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C4AB9" w14:textId="77777777" w:rsidR="005B297E" w:rsidRDefault="005B297E" w:rsidP="00584043"/>
    <w:p w14:paraId="51EB76FF" w14:textId="03C8072D" w:rsidR="000D79C4" w:rsidRDefault="00235E3F" w:rsidP="000D79C4">
      <w:pPr>
        <w:pStyle w:val="Otsikko1"/>
        <w:ind w:left="680"/>
      </w:pPr>
      <w:r>
        <w:fldChar w:fldCharType="begin"/>
      </w:r>
      <w:r>
        <w:instrText xml:space="preserve"> DOCPROPERTY  tweb_doc_title  \* MERGEFORMAT </w:instrText>
      </w:r>
      <w:r>
        <w:fldChar w:fldCharType="separate"/>
      </w:r>
      <w:r w:rsidR="00E47719">
        <w:t xml:space="preserve">SOSIAALI- JA TERVEYSMINISTERIÖN ASETUS </w:t>
      </w:r>
      <w:r w:rsidR="006042C2">
        <w:t xml:space="preserve">rekisterinpitäjän ja tietolupaviranomaisen velvollisuudesta laatia </w:t>
      </w:r>
      <w:r>
        <w:fldChar w:fldCharType="end"/>
      </w:r>
      <w:r w:rsidR="006042C2">
        <w:t>aineistokuvaus</w:t>
      </w:r>
    </w:p>
    <w:p w14:paraId="5140E722" w14:textId="77777777" w:rsidR="004C124E" w:rsidRDefault="004C124E" w:rsidP="004C124E"/>
    <w:p w14:paraId="41EFDCAB" w14:textId="77777777" w:rsidR="004C124E" w:rsidRDefault="004C124E" w:rsidP="004C124E"/>
    <w:p w14:paraId="29F15361" w14:textId="77777777" w:rsidR="004C124E" w:rsidRPr="004C124E" w:rsidRDefault="004C124E" w:rsidP="004C124E">
      <w:pPr>
        <w:rPr>
          <w:b/>
        </w:rPr>
      </w:pPr>
      <w:r>
        <w:t xml:space="preserve">              </w:t>
      </w:r>
      <w:r>
        <w:rPr>
          <w:b/>
        </w:rPr>
        <w:t>YLEISPERUSTELUT</w:t>
      </w:r>
    </w:p>
    <w:p w14:paraId="2A18801D" w14:textId="77777777" w:rsidR="00E47719" w:rsidRDefault="00E47719" w:rsidP="00E47719">
      <w:bookmarkStart w:id="0" w:name="_GoBack"/>
      <w:bookmarkEnd w:id="0"/>
    </w:p>
    <w:p w14:paraId="08F7A424" w14:textId="77777777" w:rsidR="000D79C4" w:rsidRDefault="004C124E" w:rsidP="001C689A">
      <w:pPr>
        <w:pStyle w:val="Luettelokappale"/>
        <w:numPr>
          <w:ilvl w:val="0"/>
          <w:numId w:val="17"/>
        </w:numPr>
        <w:rPr>
          <w:b/>
        </w:rPr>
      </w:pPr>
      <w:r>
        <w:rPr>
          <w:b/>
        </w:rPr>
        <w:t>Johdanto</w:t>
      </w:r>
    </w:p>
    <w:p w14:paraId="1F60B71F" w14:textId="77777777" w:rsidR="00D924D4" w:rsidRDefault="00D924D4" w:rsidP="00D924D4">
      <w:pPr>
        <w:ind w:left="2608"/>
        <w:rPr>
          <w:b/>
        </w:rPr>
      </w:pPr>
    </w:p>
    <w:p w14:paraId="5C5DE305" w14:textId="77777777" w:rsidR="0049230C" w:rsidRDefault="0049230C" w:rsidP="0049230C">
      <w:pPr>
        <w:ind w:left="2608"/>
      </w:pPr>
      <w:proofErr w:type="spellStart"/>
      <w:r w:rsidRPr="00D924D4">
        <w:t>Sosiaali</w:t>
      </w:r>
      <w:proofErr w:type="spellEnd"/>
      <w:r w:rsidRPr="00D924D4">
        <w:t>- ja terveys</w:t>
      </w:r>
      <w:r>
        <w:t>tietojen toissijaisesta käytöstä</w:t>
      </w:r>
      <w:r w:rsidRPr="00D924D4">
        <w:t xml:space="preserve"> </w:t>
      </w:r>
      <w:r>
        <w:t>annetun lain (552/2019, jäljempänä toisiolaki) 12 §:</w:t>
      </w:r>
      <w:r w:rsidR="0027297C">
        <w:t>n</w:t>
      </w:r>
      <w:r>
        <w:t xml:space="preserve"> 3 momentin mukaan </w:t>
      </w:r>
      <w:proofErr w:type="spellStart"/>
      <w:r>
        <w:t>sosiaali</w:t>
      </w:r>
      <w:proofErr w:type="spellEnd"/>
      <w:r>
        <w:t>- ja terveysministeriölle on säädet</w:t>
      </w:r>
      <w:r w:rsidR="00F16C9A">
        <w:t>ty</w:t>
      </w:r>
      <w:r>
        <w:t xml:space="preserve"> </w:t>
      </w:r>
      <w:r w:rsidR="00F16C9A">
        <w:t xml:space="preserve">valtuus antaa asetus tietoaineistojen kuvauksen voimaantulosta. </w:t>
      </w:r>
      <w:r>
        <w:t xml:space="preserve"> </w:t>
      </w:r>
    </w:p>
    <w:p w14:paraId="18DB30F4" w14:textId="77777777" w:rsidR="001C149A" w:rsidRDefault="001C149A" w:rsidP="0049230C">
      <w:pPr>
        <w:ind w:left="2608"/>
      </w:pPr>
    </w:p>
    <w:p w14:paraId="69054024" w14:textId="5A40EF40" w:rsidR="000C10DE" w:rsidRDefault="001C149A" w:rsidP="001C149A">
      <w:pPr>
        <w:ind w:left="2608"/>
      </w:pPr>
      <w:r>
        <w:t xml:space="preserve">Asetuksenantovaltuus koskee sitä, </w:t>
      </w:r>
      <w:r w:rsidRPr="001C149A">
        <w:t xml:space="preserve">mistä lähtien </w:t>
      </w:r>
      <w:r w:rsidR="004801C6">
        <w:t xml:space="preserve">viranomaisten ja </w:t>
      </w:r>
      <w:r w:rsidRPr="001C149A">
        <w:t xml:space="preserve">organisaatioiden on laadittava </w:t>
      </w:r>
      <w:r>
        <w:t xml:space="preserve">toisiolain 12 §:n 1 momentissa </w:t>
      </w:r>
      <w:r w:rsidRPr="001C149A">
        <w:t xml:space="preserve">tarkoitettuja aineistokuvauksia. Aineistokuvaukset laadittaisiin </w:t>
      </w:r>
      <w:r w:rsidR="009A3211">
        <w:t>T</w:t>
      </w:r>
      <w:r w:rsidR="0052425E">
        <w:t>ieto</w:t>
      </w:r>
      <w:r w:rsidRPr="001C149A">
        <w:t xml:space="preserve">lupaviranomaisen määräysten mukaisina. </w:t>
      </w:r>
    </w:p>
    <w:p w14:paraId="7304EFA7" w14:textId="77777777" w:rsidR="001C149A" w:rsidRPr="001C149A" w:rsidRDefault="001C149A" w:rsidP="001C149A">
      <w:pPr>
        <w:ind w:left="2608"/>
      </w:pPr>
    </w:p>
    <w:p w14:paraId="1F6AD647" w14:textId="30F33B10" w:rsidR="001C149A" w:rsidRDefault="001C149A" w:rsidP="0027297C">
      <w:pPr>
        <w:ind w:left="2608"/>
      </w:pPr>
      <w:r>
        <w:t>Toisiolai</w:t>
      </w:r>
      <w:r w:rsidR="000D0639">
        <w:t>n</w:t>
      </w:r>
      <w:r>
        <w:t xml:space="preserve"> 12 §:n 1 momentin mukaan </w:t>
      </w:r>
      <w:r w:rsidR="00D9017A">
        <w:t xml:space="preserve">viranomaisten ja muiden </w:t>
      </w:r>
      <w:r w:rsidR="000D0639">
        <w:t xml:space="preserve">organisaatioiden </w:t>
      </w:r>
      <w:r w:rsidR="0078681E">
        <w:t xml:space="preserve">on laadittava </w:t>
      </w:r>
      <w:r w:rsidR="000D0639">
        <w:t xml:space="preserve">aineistokuvaukset </w:t>
      </w:r>
      <w:r w:rsidR="00D9017A">
        <w:t>rekistereidensä tietosisällöistä</w:t>
      </w:r>
      <w:r w:rsidR="00382E97" w:rsidRPr="00382E97">
        <w:t xml:space="preserve"> siten, että niiden perusteella on mahdollista arvioida rekisteritietojen soveltuvuutta </w:t>
      </w:r>
      <w:r w:rsidR="00382E97">
        <w:t xml:space="preserve">toisiolain </w:t>
      </w:r>
      <w:r w:rsidR="00382E97" w:rsidRPr="00382E97">
        <w:t>2 §:</w:t>
      </w:r>
      <w:r w:rsidR="0078681E">
        <w:t xml:space="preserve">ssä mainittuihin tarkoituksiin, joita ovat </w:t>
      </w:r>
      <w:r w:rsidR="0078681E" w:rsidRPr="0078681E">
        <w:t>tilast</w:t>
      </w:r>
      <w:r w:rsidR="0078681E">
        <w:t xml:space="preserve">ointi, </w:t>
      </w:r>
      <w:r w:rsidR="0078681E" w:rsidRPr="0078681E">
        <w:t>tieteellinen tutkimus</w:t>
      </w:r>
      <w:r w:rsidR="0078681E">
        <w:t xml:space="preserve">, </w:t>
      </w:r>
      <w:proofErr w:type="spellStart"/>
      <w:r w:rsidR="0078681E" w:rsidRPr="0078681E">
        <w:t>kehittämis</w:t>
      </w:r>
      <w:proofErr w:type="spellEnd"/>
      <w:r w:rsidR="0078681E" w:rsidRPr="0078681E">
        <w:t xml:space="preserve">- ja </w:t>
      </w:r>
      <w:r w:rsidR="0078681E">
        <w:t xml:space="preserve">innovaatiotoiminta, opetus, tietojohtaminen, </w:t>
      </w:r>
      <w:proofErr w:type="spellStart"/>
      <w:r w:rsidR="0078681E" w:rsidRPr="0078681E">
        <w:t>sosiaali</w:t>
      </w:r>
      <w:proofErr w:type="spellEnd"/>
      <w:r w:rsidR="0078681E" w:rsidRPr="0078681E">
        <w:t>- ja terveydenhuollo</w:t>
      </w:r>
      <w:r w:rsidR="0078681E">
        <w:t>n viranomaisohjaus ja -valvonta</w:t>
      </w:r>
      <w:r w:rsidR="0078681E" w:rsidRPr="0078681E">
        <w:t xml:space="preserve"> sekä</w:t>
      </w:r>
      <w:r w:rsidR="0078681E">
        <w:t xml:space="preserve"> v</w:t>
      </w:r>
      <w:r w:rsidR="0078681E" w:rsidRPr="0078681E">
        <w:t>iranomaisen suunnittelu- ja selvitystehtävä.</w:t>
      </w:r>
      <w:r>
        <w:t xml:space="preserve"> </w:t>
      </w:r>
      <w:r w:rsidR="00382E97" w:rsidRPr="00382E97">
        <w:t xml:space="preserve">Tietolupaviranomaisen on laadittava aineistokuvaukset </w:t>
      </w:r>
      <w:r>
        <w:t xml:space="preserve">toisiolain </w:t>
      </w:r>
      <w:r w:rsidR="00382E97" w:rsidRPr="00382E97">
        <w:t>14 §:n 5 momentissa tarkoitetuista valmisaineistoistaan.</w:t>
      </w:r>
    </w:p>
    <w:p w14:paraId="60AB17F7" w14:textId="77777777" w:rsidR="001C149A" w:rsidRDefault="001C149A" w:rsidP="0027297C">
      <w:pPr>
        <w:ind w:left="2608"/>
      </w:pPr>
    </w:p>
    <w:p w14:paraId="27A2B129" w14:textId="77777777" w:rsidR="00EF619C" w:rsidRDefault="008C3BCF" w:rsidP="001C689A">
      <w:pPr>
        <w:pStyle w:val="Luettelokappale"/>
        <w:numPr>
          <w:ilvl w:val="0"/>
          <w:numId w:val="17"/>
        </w:numPr>
        <w:rPr>
          <w:b/>
        </w:rPr>
      </w:pPr>
      <w:r>
        <w:rPr>
          <w:b/>
        </w:rPr>
        <w:t>V</w:t>
      </w:r>
      <w:r w:rsidR="00D924D4">
        <w:rPr>
          <w:b/>
        </w:rPr>
        <w:t>aikutukset</w:t>
      </w:r>
    </w:p>
    <w:p w14:paraId="27733089" w14:textId="77777777" w:rsidR="00D924D4" w:rsidRDefault="00D924D4" w:rsidP="007F0B03">
      <w:pPr>
        <w:ind w:left="2608"/>
        <w:rPr>
          <w:b/>
        </w:rPr>
      </w:pPr>
    </w:p>
    <w:p w14:paraId="48D0BAE7" w14:textId="65F2A69C" w:rsidR="00DF273B" w:rsidRPr="007F0B03" w:rsidRDefault="007F0B03" w:rsidP="00DF273B">
      <w:pPr>
        <w:ind w:left="2608"/>
      </w:pPr>
      <w:r>
        <w:t xml:space="preserve">Asetuksella </w:t>
      </w:r>
      <w:r w:rsidR="00EC1CA5">
        <w:t xml:space="preserve">voi olla </w:t>
      </w:r>
      <w:r w:rsidR="00DF273B">
        <w:t xml:space="preserve">taloudellisia </w:t>
      </w:r>
      <w:r w:rsidR="00EC1CA5">
        <w:t xml:space="preserve">vaikutuksia </w:t>
      </w:r>
      <w:r w:rsidR="00DF273B">
        <w:t xml:space="preserve">ja </w:t>
      </w:r>
      <w:proofErr w:type="spellStart"/>
      <w:r w:rsidR="00DF273B">
        <w:t>lisäresurssoinnin</w:t>
      </w:r>
      <w:proofErr w:type="spellEnd"/>
      <w:r w:rsidR="00DF273B">
        <w:t xml:space="preserve"> tarvetta. </w:t>
      </w:r>
      <w:r w:rsidR="00EC1CA5">
        <w:t xml:space="preserve">Rekisterinpitäjät </w:t>
      </w:r>
      <w:r w:rsidR="00DF273B">
        <w:t xml:space="preserve">ovat eri tilanteessa aineistokuvausten </w:t>
      </w:r>
      <w:r w:rsidR="00EC1CA5">
        <w:t xml:space="preserve">laatimisen osalta. </w:t>
      </w:r>
      <w:r w:rsidR="00883CB6">
        <w:t xml:space="preserve">Osa organisaatioista on saattanut jo tehdä aineistokuvauksia, kun taas toisissa organisaatioissa ei ole aineistokuvauksia vielä tehty ollenkaan. </w:t>
      </w:r>
      <w:r w:rsidR="00EC1CA5">
        <w:t>Sen vuoksi m</w:t>
      </w:r>
      <w:r w:rsidR="00DF273B">
        <w:t xml:space="preserve">itään yleistä </w:t>
      </w:r>
      <w:r w:rsidR="00883CB6">
        <w:t xml:space="preserve">kaikkiin </w:t>
      </w:r>
      <w:r w:rsidR="00EC1CA5">
        <w:t xml:space="preserve">rekisterinpitäjiin </w:t>
      </w:r>
      <w:r w:rsidR="00883CB6">
        <w:t xml:space="preserve">sovellettavaa </w:t>
      </w:r>
      <w:r w:rsidR="00DF273B">
        <w:t xml:space="preserve">resurssitarvetta tai rahoituksen määrää on vaikea arvioida. Aineistokuvausten laatiminen saattaa aiheuttaa organisaatioissa lisätöitä erityisesti silloin, kun kyseessä on iso </w:t>
      </w:r>
      <w:r w:rsidR="00EC1CA5">
        <w:t>tieto</w:t>
      </w:r>
      <w:r w:rsidR="00DF273B">
        <w:t>aineisto.</w:t>
      </w:r>
    </w:p>
    <w:p w14:paraId="0A9F1034" w14:textId="77777777" w:rsidR="00DF273B" w:rsidRDefault="00DF273B" w:rsidP="00DF273B">
      <w:pPr>
        <w:rPr>
          <w:b/>
        </w:rPr>
      </w:pPr>
    </w:p>
    <w:p w14:paraId="0919CBEB" w14:textId="36E22DBA" w:rsidR="007F0B03" w:rsidRDefault="00DF273B" w:rsidP="007F0B03">
      <w:pPr>
        <w:ind w:left="2608"/>
      </w:pPr>
      <w:r>
        <w:t xml:space="preserve">Pysyviä taloudellisia vaikutuksia ei aineistokuvausten laatimisesta aiheudu. </w:t>
      </w:r>
      <w:r w:rsidR="001611E4">
        <w:t xml:space="preserve">On arvioitu, </w:t>
      </w:r>
      <w:r w:rsidR="00EC1CA5">
        <w:t xml:space="preserve">että rekisterinpitäjät </w:t>
      </w:r>
      <w:r>
        <w:t>tulevat hyötymään jatkossa siitä, että aineistokuvaukset on laadittu.</w:t>
      </w:r>
    </w:p>
    <w:p w14:paraId="3DB0A92C" w14:textId="77777777" w:rsidR="007F0B03" w:rsidRDefault="007F0B03" w:rsidP="007F0B03">
      <w:pPr>
        <w:ind w:left="2608"/>
      </w:pPr>
    </w:p>
    <w:p w14:paraId="1B7E4304" w14:textId="77777777" w:rsidR="00D924D4" w:rsidRDefault="00D924D4" w:rsidP="00D924D4">
      <w:pPr>
        <w:rPr>
          <w:b/>
        </w:rPr>
      </w:pPr>
    </w:p>
    <w:p w14:paraId="55DDB589" w14:textId="77777777" w:rsidR="00D924D4" w:rsidRDefault="008C3BCF" w:rsidP="00D924D4">
      <w:pPr>
        <w:pStyle w:val="Luettelokappale"/>
        <w:numPr>
          <w:ilvl w:val="0"/>
          <w:numId w:val="17"/>
        </w:numPr>
        <w:rPr>
          <w:b/>
        </w:rPr>
      </w:pPr>
      <w:r>
        <w:rPr>
          <w:b/>
        </w:rPr>
        <w:t>V</w:t>
      </w:r>
      <w:r w:rsidR="00D924D4">
        <w:rPr>
          <w:b/>
        </w:rPr>
        <w:t>almistelu</w:t>
      </w:r>
    </w:p>
    <w:p w14:paraId="358A34BE" w14:textId="77777777" w:rsidR="00D924D4" w:rsidRDefault="00D924D4" w:rsidP="00D924D4">
      <w:pPr>
        <w:rPr>
          <w:b/>
        </w:rPr>
      </w:pPr>
    </w:p>
    <w:p w14:paraId="12162D0D" w14:textId="0834935C" w:rsidR="00D924D4" w:rsidRDefault="002C7850" w:rsidP="002C7850">
      <w:pPr>
        <w:ind w:left="2608"/>
      </w:pPr>
      <w:r>
        <w:t xml:space="preserve">Asetus on valmisteltu </w:t>
      </w:r>
      <w:proofErr w:type="spellStart"/>
      <w:r>
        <w:t>sosiaali</w:t>
      </w:r>
      <w:proofErr w:type="spellEnd"/>
      <w:r>
        <w:t>- ja terveysministeriö</w:t>
      </w:r>
      <w:r w:rsidR="008C3BCF">
        <w:t xml:space="preserve">n virkatyönä </w:t>
      </w:r>
      <w:r>
        <w:t xml:space="preserve">yhteistyössä </w:t>
      </w:r>
      <w:r w:rsidR="00DF273B">
        <w:t>Tietolupaviran</w:t>
      </w:r>
      <w:r w:rsidR="00EC1CA5">
        <w:t>o</w:t>
      </w:r>
      <w:r w:rsidR="00DF273B">
        <w:t>maisen</w:t>
      </w:r>
      <w:r w:rsidR="00A34A6B">
        <w:t xml:space="preserve"> ja Terveyden ja hyvinvoinnin laitoksen</w:t>
      </w:r>
      <w:r w:rsidR="00DF273B">
        <w:t xml:space="preserve"> kanssa. </w:t>
      </w:r>
      <w:r w:rsidR="008C3BCF">
        <w:t xml:space="preserve"> </w:t>
      </w:r>
    </w:p>
    <w:p w14:paraId="77CAFEE5" w14:textId="77777777" w:rsidR="008C3BCF" w:rsidRDefault="008C3BCF" w:rsidP="002C7850">
      <w:pPr>
        <w:ind w:left="2608"/>
      </w:pPr>
    </w:p>
    <w:p w14:paraId="41A199B7" w14:textId="291FACA9" w:rsidR="008C3BCF" w:rsidRDefault="008C3BCF" w:rsidP="002C7850">
      <w:pPr>
        <w:ind w:left="2608"/>
      </w:pPr>
      <w:r>
        <w:t xml:space="preserve">Asetusehdotuksesta pyydettiin lausunnot </w:t>
      </w:r>
      <w:proofErr w:type="spellStart"/>
      <w:r>
        <w:t>lausuntopalvelu.fi:ssä</w:t>
      </w:r>
      <w:proofErr w:type="spellEnd"/>
      <w:r>
        <w:t xml:space="preserve"> yhteensä x </w:t>
      </w:r>
      <w:r w:rsidR="00A34A6B">
        <w:t xml:space="preserve">kpl. </w:t>
      </w:r>
      <w:r>
        <w:t>Lausuntoja asetusluonnoksesta annettiin yhteensä x kpl.</w:t>
      </w:r>
    </w:p>
    <w:p w14:paraId="66492C20" w14:textId="53985BB3" w:rsidR="00A34A6B" w:rsidRPr="002C7850" w:rsidRDefault="00A34A6B" w:rsidP="002C7850">
      <w:pPr>
        <w:ind w:left="2608"/>
      </w:pPr>
      <w:r>
        <w:lastRenderedPageBreak/>
        <w:t>(Täydentyy lausuntokierroksen jälkeen)</w:t>
      </w:r>
      <w:r w:rsidR="00C362F2">
        <w:t>.</w:t>
      </w:r>
    </w:p>
    <w:p w14:paraId="6F92EB80" w14:textId="77777777" w:rsidR="00D924D4" w:rsidRDefault="00D924D4" w:rsidP="00D924D4">
      <w:pPr>
        <w:rPr>
          <w:b/>
        </w:rPr>
      </w:pPr>
    </w:p>
    <w:p w14:paraId="72618E86" w14:textId="77777777" w:rsidR="00D924D4" w:rsidRDefault="00D924D4" w:rsidP="00D924D4">
      <w:pPr>
        <w:rPr>
          <w:b/>
        </w:rPr>
      </w:pPr>
    </w:p>
    <w:p w14:paraId="23A5A2CB" w14:textId="77777777" w:rsidR="008C3BCF" w:rsidRDefault="008C3BCF" w:rsidP="00D924D4">
      <w:pPr>
        <w:pStyle w:val="Luettelokappale"/>
        <w:numPr>
          <w:ilvl w:val="0"/>
          <w:numId w:val="17"/>
        </w:numPr>
        <w:rPr>
          <w:b/>
        </w:rPr>
      </w:pPr>
      <w:r>
        <w:rPr>
          <w:b/>
        </w:rPr>
        <w:t>L</w:t>
      </w:r>
      <w:r w:rsidR="004C124E">
        <w:rPr>
          <w:b/>
        </w:rPr>
        <w:t>au</w:t>
      </w:r>
      <w:r>
        <w:rPr>
          <w:b/>
        </w:rPr>
        <w:t>suntoyhteenveto</w:t>
      </w:r>
    </w:p>
    <w:p w14:paraId="2462FFD1" w14:textId="77777777" w:rsidR="008C3BCF" w:rsidRDefault="008C3BCF" w:rsidP="008C3BCF">
      <w:pPr>
        <w:rPr>
          <w:b/>
        </w:rPr>
      </w:pPr>
    </w:p>
    <w:p w14:paraId="04FCC601" w14:textId="77777777" w:rsidR="008C3BCF" w:rsidRDefault="008C3BCF" w:rsidP="008C3BCF">
      <w:pPr>
        <w:ind w:left="2608"/>
        <w:rPr>
          <w:b/>
        </w:rPr>
      </w:pPr>
      <w:r>
        <w:rPr>
          <w:b/>
        </w:rPr>
        <w:t>……</w:t>
      </w:r>
    </w:p>
    <w:p w14:paraId="7044B601" w14:textId="77777777" w:rsidR="008C3BCF" w:rsidRDefault="008C3BCF" w:rsidP="008C3BCF">
      <w:pPr>
        <w:ind w:left="2608"/>
        <w:rPr>
          <w:b/>
        </w:rPr>
      </w:pPr>
    </w:p>
    <w:p w14:paraId="1707338F" w14:textId="77777777" w:rsidR="008C3BCF" w:rsidRPr="008C3BCF" w:rsidRDefault="008C3BCF" w:rsidP="008C3BCF">
      <w:pPr>
        <w:ind w:left="2608"/>
        <w:rPr>
          <w:b/>
        </w:rPr>
      </w:pPr>
    </w:p>
    <w:p w14:paraId="0A51BDB5" w14:textId="77777777" w:rsidR="00D924D4" w:rsidRPr="00D924D4" w:rsidRDefault="00D924D4" w:rsidP="00D924D4">
      <w:pPr>
        <w:pStyle w:val="Luettelokappale"/>
        <w:numPr>
          <w:ilvl w:val="0"/>
          <w:numId w:val="17"/>
        </w:numPr>
        <w:rPr>
          <w:b/>
        </w:rPr>
      </w:pPr>
      <w:r>
        <w:rPr>
          <w:b/>
        </w:rPr>
        <w:t>Voimaantulo</w:t>
      </w:r>
    </w:p>
    <w:p w14:paraId="7CE78A8A" w14:textId="77777777" w:rsidR="00EF619C" w:rsidRPr="00EF619C" w:rsidRDefault="00EF619C" w:rsidP="00EF619C">
      <w:pPr>
        <w:rPr>
          <w:b/>
        </w:rPr>
      </w:pPr>
    </w:p>
    <w:p w14:paraId="59BABC67" w14:textId="6B63EECE" w:rsidR="000D79C4" w:rsidRDefault="002C7850" w:rsidP="000D79C4">
      <w:pPr>
        <w:ind w:left="2597"/>
      </w:pPr>
      <w:r>
        <w:t xml:space="preserve">Asetuksen on tarkoitus tulla voimaan </w:t>
      </w:r>
      <w:r w:rsidR="0000199D">
        <w:t>1.</w:t>
      </w:r>
      <w:r w:rsidR="00E23EE5">
        <w:t>2.</w:t>
      </w:r>
      <w:r w:rsidR="0000199D">
        <w:t>2021</w:t>
      </w:r>
    </w:p>
    <w:p w14:paraId="6BDAA763" w14:textId="77777777" w:rsidR="00EF619C" w:rsidRDefault="00EF619C" w:rsidP="00D924D4">
      <w:pPr>
        <w:pStyle w:val="Luettelokappale"/>
        <w:ind w:left="2968"/>
      </w:pPr>
    </w:p>
    <w:p w14:paraId="3E54775A" w14:textId="77777777" w:rsidR="008C3BCF" w:rsidRDefault="008C3BCF" w:rsidP="008C3BCF">
      <w:r>
        <w:tab/>
      </w:r>
    </w:p>
    <w:p w14:paraId="4973913C" w14:textId="77777777" w:rsidR="008C3BCF" w:rsidRDefault="004C124E" w:rsidP="004C124E">
      <w:pPr>
        <w:rPr>
          <w:b/>
        </w:rPr>
      </w:pPr>
      <w:r>
        <w:rPr>
          <w:b/>
        </w:rPr>
        <w:t xml:space="preserve">              </w:t>
      </w:r>
      <w:r w:rsidR="008C3BCF">
        <w:rPr>
          <w:b/>
        </w:rPr>
        <w:t>YKSITYISKOHTAISET PERUSTELUT</w:t>
      </w:r>
    </w:p>
    <w:p w14:paraId="719786F5" w14:textId="77777777" w:rsidR="008C3BCF" w:rsidRDefault="008C3BCF" w:rsidP="008C3BCF">
      <w:pPr>
        <w:ind w:firstLine="1304"/>
        <w:rPr>
          <w:b/>
        </w:rPr>
      </w:pPr>
    </w:p>
    <w:p w14:paraId="363529C0" w14:textId="7D19760A" w:rsidR="0085561F" w:rsidRDefault="008C3BCF" w:rsidP="004C124E">
      <w:pPr>
        <w:ind w:left="2608" w:firstLine="6"/>
      </w:pPr>
      <w:r w:rsidRPr="008C3BCF">
        <w:t xml:space="preserve">1 § </w:t>
      </w:r>
      <w:r w:rsidRPr="008C3BCF">
        <w:rPr>
          <w:i/>
        </w:rPr>
        <w:t>Soveltamisala</w:t>
      </w:r>
      <w:r>
        <w:rPr>
          <w:i/>
        </w:rPr>
        <w:t xml:space="preserve">. </w:t>
      </w:r>
      <w:r w:rsidR="0021529A">
        <w:t xml:space="preserve"> </w:t>
      </w:r>
      <w:r w:rsidR="0021529A" w:rsidRPr="008C3BCF">
        <w:t xml:space="preserve">Asetuksen 1 §:ssä säädettäisiin </w:t>
      </w:r>
      <w:r w:rsidR="0085561F">
        <w:t xml:space="preserve">sen </w:t>
      </w:r>
      <w:r w:rsidR="0021529A" w:rsidRPr="008C3BCF">
        <w:t>soveltamisalasta</w:t>
      </w:r>
      <w:r w:rsidR="0021529A">
        <w:t>. Selkeyden vuoksi pykälässä olisi informatiivinen viittaus toisiolain 12 §:n 1 mom</w:t>
      </w:r>
      <w:r w:rsidR="0085561F">
        <w:t>enttiin, jossa on määritelty ne rekisterinpitäjät ja Tietolupaviranomainen, joilla on velvollisuus laatia</w:t>
      </w:r>
      <w:r w:rsidR="00FE6965">
        <w:t xml:space="preserve"> </w:t>
      </w:r>
      <w:r w:rsidR="0085561F">
        <w:t>aine</w:t>
      </w:r>
      <w:r w:rsidR="00FE6965">
        <w:t xml:space="preserve">istokuvaukset </w:t>
      </w:r>
      <w:r w:rsidR="004801C6">
        <w:t xml:space="preserve">rekistereidensä tietosisällöstä </w:t>
      </w:r>
      <w:r w:rsidR="00FE6965">
        <w:t xml:space="preserve">ja joihin tätä asetusta aineistokuvausten voimaantulosta sovelletaan. </w:t>
      </w:r>
    </w:p>
    <w:p w14:paraId="6E77641B" w14:textId="77777777" w:rsidR="00FE6965" w:rsidRDefault="00FE6965" w:rsidP="004C124E">
      <w:pPr>
        <w:ind w:left="2608" w:firstLine="6"/>
      </w:pPr>
    </w:p>
    <w:p w14:paraId="2BBD4D27" w14:textId="7B5954FA" w:rsidR="0085561F" w:rsidRDefault="0085561F" w:rsidP="004C124E">
      <w:pPr>
        <w:ind w:left="2608" w:firstLine="6"/>
      </w:pPr>
      <w:r>
        <w:t xml:space="preserve">Toisiolain 12 §:n 1 momentissa on viittaus lain 6 </w:t>
      </w:r>
      <w:proofErr w:type="gramStart"/>
      <w:r>
        <w:t>§:</w:t>
      </w:r>
      <w:proofErr w:type="spellStart"/>
      <w:r>
        <w:t>ään</w:t>
      </w:r>
      <w:proofErr w:type="spellEnd"/>
      <w:proofErr w:type="gramEnd"/>
      <w:r>
        <w:t xml:space="preserve">, jossa on lueteltu ne viranomaiset ja organisaatiot, joita aineistokuvausvelvollisuus koskee. </w:t>
      </w:r>
    </w:p>
    <w:p w14:paraId="2D1DF82D" w14:textId="77777777" w:rsidR="0085561F" w:rsidRDefault="0085561F" w:rsidP="004C124E">
      <w:pPr>
        <w:ind w:left="2608" w:firstLine="6"/>
      </w:pPr>
    </w:p>
    <w:p w14:paraId="0BCC6F7E" w14:textId="3E96A081" w:rsidR="0085561F" w:rsidRPr="0085561F" w:rsidRDefault="0085561F" w:rsidP="0085561F">
      <w:pPr>
        <w:ind w:left="2608" w:firstLine="6"/>
      </w:pPr>
      <w:r>
        <w:t xml:space="preserve">Vastuu aineistokuvausten </w:t>
      </w:r>
      <w:r w:rsidRPr="0085561F">
        <w:t>tuottamisesta on Tietolupaviranomaisella sekä seuraavilla viranomaisilla ja organisaatioilla:</w:t>
      </w:r>
    </w:p>
    <w:p w14:paraId="3CDDDBF6" w14:textId="77777777" w:rsidR="0085561F" w:rsidRPr="0085561F" w:rsidRDefault="0085561F" w:rsidP="0085561F">
      <w:pPr>
        <w:ind w:left="2608" w:firstLine="6"/>
      </w:pPr>
      <w:r w:rsidRPr="0085561F">
        <w:t>1)</w:t>
      </w:r>
      <w:r w:rsidRPr="0085561F">
        <w:t> </w:t>
      </w:r>
      <w:proofErr w:type="spellStart"/>
      <w:r w:rsidRPr="0085561F">
        <w:t>sosiaali</w:t>
      </w:r>
      <w:proofErr w:type="spellEnd"/>
      <w:r w:rsidRPr="0085561F">
        <w:t>- ja terveysministeriö;</w:t>
      </w:r>
    </w:p>
    <w:p w14:paraId="264C4622" w14:textId="77777777" w:rsidR="0085561F" w:rsidRPr="0085561F" w:rsidRDefault="0085561F" w:rsidP="0085561F">
      <w:pPr>
        <w:ind w:left="2608" w:firstLine="6"/>
      </w:pPr>
      <w:r w:rsidRPr="0085561F">
        <w:t>2)</w:t>
      </w:r>
      <w:r w:rsidRPr="0085561F">
        <w:t> </w:t>
      </w:r>
      <w:r w:rsidRPr="0085561F">
        <w:t>Terveyden ja hyvinvoinnin laitos lukuun ottamatta sen tilastoviranomaisena tilastotarkoituksiin keräämiä tietoja;</w:t>
      </w:r>
    </w:p>
    <w:p w14:paraId="572B510E" w14:textId="77777777" w:rsidR="0085561F" w:rsidRPr="0085561F" w:rsidRDefault="0085561F" w:rsidP="0085561F">
      <w:pPr>
        <w:ind w:left="2608" w:firstLine="6"/>
      </w:pPr>
      <w:r w:rsidRPr="0085561F">
        <w:t>3)</w:t>
      </w:r>
      <w:r w:rsidRPr="0085561F">
        <w:t> </w:t>
      </w:r>
      <w:r w:rsidRPr="0085561F">
        <w:t>Kansaneläkelaitos siltä osin kuin tämän lain mukaisiin tarkoituksiin tarvitaan etuuskäsittelyn asiakassuhteessa tallennettuja henkilötietoja sekä sähköisestä lääkemääräyksestä annetun lain (61/2007) 3 §:n 4 kohdassa tarkoitettuun reseptikeskukseen ja 5 kohdassa tarkoitettuun reseptiarkistoon tallennettuja tietoja lääkemääräyksistä ja niihin liittyvistä toimitustiedoista;</w:t>
      </w:r>
    </w:p>
    <w:p w14:paraId="33D16399" w14:textId="77777777" w:rsidR="0085561F" w:rsidRPr="0085561F" w:rsidRDefault="0085561F" w:rsidP="0085561F">
      <w:pPr>
        <w:ind w:left="2608" w:firstLine="6"/>
      </w:pPr>
      <w:r w:rsidRPr="0085561F">
        <w:t>4)</w:t>
      </w:r>
      <w:r w:rsidRPr="0085561F">
        <w:t> </w:t>
      </w:r>
      <w:proofErr w:type="spellStart"/>
      <w:r w:rsidRPr="0085561F">
        <w:t>Sosiaali</w:t>
      </w:r>
      <w:proofErr w:type="spellEnd"/>
      <w:r w:rsidRPr="0085561F">
        <w:t>- ja terveysalan lupa- ja valvontavirasto;</w:t>
      </w:r>
    </w:p>
    <w:p w14:paraId="02E6B270" w14:textId="77777777" w:rsidR="0085561F" w:rsidRPr="0085561F" w:rsidRDefault="0085561F" w:rsidP="0085561F">
      <w:pPr>
        <w:ind w:left="2608" w:firstLine="6"/>
      </w:pPr>
      <w:r w:rsidRPr="0085561F">
        <w:t>5)</w:t>
      </w:r>
      <w:r w:rsidRPr="0085561F">
        <w:t> </w:t>
      </w:r>
      <w:r w:rsidRPr="0085561F">
        <w:t xml:space="preserve">aluehallintovirastot siltä osin kuin ne käsittelevät </w:t>
      </w:r>
      <w:proofErr w:type="spellStart"/>
      <w:r w:rsidRPr="0085561F">
        <w:t>sosiaali</w:t>
      </w:r>
      <w:proofErr w:type="spellEnd"/>
      <w:r w:rsidRPr="0085561F">
        <w:t>- ja terveydenhuoltoon liittyviä asioita;</w:t>
      </w:r>
    </w:p>
    <w:p w14:paraId="67581B99" w14:textId="77777777" w:rsidR="0085561F" w:rsidRPr="0085561F" w:rsidRDefault="0085561F" w:rsidP="0085561F">
      <w:pPr>
        <w:ind w:left="2608" w:firstLine="6"/>
      </w:pPr>
      <w:r w:rsidRPr="0085561F">
        <w:t>6)</w:t>
      </w:r>
      <w:r w:rsidRPr="0085561F">
        <w:t> </w:t>
      </w:r>
      <w:r w:rsidRPr="0085561F">
        <w:t>Työterveyslaitos siltä osin kuin tämän lain mukaisiin tarkoituksiin tarvitaan tietoja työperäisten sairauksien ja altistumismittausten rekistereistä sekä laitoksen potilasrekistereistä;</w:t>
      </w:r>
    </w:p>
    <w:p w14:paraId="3A279D2B" w14:textId="77777777" w:rsidR="0085561F" w:rsidRPr="0085561F" w:rsidRDefault="0085561F" w:rsidP="0085561F">
      <w:pPr>
        <w:ind w:left="2608" w:firstLine="6"/>
      </w:pPr>
      <w:r w:rsidRPr="0085561F">
        <w:t>7)</w:t>
      </w:r>
      <w:r w:rsidRPr="0085561F">
        <w:t> </w:t>
      </w:r>
      <w:r w:rsidRPr="0085561F">
        <w:t>Lääkealan turvallisuus- ja kehittämiskeskus;</w:t>
      </w:r>
    </w:p>
    <w:p w14:paraId="1CC54A46" w14:textId="77777777" w:rsidR="0085561F" w:rsidRPr="0085561F" w:rsidRDefault="0085561F" w:rsidP="0085561F">
      <w:pPr>
        <w:ind w:left="2608" w:firstLine="6"/>
      </w:pPr>
      <w:r w:rsidRPr="0085561F">
        <w:t>8)</w:t>
      </w:r>
      <w:r w:rsidRPr="0085561F">
        <w:t> </w:t>
      </w:r>
      <w:proofErr w:type="spellStart"/>
      <w:r w:rsidRPr="0085561F">
        <w:t>sosiaali</w:t>
      </w:r>
      <w:proofErr w:type="spellEnd"/>
      <w:r w:rsidRPr="0085561F">
        <w:t>- ja terveydenhuollon julkiset palvelunjärjestäjät;</w:t>
      </w:r>
    </w:p>
    <w:p w14:paraId="57BF1620" w14:textId="77777777" w:rsidR="0085561F" w:rsidRPr="0085561F" w:rsidRDefault="0085561F" w:rsidP="0085561F">
      <w:pPr>
        <w:ind w:left="2608" w:firstLine="6"/>
      </w:pPr>
      <w:r w:rsidRPr="0085561F">
        <w:t>9)</w:t>
      </w:r>
      <w:r w:rsidRPr="0085561F">
        <w:t> </w:t>
      </w:r>
      <w:r w:rsidRPr="0085561F">
        <w:t>Tilastokeskus siltä osin kuin tämän lain mukaisiin tarkoituksiin tarvitaan kuolemansyyn selvittämisestä annetussa laissa (459/1973) tarkoitettuja tietoja;</w:t>
      </w:r>
    </w:p>
    <w:p w14:paraId="58C0BA64" w14:textId="77777777" w:rsidR="0085561F" w:rsidRPr="0085561F" w:rsidRDefault="0085561F" w:rsidP="0085561F">
      <w:pPr>
        <w:ind w:left="2608" w:firstLine="6"/>
      </w:pPr>
      <w:r w:rsidRPr="0085561F">
        <w:t>10)</w:t>
      </w:r>
      <w:r w:rsidRPr="0085561F">
        <w:t> </w:t>
      </w:r>
      <w:r w:rsidRPr="0085561F">
        <w:t>Eläketurvakeskus siltä osin kuin tämän lain mukaisiin tarkoituksiin tarvitaan Eläketurvakeskuksen rekistereihin sisältyviä välttämättömiä henkilötietoja, jotka koskevat työeläketurvan toimeenpanossa tallennettuja vakuutettujen työ- ja ansiotietoja sekä myönnettyjä etuuksia ja niiden perusteita mukaan lukien työkyvyttömyyseläkkeiden diagnoosit; sekä</w:t>
      </w:r>
    </w:p>
    <w:p w14:paraId="74BB7653" w14:textId="77777777" w:rsidR="0085561F" w:rsidRPr="0085561F" w:rsidRDefault="0085561F" w:rsidP="0085561F">
      <w:pPr>
        <w:ind w:left="2608" w:firstLine="6"/>
      </w:pPr>
      <w:r w:rsidRPr="0085561F">
        <w:lastRenderedPageBreak/>
        <w:t>11)</w:t>
      </w:r>
      <w:r w:rsidRPr="0085561F">
        <w:t> </w:t>
      </w:r>
      <w:r w:rsidRPr="0085561F">
        <w:t>Väestörekisterikeskus siltä osin kuin tämän lain mukaisiin tarkoituksiin tarvitaan henkilöiden perustietoja, henkilöiden perhesuhteita ja asuinpaikkoja koskevia tietoja sekä rakennustietoja väestötietojärjestelmästä.</w:t>
      </w:r>
    </w:p>
    <w:p w14:paraId="39ED2781" w14:textId="602AC8D3" w:rsidR="0085561F" w:rsidRDefault="0085561F" w:rsidP="004C124E">
      <w:pPr>
        <w:ind w:left="2608" w:firstLine="6"/>
      </w:pPr>
    </w:p>
    <w:p w14:paraId="0AC609A6" w14:textId="6A07F823" w:rsidR="008C3BCF" w:rsidRDefault="004C124E" w:rsidP="000C75F4">
      <w:pPr>
        <w:ind w:left="2608"/>
      </w:pPr>
      <w:r>
        <w:t xml:space="preserve">2 § </w:t>
      </w:r>
      <w:r>
        <w:rPr>
          <w:i/>
        </w:rPr>
        <w:t xml:space="preserve">Aineistokuvausten laatimisen voimaantulo. </w:t>
      </w:r>
      <w:r w:rsidR="008C3BCF" w:rsidRPr="008C3BCF">
        <w:t>Asetuksen 2 §:</w:t>
      </w:r>
      <w:r w:rsidR="000C75F4">
        <w:t xml:space="preserve">n 1 momentissa </w:t>
      </w:r>
      <w:r w:rsidR="00815BE8">
        <w:t xml:space="preserve">säädettäisiin </w:t>
      </w:r>
      <w:r w:rsidR="00873618">
        <w:t>siitä, milloin r</w:t>
      </w:r>
      <w:r w:rsidR="00815BE8">
        <w:t>ekisterinpitäjän</w:t>
      </w:r>
      <w:r w:rsidR="00873618">
        <w:t xml:space="preserve"> olisi </w:t>
      </w:r>
      <w:r w:rsidR="00917994">
        <w:t xml:space="preserve">laadittava aineistokuvaukset tietovarantojensa tietosisällöistä. </w:t>
      </w:r>
      <w:r w:rsidR="00873618">
        <w:t xml:space="preserve"> </w:t>
      </w:r>
      <w:r w:rsidR="00E23EE5">
        <w:t>Esityksen mukaan r</w:t>
      </w:r>
      <w:r w:rsidR="00873618">
        <w:t xml:space="preserve">ekisterinpitäjän </w:t>
      </w:r>
      <w:r w:rsidR="00E23EE5">
        <w:t xml:space="preserve">olisi laadittava aineistokuvaukset </w:t>
      </w:r>
      <w:r w:rsidR="00A65CE9">
        <w:t>1.9</w:t>
      </w:r>
      <w:r w:rsidR="00E23EE5">
        <w:t xml:space="preserve">.2021 alkaen. </w:t>
      </w:r>
      <w:r w:rsidR="00961EA9">
        <w:t xml:space="preserve">Tämä tarkoittaa käytännössä sitä, että </w:t>
      </w:r>
      <w:r w:rsidR="00A04AF5">
        <w:t xml:space="preserve">aineistokuvausten olisi oltava </w:t>
      </w:r>
      <w:r w:rsidR="00961EA9">
        <w:t>valmiina 1.9.2021.</w:t>
      </w:r>
    </w:p>
    <w:p w14:paraId="76EAC532" w14:textId="60532C1C" w:rsidR="00305F97" w:rsidRDefault="00305F97" w:rsidP="000C75F4">
      <w:pPr>
        <w:ind w:left="2608"/>
      </w:pPr>
    </w:p>
    <w:p w14:paraId="7F48F2EB" w14:textId="2C4B324A" w:rsidR="004D795F" w:rsidRPr="004D795F" w:rsidRDefault="00E032CA" w:rsidP="004D795F">
      <w:pPr>
        <w:ind w:left="2608"/>
      </w:pPr>
      <w:r>
        <w:t xml:space="preserve">Päivämäärää säädettäessä on otettu huomioon se, että rekisterinpitäjälle jäisi riittävä aika aineistokuvausten laatimiseen. </w:t>
      </w:r>
      <w:r w:rsidR="00A65CE9">
        <w:t>Toukokuussa</w:t>
      </w:r>
      <w:r w:rsidR="00282434">
        <w:t xml:space="preserve"> 2019 voimaan tulleessa toisiolaissa on säädetty velvoitteesta aineistokuvausten laatimiseen, joten kyseinen velvoite ei ole </w:t>
      </w:r>
      <w:r>
        <w:t>rekisterinpitäj</w:t>
      </w:r>
      <w:r w:rsidR="00201514">
        <w:t>i</w:t>
      </w:r>
      <w:r>
        <w:t>lle uusi.</w:t>
      </w:r>
      <w:r w:rsidR="009F4FB2">
        <w:t xml:space="preserve"> Keväällä 2020 </w:t>
      </w:r>
      <w:r w:rsidR="00E659A9">
        <w:t xml:space="preserve">Tietolupaviranomainen on viestinyt rekisterinpitäjille </w:t>
      </w:r>
      <w:r w:rsidR="0065530B">
        <w:t xml:space="preserve">aineistokuvausvelvoitteesta ja pyytänyt rekisterinpitäjien </w:t>
      </w:r>
      <w:r w:rsidR="00E659A9" w:rsidRPr="00E659A9">
        <w:t>näkemyksiä aineistokuvausten sisältöön</w:t>
      </w:r>
      <w:r w:rsidR="009F4FB2">
        <w:t xml:space="preserve">. Aineistojen </w:t>
      </w:r>
      <w:r w:rsidR="003F5B7D">
        <w:t>kuvausväline (Aineistoeditori) on ollut suurimmalle osalle rekisterinpitäjiä tiedossa</w:t>
      </w:r>
      <w:r w:rsidR="00201514">
        <w:t>,</w:t>
      </w:r>
      <w:r w:rsidR="003F5B7D">
        <w:t xml:space="preserve"> ainakin maaliskuusta </w:t>
      </w:r>
      <w:r w:rsidR="009F4FB2">
        <w:t xml:space="preserve">2020 </w:t>
      </w:r>
      <w:r w:rsidR="003F5B7D">
        <w:t xml:space="preserve">lähtien, jolloin suunnitelmaluonnos </w:t>
      </w:r>
      <w:r w:rsidR="009F4FB2">
        <w:t xml:space="preserve">esiteltiin </w:t>
      </w:r>
      <w:r w:rsidR="003F5B7D">
        <w:t xml:space="preserve">ensimmäisen kerran </w:t>
      </w:r>
      <w:r w:rsidR="009F4FB2">
        <w:t xml:space="preserve">rekisterinpitäjille </w:t>
      </w:r>
      <w:r w:rsidR="003F5B7D">
        <w:t>laajalla jakelulla</w:t>
      </w:r>
      <w:r w:rsidR="009F4FB2">
        <w:t xml:space="preserve">. </w:t>
      </w:r>
      <w:r w:rsidR="00B17E8C">
        <w:t xml:space="preserve">Lisäksi toisiolain voimaantulon myötä on ilmaantunut tarpeita saada niin sanottuja aineistokatalogeja mahdollisimman pian. </w:t>
      </w:r>
    </w:p>
    <w:p w14:paraId="77835B8A" w14:textId="77777777" w:rsidR="004D795F" w:rsidRDefault="004D795F" w:rsidP="003F5B7D">
      <w:pPr>
        <w:ind w:left="2608"/>
      </w:pPr>
    </w:p>
    <w:p w14:paraId="770EF979" w14:textId="4223E7CC" w:rsidR="00201514" w:rsidRDefault="009F4FB2" w:rsidP="003F5B7D">
      <w:pPr>
        <w:ind w:left="2608"/>
      </w:pPr>
      <w:r>
        <w:t xml:space="preserve">Koska asetuksen on ajateltu tulevan voimaan 1.2.2020, jäisi rekisterinpitäjälle </w:t>
      </w:r>
      <w:r w:rsidR="00A65CE9">
        <w:t>seitsemän</w:t>
      </w:r>
      <w:r>
        <w:t xml:space="preserve"> kuukautta aikaa aineistokuvausten laatimiseen. On arvioitu, että </w:t>
      </w:r>
      <w:r w:rsidRPr="009F4FB2">
        <w:t>puolta vuotta tiukemp</w:t>
      </w:r>
      <w:r>
        <w:t>i</w:t>
      </w:r>
      <w:r w:rsidRPr="009F4FB2">
        <w:t xml:space="preserve"> aikataulu asetukse</w:t>
      </w:r>
      <w:r>
        <w:t>n voimaantulosta</w:t>
      </w:r>
      <w:r w:rsidRPr="009F4FB2">
        <w:t xml:space="preserve"> ei ol</w:t>
      </w:r>
      <w:r>
        <w:t xml:space="preserve">isi realistinen, </w:t>
      </w:r>
      <w:r w:rsidRPr="009F4FB2">
        <w:t xml:space="preserve">koska </w:t>
      </w:r>
      <w:r>
        <w:t>etenkin isoilla rekisterinpitäjillä, kuten esimerkiksi isoilla kansallisilla rekisterinpitäjillä tai sairaanhoitopiireillä</w:t>
      </w:r>
      <w:r w:rsidR="00201514">
        <w:t xml:space="preserve">, olisi hyvinkin </w:t>
      </w:r>
      <w:r w:rsidRPr="009F4FB2">
        <w:t xml:space="preserve">iso työ </w:t>
      </w:r>
      <w:r w:rsidR="00201514">
        <w:t xml:space="preserve">aineistokuvausten laatimisessa. Toisaalta pienillä rekisterinpitäjillä, kuten esimerkiksi pienillä kunnilla, joilla kuvattava aineisto ei ole suuri, voi olla vähän resursseja käytettävissä aineistokuvausten laatimiseen. </w:t>
      </w:r>
    </w:p>
    <w:p w14:paraId="25460C1C" w14:textId="77777777" w:rsidR="00201514" w:rsidRDefault="00201514" w:rsidP="003F5B7D">
      <w:pPr>
        <w:ind w:left="2608"/>
      </w:pPr>
    </w:p>
    <w:p w14:paraId="34A50699" w14:textId="255E5517" w:rsidR="00FD08CC" w:rsidRDefault="00FD08CC" w:rsidP="0078681E">
      <w:pPr>
        <w:ind w:left="2608"/>
      </w:pPr>
      <w:r>
        <w:t xml:space="preserve">Asetuksen 2 §:n 2 momentissa esitetään säädettäväksi siitä, milloin </w:t>
      </w:r>
      <w:r w:rsidR="0078681E" w:rsidRPr="0078681E">
        <w:t>Tietolupaviranomaise</w:t>
      </w:r>
      <w:r>
        <w:t xml:space="preserve">lla olisi </w:t>
      </w:r>
      <w:r w:rsidR="0078681E" w:rsidRPr="0078681E">
        <w:t xml:space="preserve">velvollisuus laatia aineistokuvaukset </w:t>
      </w:r>
      <w:r w:rsidR="00201514">
        <w:t>tosiolain</w:t>
      </w:r>
      <w:r w:rsidR="0078681E" w:rsidRPr="0078681E">
        <w:t xml:space="preserve"> 14 §:n 5 momentissa tarkoitetuista valmisaineistoistaan</w:t>
      </w:r>
      <w:r>
        <w:t>. Toisiolain 14 §:n 5 momentin mukaan</w:t>
      </w:r>
    </w:p>
    <w:p w14:paraId="0A019621" w14:textId="3FD7C8D2" w:rsidR="0078681E" w:rsidRDefault="00FD08CC" w:rsidP="0078681E">
      <w:pPr>
        <w:ind w:left="2608"/>
      </w:pPr>
      <w:r w:rsidRPr="00FD08CC">
        <w:rPr>
          <w:i/>
        </w:rPr>
        <w:t>Tietolupaviranomainen saa muodostaa valmisaineistoja lain 6 §:ssä tarkoitettujen viranomaisten ja organisaatioiden tiedoista. Tietolupaviranomainen saa myöhemmin poimia tietoluvan myöntämiseksi tarvittavat ja myönnetyn tietoluvan tai tietopyyntöä koskevan päätöksen mukaiset tiedot valmisaineistoista.</w:t>
      </w:r>
      <w:r w:rsidR="0078681E" w:rsidRPr="0078681E">
        <w:t xml:space="preserve"> </w:t>
      </w:r>
      <w:r w:rsidR="00E44067">
        <w:t xml:space="preserve">Esityksen mukaan Tietolupaviranomaisen olisi </w:t>
      </w:r>
      <w:r w:rsidR="00201514">
        <w:t xml:space="preserve">laadittava </w:t>
      </w:r>
      <w:r w:rsidR="00E44067">
        <w:t xml:space="preserve">valmisaineistonsa aineistokuvaukset </w:t>
      </w:r>
      <w:r w:rsidR="00A65CE9">
        <w:t>1.12</w:t>
      </w:r>
      <w:r w:rsidR="00305F97">
        <w:t>.2021</w:t>
      </w:r>
      <w:r w:rsidR="00EC1CA5">
        <w:t xml:space="preserve"> alkaen</w:t>
      </w:r>
      <w:r w:rsidR="00305F97">
        <w:t>.</w:t>
      </w:r>
      <w:r w:rsidR="00201514">
        <w:t xml:space="preserve"> </w:t>
      </w:r>
      <w:r w:rsidR="00EC1CA5">
        <w:t>On arvioitu, että tämä ajankohta olisi Tietolupaviranomaisen kannalta realistinen, kun otetaan huomioon valmisaineistojen valmistuminen.</w:t>
      </w:r>
    </w:p>
    <w:p w14:paraId="4189979B" w14:textId="07B01F8C" w:rsidR="00FF6899" w:rsidRDefault="00FF6899" w:rsidP="0078681E">
      <w:pPr>
        <w:ind w:left="2608"/>
      </w:pPr>
    </w:p>
    <w:p w14:paraId="79E9172C" w14:textId="77777777" w:rsidR="000D79C4" w:rsidRDefault="000D79C4" w:rsidP="000D79C4">
      <w:pPr>
        <w:ind w:left="1304"/>
      </w:pPr>
    </w:p>
    <w:p w14:paraId="50BD6A63" w14:textId="2A92CD6A" w:rsidR="000D79C4" w:rsidRDefault="000D79C4" w:rsidP="00D34286"/>
    <w:sectPr w:rsidR="000D79C4" w:rsidSect="005F1C27">
      <w:headerReference w:type="default" r:id="rId8"/>
      <w:headerReference w:type="first" r:id="rId9"/>
      <w:footerReference w:type="first" r:id="rId10"/>
      <w:pgSz w:w="11906" w:h="16838" w:code="9"/>
      <w:pgMar w:top="964" w:right="567" w:bottom="1701" w:left="794" w:header="964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506D5" w14:textId="77777777" w:rsidR="00235E3F" w:rsidRDefault="00235E3F">
      <w:r>
        <w:separator/>
      </w:r>
    </w:p>
  </w:endnote>
  <w:endnote w:type="continuationSeparator" w:id="0">
    <w:p w14:paraId="000FC8D9" w14:textId="77777777" w:rsidR="00235E3F" w:rsidRDefault="0023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ource Sans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62CE2" w14:textId="77777777" w:rsidR="00D34286" w:rsidRPr="005B297E" w:rsidRDefault="00235E3F" w:rsidP="00D34286">
    <w:pPr>
      <w:spacing w:line="200" w:lineRule="atLeast"/>
    </w:pPr>
    <w:r>
      <w:pict w14:anchorId="7BF505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-10.2pt;margin-top:756pt;width:612.55pt;height:74.25pt;z-index:-251657728;mso-position-horizontal-relative:page;mso-position-vertical-relative:page" o:allowincell="f">
          <v:imagedata r:id="rId1" o:title="suomi-01" croptop="56872f"/>
          <w10:wrap anchorx="page" anchory="page"/>
          <w10:anchorlock/>
        </v:shape>
      </w:pict>
    </w:r>
  </w:p>
  <w:p w14:paraId="2D549466" w14:textId="77777777" w:rsidR="00D34286" w:rsidRPr="005B297E" w:rsidRDefault="00D34286" w:rsidP="00D34286">
    <w:pPr>
      <w:spacing w:line="200" w:lineRule="atLeast"/>
      <w:rPr>
        <w:sz w:val="18"/>
      </w:rPr>
    </w:pPr>
  </w:p>
  <w:p w14:paraId="20CDCCAC" w14:textId="77777777" w:rsidR="00D34286" w:rsidRPr="005B297E" w:rsidRDefault="00D34286" w:rsidP="00D34286">
    <w:pPr>
      <w:spacing w:line="200" w:lineRule="atLeast"/>
      <w:rPr>
        <w:sz w:val="18"/>
      </w:rPr>
    </w:pPr>
    <w:r w:rsidRPr="005B297E">
      <w:rPr>
        <w:sz w:val="18"/>
      </w:rPr>
      <w:t xml:space="preserve">SOSIAALI- JA TERVEYSMINISTERIÖ Meritullinkatu 8, Helsinki. PL 33, 00023 Valtioneuvosto.  </w:t>
    </w:r>
    <w:r w:rsidRPr="005B297E">
      <w:rPr>
        <w:sz w:val="18"/>
      </w:rPr>
      <w:br/>
      <w:t>0295 16001, stm.fi, @</w:t>
    </w:r>
    <w:proofErr w:type="spellStart"/>
    <w:r w:rsidRPr="005B297E">
      <w:rPr>
        <w:sz w:val="18"/>
      </w:rPr>
      <w:t>STM_Uutiset</w:t>
    </w:r>
    <w:proofErr w:type="spellEnd"/>
  </w:p>
  <w:p w14:paraId="12319E21" w14:textId="77777777" w:rsidR="00D34286" w:rsidRPr="005B297E" w:rsidRDefault="00D34286" w:rsidP="00D34286">
    <w:pPr>
      <w:spacing w:line="20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65168" w14:textId="77777777" w:rsidR="00235E3F" w:rsidRDefault="00235E3F">
      <w:r>
        <w:separator/>
      </w:r>
    </w:p>
  </w:footnote>
  <w:footnote w:type="continuationSeparator" w:id="0">
    <w:p w14:paraId="0C2B65FC" w14:textId="77777777" w:rsidR="00235E3F" w:rsidRDefault="00235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1503F" w14:textId="16A7636D" w:rsidR="00404032" w:rsidRDefault="00404032" w:rsidP="005F1C27">
    <w:pPr>
      <w:ind w:left="7791" w:firstLine="1298"/>
      <w:rPr>
        <w:rStyle w:val="Sivunumero"/>
      </w:rPr>
    </w:pPr>
    <w:r w:rsidRPr="00987AD7">
      <w:rPr>
        <w:rStyle w:val="Sivunumero"/>
      </w:rPr>
      <w:fldChar w:fldCharType="begin"/>
    </w:r>
    <w:r w:rsidRPr="00987AD7">
      <w:rPr>
        <w:rStyle w:val="Sivunumero"/>
      </w:rPr>
      <w:instrText xml:space="preserve"> PAGE </w:instrText>
    </w:r>
    <w:r w:rsidRPr="00987AD7">
      <w:rPr>
        <w:rStyle w:val="Sivunumero"/>
      </w:rPr>
      <w:fldChar w:fldCharType="separate"/>
    </w:r>
    <w:r w:rsidR="00F91E33">
      <w:rPr>
        <w:rStyle w:val="Sivunumero"/>
        <w:noProof/>
      </w:rPr>
      <w:t>3</w:t>
    </w:r>
    <w:r w:rsidRPr="00987AD7">
      <w:rPr>
        <w:rStyle w:val="Sivunumero"/>
      </w:rPr>
      <w:fldChar w:fldCharType="end"/>
    </w:r>
    <w:r w:rsidRPr="00987AD7">
      <w:rPr>
        <w:rStyle w:val="Sivunumero"/>
      </w:rPr>
      <w:t>(</w:t>
    </w:r>
    <w:r w:rsidRPr="00987AD7">
      <w:rPr>
        <w:rStyle w:val="Sivunumero"/>
      </w:rPr>
      <w:fldChar w:fldCharType="begin"/>
    </w:r>
    <w:r w:rsidRPr="00987AD7">
      <w:rPr>
        <w:rStyle w:val="Sivunumero"/>
      </w:rPr>
      <w:instrText xml:space="preserve"> NUMPAGES </w:instrText>
    </w:r>
    <w:r w:rsidRPr="00987AD7">
      <w:rPr>
        <w:rStyle w:val="Sivunumero"/>
      </w:rPr>
      <w:fldChar w:fldCharType="separate"/>
    </w:r>
    <w:r w:rsidR="00F91E33">
      <w:rPr>
        <w:rStyle w:val="Sivunumero"/>
        <w:noProof/>
      </w:rPr>
      <w:t>3</w:t>
    </w:r>
    <w:r w:rsidRPr="00987AD7">
      <w:rPr>
        <w:rStyle w:val="Sivunumero"/>
      </w:rPr>
      <w:fldChar w:fldCharType="end"/>
    </w:r>
    <w:r w:rsidRPr="00987AD7">
      <w:rPr>
        <w:rStyle w:val="Sivunumero"/>
      </w:rPr>
      <w:t>)</w:t>
    </w:r>
  </w:p>
  <w:p w14:paraId="0CB060E0" w14:textId="77777777" w:rsidR="000373BD" w:rsidRDefault="003C01B5" w:rsidP="005F1C27">
    <w:pPr>
      <w:ind w:left="7791" w:firstLine="1298"/>
    </w:pPr>
    <w:r>
      <w:rPr>
        <w:noProof/>
      </w:rPr>
      <w:drawing>
        <wp:anchor distT="0" distB="0" distL="114300" distR="114300" simplePos="0" relativeHeight="251656704" behindDoc="1" locked="1" layoutInCell="1" allowOverlap="1" wp14:anchorId="778D7F81" wp14:editId="0A6169C2">
          <wp:simplePos x="0" y="0"/>
          <wp:positionH relativeFrom="page">
            <wp:posOffset>507365</wp:posOffset>
          </wp:positionH>
          <wp:positionV relativeFrom="page">
            <wp:posOffset>554355</wp:posOffset>
          </wp:positionV>
          <wp:extent cx="1650365" cy="393065"/>
          <wp:effectExtent l="0" t="0" r="0" b="0"/>
          <wp:wrapNone/>
          <wp:docPr id="1" name="Kuva 1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6"/>
      <w:gridCol w:w="1384"/>
      <w:gridCol w:w="998"/>
    </w:tblGrid>
    <w:tr w:rsidR="005F1C27" w:rsidRPr="00987AD7" w14:paraId="026C685D" w14:textId="77777777" w:rsidTr="00A85860">
      <w:trPr>
        <w:cantSplit/>
      </w:trPr>
      <w:tc>
        <w:tcPr>
          <w:tcW w:w="4255" w:type="dxa"/>
          <w:vMerge w:val="restart"/>
        </w:tcPr>
        <w:p w14:paraId="249B05F3" w14:textId="77777777" w:rsidR="00E47719" w:rsidRDefault="00E47719" w:rsidP="005F1C27"/>
        <w:p w14:paraId="6A4001DC" w14:textId="77777777" w:rsidR="005F1C27" w:rsidRPr="00E47719" w:rsidRDefault="00E47719" w:rsidP="00E47719">
          <w:pPr>
            <w:tabs>
              <w:tab w:val="left" w:pos="3090"/>
            </w:tabs>
          </w:pPr>
          <w:r>
            <w:tab/>
          </w:r>
        </w:p>
      </w:tc>
      <w:tc>
        <w:tcPr>
          <w:tcW w:w="3546" w:type="dxa"/>
          <w:tcMar>
            <w:right w:w="284" w:type="dxa"/>
          </w:tcMar>
        </w:tcPr>
        <w:p w14:paraId="349432CF" w14:textId="5A5F84F8" w:rsidR="005F1C27" w:rsidRPr="00153384" w:rsidRDefault="00F91E33" w:rsidP="005F1C27">
          <w:pPr>
            <w:rPr>
              <w:caps/>
            </w:rPr>
          </w:pPr>
          <w:r>
            <w:rPr>
              <w:caps/>
            </w:rPr>
            <w:t>luonnos muistioksi</w:t>
          </w:r>
        </w:p>
      </w:tc>
      <w:tc>
        <w:tcPr>
          <w:tcW w:w="1384" w:type="dxa"/>
        </w:tcPr>
        <w:p w14:paraId="346DF987" w14:textId="77777777" w:rsidR="005F1C27" w:rsidRPr="00124AFB" w:rsidRDefault="005F1C27" w:rsidP="005F1C27"/>
      </w:tc>
      <w:tc>
        <w:tcPr>
          <w:tcW w:w="998" w:type="dxa"/>
        </w:tcPr>
        <w:p w14:paraId="7A0A9112" w14:textId="7D57939A" w:rsidR="005F1C27" w:rsidRPr="00987AD7" w:rsidRDefault="005F1C27" w:rsidP="005F1C27">
          <w:pPr>
            <w:rPr>
              <w:rStyle w:val="Sivunumero"/>
            </w:rPr>
          </w:pPr>
          <w:r w:rsidRPr="00987AD7">
            <w:rPr>
              <w:rStyle w:val="Sivunumero"/>
            </w:rPr>
            <w:fldChar w:fldCharType="begin"/>
          </w:r>
          <w:r w:rsidRPr="00987AD7">
            <w:rPr>
              <w:rStyle w:val="Sivunumero"/>
            </w:rPr>
            <w:instrText xml:space="preserve"> PAGE </w:instrText>
          </w:r>
          <w:r w:rsidRPr="00987AD7">
            <w:rPr>
              <w:rStyle w:val="Sivunumero"/>
            </w:rPr>
            <w:fldChar w:fldCharType="separate"/>
          </w:r>
          <w:r w:rsidR="00F91E33">
            <w:rPr>
              <w:rStyle w:val="Sivunumero"/>
              <w:noProof/>
            </w:rPr>
            <w:t>1</w:t>
          </w:r>
          <w:r w:rsidRPr="00987AD7">
            <w:rPr>
              <w:rStyle w:val="Sivunumero"/>
            </w:rPr>
            <w:fldChar w:fldCharType="end"/>
          </w:r>
          <w:r w:rsidRPr="00987AD7">
            <w:rPr>
              <w:rStyle w:val="Sivunumero"/>
            </w:rPr>
            <w:t>(</w:t>
          </w:r>
          <w:r w:rsidRPr="00987AD7">
            <w:rPr>
              <w:rStyle w:val="Sivunumero"/>
            </w:rPr>
            <w:fldChar w:fldCharType="begin"/>
          </w:r>
          <w:r w:rsidRPr="00987AD7">
            <w:rPr>
              <w:rStyle w:val="Sivunumero"/>
            </w:rPr>
            <w:instrText xml:space="preserve"> NUMPAGES </w:instrText>
          </w:r>
          <w:r w:rsidRPr="00987AD7">
            <w:rPr>
              <w:rStyle w:val="Sivunumero"/>
            </w:rPr>
            <w:fldChar w:fldCharType="separate"/>
          </w:r>
          <w:r w:rsidR="00F91E33">
            <w:rPr>
              <w:rStyle w:val="Sivunumero"/>
              <w:noProof/>
            </w:rPr>
            <w:t>3</w:t>
          </w:r>
          <w:r w:rsidRPr="00987AD7">
            <w:rPr>
              <w:rStyle w:val="Sivunumero"/>
            </w:rPr>
            <w:fldChar w:fldCharType="end"/>
          </w:r>
          <w:r w:rsidRPr="00987AD7">
            <w:rPr>
              <w:rStyle w:val="Sivunumero"/>
            </w:rPr>
            <w:t>)</w:t>
          </w:r>
        </w:p>
      </w:tc>
    </w:tr>
    <w:tr w:rsidR="005F1C27" w:rsidRPr="00987AD7" w14:paraId="54C6D950" w14:textId="77777777" w:rsidTr="00A85860">
      <w:trPr>
        <w:cantSplit/>
      </w:trPr>
      <w:tc>
        <w:tcPr>
          <w:tcW w:w="4255" w:type="dxa"/>
          <w:vMerge/>
        </w:tcPr>
        <w:p w14:paraId="13EC5EFA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6E045039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1384" w:type="dxa"/>
        </w:tcPr>
        <w:p w14:paraId="36867C6A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998" w:type="dxa"/>
        </w:tcPr>
        <w:p w14:paraId="605FC2F3" w14:textId="711D6726" w:rsidR="005F1C27" w:rsidRPr="00F91E33" w:rsidRDefault="005F1C27" w:rsidP="005F1C27">
          <w:pPr>
            <w:rPr>
              <w:rStyle w:val="Sivunumero"/>
              <w:sz w:val="18"/>
              <w:szCs w:val="18"/>
            </w:rPr>
          </w:pPr>
        </w:p>
      </w:tc>
    </w:tr>
    <w:tr w:rsidR="005F1C27" w:rsidRPr="00987AD7" w14:paraId="55E4FA36" w14:textId="77777777" w:rsidTr="00A85860">
      <w:tc>
        <w:tcPr>
          <w:tcW w:w="4255" w:type="dxa"/>
        </w:tcPr>
        <w:p w14:paraId="6B8BC79F" w14:textId="24D9E847" w:rsidR="005F1C27" w:rsidRPr="00987AD7" w:rsidRDefault="00D924D4" w:rsidP="00A34932">
          <w:pPr>
            <w:rPr>
              <w:rStyle w:val="Sivunumero"/>
            </w:rPr>
          </w:pPr>
          <w:r>
            <w:rPr>
              <w:rStyle w:val="Sivunumero"/>
            </w:rPr>
            <w:t xml:space="preserve">             </w:t>
          </w:r>
        </w:p>
      </w:tc>
      <w:tc>
        <w:tcPr>
          <w:tcW w:w="3546" w:type="dxa"/>
          <w:tcMar>
            <w:right w:w="284" w:type="dxa"/>
          </w:tcMar>
        </w:tcPr>
        <w:p w14:paraId="6C761EBD" w14:textId="35D4B27D" w:rsidR="005F1C27" w:rsidRPr="00987AD7" w:rsidRDefault="00A34932" w:rsidP="005F1C27">
          <w:pPr>
            <w:rPr>
              <w:rStyle w:val="Sivunumero"/>
            </w:rPr>
          </w:pPr>
          <w:r>
            <w:rPr>
              <w:rStyle w:val="Sivunumero"/>
            </w:rPr>
            <w:t>26.10</w:t>
          </w:r>
          <w:r w:rsidR="00E47719">
            <w:rPr>
              <w:rStyle w:val="Sivunumero"/>
            </w:rPr>
            <w:t>.2020</w:t>
          </w:r>
        </w:p>
      </w:tc>
      <w:tc>
        <w:tcPr>
          <w:tcW w:w="2382" w:type="dxa"/>
          <w:gridSpan w:val="2"/>
        </w:tcPr>
        <w:p w14:paraId="0A861BCB" w14:textId="00F9076B" w:rsidR="005F1C27" w:rsidRPr="00124AFB" w:rsidRDefault="00F91E33" w:rsidP="005F1C27">
          <w:pPr>
            <w:rPr>
              <w:rStyle w:val="Sivunumero"/>
            </w:rPr>
          </w:pPr>
          <w:r>
            <w:rPr>
              <w:rStyle w:val="Sivunumero"/>
            </w:rPr>
            <w:t xml:space="preserve">       VN/23713/2020</w:t>
          </w:r>
        </w:p>
      </w:tc>
    </w:tr>
    <w:tr w:rsidR="00F91E33" w:rsidRPr="00987AD7" w14:paraId="1D48F505" w14:textId="77777777" w:rsidTr="00A85860">
      <w:tc>
        <w:tcPr>
          <w:tcW w:w="4255" w:type="dxa"/>
        </w:tcPr>
        <w:p w14:paraId="248343B5" w14:textId="77777777" w:rsidR="00F91E33" w:rsidRDefault="00F91E33" w:rsidP="00A34932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5AC93A1D" w14:textId="77777777" w:rsidR="00F91E33" w:rsidRDefault="00F91E33" w:rsidP="005F1C27">
          <w:pPr>
            <w:rPr>
              <w:rStyle w:val="Sivunumero"/>
            </w:rPr>
          </w:pPr>
        </w:p>
      </w:tc>
      <w:tc>
        <w:tcPr>
          <w:tcW w:w="2382" w:type="dxa"/>
          <w:gridSpan w:val="2"/>
        </w:tcPr>
        <w:p w14:paraId="74C74FAF" w14:textId="54E5CB9C" w:rsidR="00F91E33" w:rsidRPr="00124AFB" w:rsidRDefault="00F91E33" w:rsidP="005F1C27">
          <w:pPr>
            <w:rPr>
              <w:rStyle w:val="Sivunumero"/>
            </w:rPr>
          </w:pPr>
          <w:r>
            <w:rPr>
              <w:rStyle w:val="Sivunumero"/>
            </w:rPr>
            <w:t xml:space="preserve">       STM 160:00/2020</w:t>
          </w:r>
        </w:p>
      </w:tc>
    </w:tr>
  </w:tbl>
  <w:p w14:paraId="4C5FBDB0" w14:textId="039917D1" w:rsidR="005F1C27" w:rsidRDefault="003C01B5" w:rsidP="005F1C27">
    <w:r>
      <w:rPr>
        <w:noProof/>
      </w:rPr>
      <w:drawing>
        <wp:anchor distT="0" distB="0" distL="114300" distR="114300" simplePos="0" relativeHeight="251657728" behindDoc="1" locked="1" layoutInCell="1" allowOverlap="1" wp14:anchorId="5622EE8C" wp14:editId="15265E1C">
          <wp:simplePos x="0" y="0"/>
          <wp:positionH relativeFrom="page">
            <wp:posOffset>507365</wp:posOffset>
          </wp:positionH>
          <wp:positionV relativeFrom="page">
            <wp:posOffset>554355</wp:posOffset>
          </wp:positionV>
          <wp:extent cx="1650365" cy="393065"/>
          <wp:effectExtent l="0" t="0" r="0" b="0"/>
          <wp:wrapNone/>
          <wp:docPr id="3" name="Kuva 3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4D4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4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A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8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2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A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C5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2393D"/>
    <w:multiLevelType w:val="hybridMultilevel"/>
    <w:tmpl w:val="1868A392"/>
    <w:lvl w:ilvl="0" w:tplc="BBB0CA1A">
      <w:start w:val="1"/>
      <w:numFmt w:val="decimal"/>
      <w:lvlText w:val="%1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1" w15:restartNumberingAfterBreak="0">
    <w:nsid w:val="0A9E01F9"/>
    <w:multiLevelType w:val="hybridMultilevel"/>
    <w:tmpl w:val="1152E34E"/>
    <w:lvl w:ilvl="0" w:tplc="F70410E2">
      <w:start w:val="1"/>
      <w:numFmt w:val="decimal"/>
      <w:lvlText w:val="%1"/>
      <w:lvlJc w:val="left"/>
      <w:pPr>
        <w:ind w:left="295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77" w:hanging="360"/>
      </w:pPr>
    </w:lvl>
    <w:lvl w:ilvl="2" w:tplc="040B001B" w:tentative="1">
      <w:start w:val="1"/>
      <w:numFmt w:val="lowerRoman"/>
      <w:lvlText w:val="%3."/>
      <w:lvlJc w:val="right"/>
      <w:pPr>
        <w:ind w:left="4397" w:hanging="180"/>
      </w:pPr>
    </w:lvl>
    <w:lvl w:ilvl="3" w:tplc="040B000F" w:tentative="1">
      <w:start w:val="1"/>
      <w:numFmt w:val="decimal"/>
      <w:lvlText w:val="%4."/>
      <w:lvlJc w:val="left"/>
      <w:pPr>
        <w:ind w:left="5117" w:hanging="360"/>
      </w:pPr>
    </w:lvl>
    <w:lvl w:ilvl="4" w:tplc="040B0019" w:tentative="1">
      <w:start w:val="1"/>
      <w:numFmt w:val="lowerLetter"/>
      <w:lvlText w:val="%5."/>
      <w:lvlJc w:val="left"/>
      <w:pPr>
        <w:ind w:left="5837" w:hanging="360"/>
      </w:pPr>
    </w:lvl>
    <w:lvl w:ilvl="5" w:tplc="040B001B" w:tentative="1">
      <w:start w:val="1"/>
      <w:numFmt w:val="lowerRoman"/>
      <w:lvlText w:val="%6."/>
      <w:lvlJc w:val="right"/>
      <w:pPr>
        <w:ind w:left="6557" w:hanging="180"/>
      </w:pPr>
    </w:lvl>
    <w:lvl w:ilvl="6" w:tplc="040B000F" w:tentative="1">
      <w:start w:val="1"/>
      <w:numFmt w:val="decimal"/>
      <w:lvlText w:val="%7."/>
      <w:lvlJc w:val="left"/>
      <w:pPr>
        <w:ind w:left="7277" w:hanging="360"/>
      </w:pPr>
    </w:lvl>
    <w:lvl w:ilvl="7" w:tplc="040B0019" w:tentative="1">
      <w:start w:val="1"/>
      <w:numFmt w:val="lowerLetter"/>
      <w:lvlText w:val="%8."/>
      <w:lvlJc w:val="left"/>
      <w:pPr>
        <w:ind w:left="7997" w:hanging="360"/>
      </w:pPr>
    </w:lvl>
    <w:lvl w:ilvl="8" w:tplc="040B001B" w:tentative="1">
      <w:start w:val="1"/>
      <w:numFmt w:val="lowerRoman"/>
      <w:lvlText w:val="%9."/>
      <w:lvlJc w:val="right"/>
      <w:pPr>
        <w:ind w:left="8717" w:hanging="180"/>
      </w:pPr>
    </w:lvl>
  </w:abstractNum>
  <w:abstractNum w:abstractNumId="12" w15:restartNumberingAfterBreak="0">
    <w:nsid w:val="0AD65687"/>
    <w:multiLevelType w:val="hybridMultilevel"/>
    <w:tmpl w:val="12686C5A"/>
    <w:lvl w:ilvl="0" w:tplc="5EA6A0AA">
      <w:start w:val="1"/>
      <w:numFmt w:val="decimal"/>
      <w:lvlText w:val="%1"/>
      <w:lvlJc w:val="left"/>
      <w:pPr>
        <w:ind w:left="331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37" w:hanging="360"/>
      </w:pPr>
    </w:lvl>
    <w:lvl w:ilvl="2" w:tplc="040B001B" w:tentative="1">
      <w:start w:val="1"/>
      <w:numFmt w:val="lowerRoman"/>
      <w:lvlText w:val="%3."/>
      <w:lvlJc w:val="right"/>
      <w:pPr>
        <w:ind w:left="4757" w:hanging="180"/>
      </w:pPr>
    </w:lvl>
    <w:lvl w:ilvl="3" w:tplc="040B000F" w:tentative="1">
      <w:start w:val="1"/>
      <w:numFmt w:val="decimal"/>
      <w:lvlText w:val="%4."/>
      <w:lvlJc w:val="left"/>
      <w:pPr>
        <w:ind w:left="5477" w:hanging="360"/>
      </w:pPr>
    </w:lvl>
    <w:lvl w:ilvl="4" w:tplc="040B0019" w:tentative="1">
      <w:start w:val="1"/>
      <w:numFmt w:val="lowerLetter"/>
      <w:lvlText w:val="%5."/>
      <w:lvlJc w:val="left"/>
      <w:pPr>
        <w:ind w:left="6197" w:hanging="360"/>
      </w:pPr>
    </w:lvl>
    <w:lvl w:ilvl="5" w:tplc="040B001B" w:tentative="1">
      <w:start w:val="1"/>
      <w:numFmt w:val="lowerRoman"/>
      <w:lvlText w:val="%6."/>
      <w:lvlJc w:val="right"/>
      <w:pPr>
        <w:ind w:left="6917" w:hanging="180"/>
      </w:pPr>
    </w:lvl>
    <w:lvl w:ilvl="6" w:tplc="040B000F" w:tentative="1">
      <w:start w:val="1"/>
      <w:numFmt w:val="decimal"/>
      <w:lvlText w:val="%7."/>
      <w:lvlJc w:val="left"/>
      <w:pPr>
        <w:ind w:left="7637" w:hanging="360"/>
      </w:pPr>
    </w:lvl>
    <w:lvl w:ilvl="7" w:tplc="040B0019" w:tentative="1">
      <w:start w:val="1"/>
      <w:numFmt w:val="lowerLetter"/>
      <w:lvlText w:val="%8."/>
      <w:lvlJc w:val="left"/>
      <w:pPr>
        <w:ind w:left="8357" w:hanging="360"/>
      </w:pPr>
    </w:lvl>
    <w:lvl w:ilvl="8" w:tplc="040B001B" w:tentative="1">
      <w:start w:val="1"/>
      <w:numFmt w:val="lowerRoman"/>
      <w:lvlText w:val="%9."/>
      <w:lvlJc w:val="right"/>
      <w:pPr>
        <w:ind w:left="9077" w:hanging="180"/>
      </w:pPr>
    </w:lvl>
  </w:abstractNum>
  <w:abstractNum w:abstractNumId="13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4" w15:restartNumberingAfterBreak="0">
    <w:nsid w:val="122C48CF"/>
    <w:multiLevelType w:val="hybridMultilevel"/>
    <w:tmpl w:val="501CD62C"/>
    <w:lvl w:ilvl="0" w:tplc="FC7CCE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AE21EA"/>
    <w:multiLevelType w:val="hybridMultilevel"/>
    <w:tmpl w:val="B01A4986"/>
    <w:lvl w:ilvl="0" w:tplc="BBB0CA1A">
      <w:start w:val="2"/>
      <w:numFmt w:val="decimal"/>
      <w:lvlText w:val="%1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6" w15:restartNumberingAfterBreak="0">
    <w:nsid w:val="1AEC1543"/>
    <w:multiLevelType w:val="multilevel"/>
    <w:tmpl w:val="5A200760"/>
    <w:lvl w:ilvl="0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54" w:hanging="1300"/>
      </w:pPr>
      <w:rPr>
        <w:rFonts w:hint="default"/>
      </w:rPr>
    </w:lvl>
    <w:lvl w:ilvl="2">
      <w:start w:val="21"/>
      <w:numFmt w:val="decimal"/>
      <w:isLgl/>
      <w:lvlText w:val="%1.%2.%3"/>
      <w:lvlJc w:val="left"/>
      <w:pPr>
        <w:ind w:left="3908" w:hanging="13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62" w:hanging="13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16" w:hanging="13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70" w:hanging="13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24" w:hanging="13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72" w:hanging="1440"/>
      </w:pPr>
      <w:rPr>
        <w:rFonts w:hint="default"/>
      </w:rPr>
    </w:lvl>
  </w:abstractNum>
  <w:abstractNum w:abstractNumId="17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0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1" w15:restartNumberingAfterBreak="0">
    <w:nsid w:val="4F541B73"/>
    <w:multiLevelType w:val="hybridMultilevel"/>
    <w:tmpl w:val="8FC04406"/>
    <w:lvl w:ilvl="0" w:tplc="758C1F14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2" w15:restartNumberingAfterBreak="0">
    <w:nsid w:val="52427D25"/>
    <w:multiLevelType w:val="hybridMultilevel"/>
    <w:tmpl w:val="8E168BDA"/>
    <w:lvl w:ilvl="0" w:tplc="5EA6A0AA">
      <w:start w:val="1"/>
      <w:numFmt w:val="decimal"/>
      <w:lvlText w:val="%1"/>
      <w:lvlJc w:val="left"/>
      <w:pPr>
        <w:ind w:left="331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4" w15:restartNumberingAfterBreak="0">
    <w:nsid w:val="69D15660"/>
    <w:multiLevelType w:val="hybridMultilevel"/>
    <w:tmpl w:val="248EA6EC"/>
    <w:lvl w:ilvl="0" w:tplc="901023A6">
      <w:start w:val="1"/>
      <w:numFmt w:val="decimal"/>
      <w:lvlText w:val="%1"/>
      <w:lvlJc w:val="left"/>
      <w:pPr>
        <w:ind w:left="295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77" w:hanging="360"/>
      </w:pPr>
    </w:lvl>
    <w:lvl w:ilvl="2" w:tplc="040B001B" w:tentative="1">
      <w:start w:val="1"/>
      <w:numFmt w:val="lowerRoman"/>
      <w:lvlText w:val="%3."/>
      <w:lvlJc w:val="right"/>
      <w:pPr>
        <w:ind w:left="4397" w:hanging="180"/>
      </w:pPr>
    </w:lvl>
    <w:lvl w:ilvl="3" w:tplc="040B000F" w:tentative="1">
      <w:start w:val="1"/>
      <w:numFmt w:val="decimal"/>
      <w:lvlText w:val="%4."/>
      <w:lvlJc w:val="left"/>
      <w:pPr>
        <w:ind w:left="5117" w:hanging="360"/>
      </w:pPr>
    </w:lvl>
    <w:lvl w:ilvl="4" w:tplc="040B0019" w:tentative="1">
      <w:start w:val="1"/>
      <w:numFmt w:val="lowerLetter"/>
      <w:lvlText w:val="%5."/>
      <w:lvlJc w:val="left"/>
      <w:pPr>
        <w:ind w:left="5837" w:hanging="360"/>
      </w:pPr>
    </w:lvl>
    <w:lvl w:ilvl="5" w:tplc="040B001B" w:tentative="1">
      <w:start w:val="1"/>
      <w:numFmt w:val="lowerRoman"/>
      <w:lvlText w:val="%6."/>
      <w:lvlJc w:val="right"/>
      <w:pPr>
        <w:ind w:left="6557" w:hanging="180"/>
      </w:pPr>
    </w:lvl>
    <w:lvl w:ilvl="6" w:tplc="040B000F" w:tentative="1">
      <w:start w:val="1"/>
      <w:numFmt w:val="decimal"/>
      <w:lvlText w:val="%7."/>
      <w:lvlJc w:val="left"/>
      <w:pPr>
        <w:ind w:left="7277" w:hanging="360"/>
      </w:pPr>
    </w:lvl>
    <w:lvl w:ilvl="7" w:tplc="040B0019" w:tentative="1">
      <w:start w:val="1"/>
      <w:numFmt w:val="lowerLetter"/>
      <w:lvlText w:val="%8."/>
      <w:lvlJc w:val="left"/>
      <w:pPr>
        <w:ind w:left="7997" w:hanging="360"/>
      </w:pPr>
    </w:lvl>
    <w:lvl w:ilvl="8" w:tplc="040B001B" w:tentative="1">
      <w:start w:val="1"/>
      <w:numFmt w:val="lowerRoman"/>
      <w:lvlText w:val="%9."/>
      <w:lvlJc w:val="right"/>
      <w:pPr>
        <w:ind w:left="8717" w:hanging="180"/>
      </w:pPr>
    </w:lvl>
  </w:abstractNum>
  <w:abstractNum w:abstractNumId="25" w15:restartNumberingAfterBreak="0">
    <w:nsid w:val="7A70786E"/>
    <w:multiLevelType w:val="hybridMultilevel"/>
    <w:tmpl w:val="1ABC1C9C"/>
    <w:lvl w:ilvl="0" w:tplc="91F83E00">
      <w:start w:val="1"/>
      <w:numFmt w:val="decimal"/>
      <w:lvlText w:val="%1"/>
      <w:lvlJc w:val="left"/>
      <w:pPr>
        <w:ind w:left="295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77" w:hanging="360"/>
      </w:pPr>
    </w:lvl>
    <w:lvl w:ilvl="2" w:tplc="040B001B" w:tentative="1">
      <w:start w:val="1"/>
      <w:numFmt w:val="lowerRoman"/>
      <w:lvlText w:val="%3."/>
      <w:lvlJc w:val="right"/>
      <w:pPr>
        <w:ind w:left="4397" w:hanging="180"/>
      </w:pPr>
    </w:lvl>
    <w:lvl w:ilvl="3" w:tplc="040B000F" w:tentative="1">
      <w:start w:val="1"/>
      <w:numFmt w:val="decimal"/>
      <w:lvlText w:val="%4."/>
      <w:lvlJc w:val="left"/>
      <w:pPr>
        <w:ind w:left="5117" w:hanging="360"/>
      </w:pPr>
    </w:lvl>
    <w:lvl w:ilvl="4" w:tplc="040B0019" w:tentative="1">
      <w:start w:val="1"/>
      <w:numFmt w:val="lowerLetter"/>
      <w:lvlText w:val="%5."/>
      <w:lvlJc w:val="left"/>
      <w:pPr>
        <w:ind w:left="5837" w:hanging="360"/>
      </w:pPr>
    </w:lvl>
    <w:lvl w:ilvl="5" w:tplc="040B001B" w:tentative="1">
      <w:start w:val="1"/>
      <w:numFmt w:val="lowerRoman"/>
      <w:lvlText w:val="%6."/>
      <w:lvlJc w:val="right"/>
      <w:pPr>
        <w:ind w:left="6557" w:hanging="180"/>
      </w:pPr>
    </w:lvl>
    <w:lvl w:ilvl="6" w:tplc="040B000F" w:tentative="1">
      <w:start w:val="1"/>
      <w:numFmt w:val="decimal"/>
      <w:lvlText w:val="%7."/>
      <w:lvlJc w:val="left"/>
      <w:pPr>
        <w:ind w:left="7277" w:hanging="360"/>
      </w:pPr>
    </w:lvl>
    <w:lvl w:ilvl="7" w:tplc="040B0019" w:tentative="1">
      <w:start w:val="1"/>
      <w:numFmt w:val="lowerLetter"/>
      <w:lvlText w:val="%8."/>
      <w:lvlJc w:val="left"/>
      <w:pPr>
        <w:ind w:left="7997" w:hanging="360"/>
      </w:pPr>
    </w:lvl>
    <w:lvl w:ilvl="8" w:tplc="040B001B" w:tentative="1">
      <w:start w:val="1"/>
      <w:numFmt w:val="lowerRoman"/>
      <w:lvlText w:val="%9."/>
      <w:lvlJc w:val="right"/>
      <w:pPr>
        <w:ind w:left="8717" w:hanging="180"/>
      </w:pPr>
    </w:lvl>
  </w:abstractNum>
  <w:abstractNum w:abstractNumId="26" w15:restartNumberingAfterBreak="0">
    <w:nsid w:val="7ABC5694"/>
    <w:multiLevelType w:val="hybridMultilevel"/>
    <w:tmpl w:val="2BEC5E42"/>
    <w:lvl w:ilvl="0" w:tplc="040B000F">
      <w:start w:val="1"/>
      <w:numFmt w:val="decimal"/>
      <w:lvlText w:val="%1."/>
      <w:lvlJc w:val="left"/>
      <w:pPr>
        <w:ind w:left="295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77" w:hanging="360"/>
      </w:pPr>
    </w:lvl>
    <w:lvl w:ilvl="2" w:tplc="040B001B" w:tentative="1">
      <w:start w:val="1"/>
      <w:numFmt w:val="lowerRoman"/>
      <w:lvlText w:val="%3."/>
      <w:lvlJc w:val="right"/>
      <w:pPr>
        <w:ind w:left="4397" w:hanging="180"/>
      </w:pPr>
    </w:lvl>
    <w:lvl w:ilvl="3" w:tplc="040B000F" w:tentative="1">
      <w:start w:val="1"/>
      <w:numFmt w:val="decimal"/>
      <w:lvlText w:val="%4."/>
      <w:lvlJc w:val="left"/>
      <w:pPr>
        <w:ind w:left="5117" w:hanging="360"/>
      </w:pPr>
    </w:lvl>
    <w:lvl w:ilvl="4" w:tplc="040B0019" w:tentative="1">
      <w:start w:val="1"/>
      <w:numFmt w:val="lowerLetter"/>
      <w:lvlText w:val="%5."/>
      <w:lvlJc w:val="left"/>
      <w:pPr>
        <w:ind w:left="5837" w:hanging="360"/>
      </w:pPr>
    </w:lvl>
    <w:lvl w:ilvl="5" w:tplc="040B001B" w:tentative="1">
      <w:start w:val="1"/>
      <w:numFmt w:val="lowerRoman"/>
      <w:lvlText w:val="%6."/>
      <w:lvlJc w:val="right"/>
      <w:pPr>
        <w:ind w:left="6557" w:hanging="180"/>
      </w:pPr>
    </w:lvl>
    <w:lvl w:ilvl="6" w:tplc="040B000F" w:tentative="1">
      <w:start w:val="1"/>
      <w:numFmt w:val="decimal"/>
      <w:lvlText w:val="%7."/>
      <w:lvlJc w:val="left"/>
      <w:pPr>
        <w:ind w:left="7277" w:hanging="360"/>
      </w:pPr>
    </w:lvl>
    <w:lvl w:ilvl="7" w:tplc="040B0019" w:tentative="1">
      <w:start w:val="1"/>
      <w:numFmt w:val="lowerLetter"/>
      <w:lvlText w:val="%8."/>
      <w:lvlJc w:val="left"/>
      <w:pPr>
        <w:ind w:left="7997" w:hanging="360"/>
      </w:pPr>
    </w:lvl>
    <w:lvl w:ilvl="8" w:tplc="040B001B" w:tentative="1">
      <w:start w:val="1"/>
      <w:numFmt w:val="lowerRoman"/>
      <w:lvlText w:val="%9."/>
      <w:lvlJc w:val="right"/>
      <w:pPr>
        <w:ind w:left="8717" w:hanging="180"/>
      </w:p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23"/>
  </w:num>
  <w:num w:numId="5">
    <w:abstractNumId w:val="18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26"/>
  </w:num>
  <w:num w:numId="19">
    <w:abstractNumId w:val="15"/>
  </w:num>
  <w:num w:numId="20">
    <w:abstractNumId w:val="10"/>
  </w:num>
  <w:num w:numId="21">
    <w:abstractNumId w:val="25"/>
  </w:num>
  <w:num w:numId="22">
    <w:abstractNumId w:val="11"/>
  </w:num>
  <w:num w:numId="23">
    <w:abstractNumId w:val="24"/>
  </w:num>
  <w:num w:numId="24">
    <w:abstractNumId w:val="12"/>
  </w:num>
  <w:num w:numId="25">
    <w:abstractNumId w:val="22"/>
  </w:num>
  <w:num w:numId="26">
    <w:abstractNumId w:val="2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0199D"/>
    <w:rsid w:val="000373BD"/>
    <w:rsid w:val="00083F94"/>
    <w:rsid w:val="00087E2B"/>
    <w:rsid w:val="00091A97"/>
    <w:rsid w:val="000C10DE"/>
    <w:rsid w:val="000C75F4"/>
    <w:rsid w:val="000D0639"/>
    <w:rsid w:val="000D79C4"/>
    <w:rsid w:val="000F0EEC"/>
    <w:rsid w:val="000F2157"/>
    <w:rsid w:val="00140EF8"/>
    <w:rsid w:val="00146B2A"/>
    <w:rsid w:val="00147E0D"/>
    <w:rsid w:val="00153384"/>
    <w:rsid w:val="001611E4"/>
    <w:rsid w:val="001C149A"/>
    <w:rsid w:val="001F02AC"/>
    <w:rsid w:val="00201514"/>
    <w:rsid w:val="0021529A"/>
    <w:rsid w:val="00235E3F"/>
    <w:rsid w:val="00260D13"/>
    <w:rsid w:val="0027297C"/>
    <w:rsid w:val="00282434"/>
    <w:rsid w:val="002C2E9A"/>
    <w:rsid w:val="002C7850"/>
    <w:rsid w:val="002F52C2"/>
    <w:rsid w:val="00305F97"/>
    <w:rsid w:val="003241A6"/>
    <w:rsid w:val="00333084"/>
    <w:rsid w:val="003766D0"/>
    <w:rsid w:val="00382E97"/>
    <w:rsid w:val="003848C3"/>
    <w:rsid w:val="003C01B5"/>
    <w:rsid w:val="003F5B7D"/>
    <w:rsid w:val="00404032"/>
    <w:rsid w:val="00451CEA"/>
    <w:rsid w:val="004801C6"/>
    <w:rsid w:val="0049230C"/>
    <w:rsid w:val="004C065B"/>
    <w:rsid w:val="004C124E"/>
    <w:rsid w:val="004C2F28"/>
    <w:rsid w:val="004D795F"/>
    <w:rsid w:val="0052425E"/>
    <w:rsid w:val="0056325D"/>
    <w:rsid w:val="00584043"/>
    <w:rsid w:val="005A430F"/>
    <w:rsid w:val="005A45ED"/>
    <w:rsid w:val="005B297E"/>
    <w:rsid w:val="005D383F"/>
    <w:rsid w:val="005F1333"/>
    <w:rsid w:val="005F1C27"/>
    <w:rsid w:val="005F2CDD"/>
    <w:rsid w:val="006042C2"/>
    <w:rsid w:val="00607863"/>
    <w:rsid w:val="0065530B"/>
    <w:rsid w:val="00696069"/>
    <w:rsid w:val="00710B79"/>
    <w:rsid w:val="00741E73"/>
    <w:rsid w:val="007644E7"/>
    <w:rsid w:val="0077386C"/>
    <w:rsid w:val="0078681E"/>
    <w:rsid w:val="007A7400"/>
    <w:rsid w:val="007D053C"/>
    <w:rsid w:val="007D631B"/>
    <w:rsid w:val="007F0B03"/>
    <w:rsid w:val="00815BE8"/>
    <w:rsid w:val="008423BA"/>
    <w:rsid w:val="0085561F"/>
    <w:rsid w:val="008652E9"/>
    <w:rsid w:val="00873618"/>
    <w:rsid w:val="00883CB6"/>
    <w:rsid w:val="008C3BCF"/>
    <w:rsid w:val="008D2F02"/>
    <w:rsid w:val="008E6496"/>
    <w:rsid w:val="008F3A17"/>
    <w:rsid w:val="008F3C76"/>
    <w:rsid w:val="008F567B"/>
    <w:rsid w:val="009006C6"/>
    <w:rsid w:val="00917994"/>
    <w:rsid w:val="009407C5"/>
    <w:rsid w:val="009472DE"/>
    <w:rsid w:val="00961EA9"/>
    <w:rsid w:val="009840D5"/>
    <w:rsid w:val="009A3211"/>
    <w:rsid w:val="009C566F"/>
    <w:rsid w:val="009F4FB2"/>
    <w:rsid w:val="00A04AF5"/>
    <w:rsid w:val="00A34932"/>
    <w:rsid w:val="00A34A6B"/>
    <w:rsid w:val="00A65CE9"/>
    <w:rsid w:val="00A8438C"/>
    <w:rsid w:val="00A85860"/>
    <w:rsid w:val="00AB1C8F"/>
    <w:rsid w:val="00AC6300"/>
    <w:rsid w:val="00AE0F66"/>
    <w:rsid w:val="00AF01F5"/>
    <w:rsid w:val="00B17E8C"/>
    <w:rsid w:val="00BC13DA"/>
    <w:rsid w:val="00BC5827"/>
    <w:rsid w:val="00BE4D11"/>
    <w:rsid w:val="00BF41CF"/>
    <w:rsid w:val="00BF6A37"/>
    <w:rsid w:val="00C0067E"/>
    <w:rsid w:val="00C04EE6"/>
    <w:rsid w:val="00C27A86"/>
    <w:rsid w:val="00C362F2"/>
    <w:rsid w:val="00C55D54"/>
    <w:rsid w:val="00CC2740"/>
    <w:rsid w:val="00D1268A"/>
    <w:rsid w:val="00D22A93"/>
    <w:rsid w:val="00D32FC1"/>
    <w:rsid w:val="00D34286"/>
    <w:rsid w:val="00D812A9"/>
    <w:rsid w:val="00D9017A"/>
    <w:rsid w:val="00D924D4"/>
    <w:rsid w:val="00DF273B"/>
    <w:rsid w:val="00DF29AA"/>
    <w:rsid w:val="00E032CA"/>
    <w:rsid w:val="00E067F2"/>
    <w:rsid w:val="00E23EE5"/>
    <w:rsid w:val="00E40C68"/>
    <w:rsid w:val="00E44067"/>
    <w:rsid w:val="00E47719"/>
    <w:rsid w:val="00E565AD"/>
    <w:rsid w:val="00E6398E"/>
    <w:rsid w:val="00E659A9"/>
    <w:rsid w:val="00E674FF"/>
    <w:rsid w:val="00E74550"/>
    <w:rsid w:val="00EC1CA5"/>
    <w:rsid w:val="00EF619C"/>
    <w:rsid w:val="00F16C9A"/>
    <w:rsid w:val="00F81183"/>
    <w:rsid w:val="00F91E33"/>
    <w:rsid w:val="00F94A0D"/>
    <w:rsid w:val="00FD08CC"/>
    <w:rsid w:val="00FE6965"/>
    <w:rsid w:val="00FF4EED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606AD9C"/>
  <w15:docId w15:val="{56CB0FB9-5767-4B23-9BFC-584CC222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B297E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qFormat/>
    <w:rsid w:val="00710B79"/>
    <w:pPr>
      <w:keepNext/>
      <w:outlineLvl w:val="0"/>
    </w:pPr>
    <w:rPr>
      <w:b/>
      <w:bCs/>
      <w:caps/>
      <w:kern w:val="32"/>
      <w:sz w:val="24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paragraph" w:styleId="Luettelokappale">
    <w:name w:val="List Paragraph"/>
    <w:basedOn w:val="Normaali"/>
    <w:uiPriority w:val="34"/>
    <w:qFormat/>
    <w:rsid w:val="00E47719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qFormat/>
    <w:rsid w:val="00EF619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aotsikkoChar">
    <w:name w:val="Alaotsikko Char"/>
    <w:basedOn w:val="Kappaleenoletusfontti"/>
    <w:link w:val="Alaotsikko"/>
    <w:rsid w:val="00EF619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Kommentinviite">
    <w:name w:val="annotation reference"/>
    <w:basedOn w:val="Kappaleenoletusfontti"/>
    <w:rsid w:val="00D9017A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D9017A"/>
    <w:pPr>
      <w:spacing w:line="240" w:lineRule="auto"/>
    </w:pPr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D9017A"/>
    <w:rPr>
      <w:rFonts w:ascii="Myriad Pro" w:hAnsi="Myriad Pro"/>
    </w:rPr>
  </w:style>
  <w:style w:type="paragraph" w:styleId="Kommentinotsikko">
    <w:name w:val="annotation subject"/>
    <w:basedOn w:val="Kommentinteksti"/>
    <w:next w:val="Kommentinteksti"/>
    <w:link w:val="KommentinotsikkoChar"/>
    <w:rsid w:val="00D9017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D9017A"/>
    <w:rPr>
      <w:rFonts w:ascii="Myriad Pro" w:hAnsi="Myriad Pr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EA320-42FB-4553-A118-A38A7804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823</Words>
  <Characters>6669</Characters>
  <Application>Microsoft Office Word</Application>
  <DocSecurity>0</DocSecurity>
  <Lines>55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Muistiopohja</vt:lpstr>
    </vt:vector>
  </TitlesOfParts>
  <Company>THL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Muistiopohja</dc:title>
  <dc:creator>Penttilä Marja (STM)</dc:creator>
  <cp:lastModifiedBy>Penttilä Marja (STM)</cp:lastModifiedBy>
  <cp:revision>12</cp:revision>
  <dcterms:created xsi:type="dcterms:W3CDTF">2020-10-30T08:09:00Z</dcterms:created>
  <dcterms:modified xsi:type="dcterms:W3CDTF">2020-11-02T06:57:00Z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</Properties>
</file>