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AE" w:rsidRPr="00CC04C2" w:rsidRDefault="005839AE" w:rsidP="005839AE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Bilaga. Förordningsutkast</w:t>
      </w:r>
    </w:p>
    <w:p w:rsidR="005839AE" w:rsidRPr="00F129C7" w:rsidRDefault="005839AE" w:rsidP="005839AE">
      <w:pPr>
        <w:rPr>
          <w:b/>
          <w:bCs/>
          <w:sz w:val="28"/>
          <w:szCs w:val="28"/>
        </w:rPr>
      </w:pPr>
    </w:p>
    <w:p w:rsidR="00CC04C2" w:rsidRPr="00F129C7" w:rsidRDefault="00CC04C2" w:rsidP="005839AE">
      <w:pPr>
        <w:rPr>
          <w:b/>
          <w:bCs/>
          <w:sz w:val="28"/>
          <w:szCs w:val="28"/>
        </w:rPr>
      </w:pPr>
    </w:p>
    <w:p w:rsidR="00CC04C2" w:rsidRPr="00F129C7" w:rsidRDefault="00CC04C2" w:rsidP="005839AE">
      <w:pPr>
        <w:rPr>
          <w:b/>
          <w:bCs/>
          <w:sz w:val="50"/>
          <w:szCs w:val="50"/>
        </w:rPr>
      </w:pPr>
    </w:p>
    <w:p w:rsidR="005839AE" w:rsidRDefault="005839AE" w:rsidP="005839AE">
      <w:pPr>
        <w:ind w:left="5040"/>
        <w:rPr>
          <w:rFonts w:ascii="Myriad Pro" w:hAnsi="Myriad Pro" w:cs="Myriad Pro"/>
          <w:i/>
          <w:iCs/>
          <w:sz w:val="20"/>
          <w:szCs w:val="20"/>
        </w:rPr>
      </w:pPr>
      <w:r>
        <w:rPr>
          <w:rFonts w:ascii="Myriad Pro" w:hAnsi="Myriad Pro"/>
          <w:i/>
          <w:iCs/>
          <w:sz w:val="20"/>
          <w:szCs w:val="20"/>
        </w:rPr>
        <w:t>Författningsförslag</w:t>
      </w:r>
    </w:p>
    <w:p w:rsidR="005839AE" w:rsidRPr="00F129C7" w:rsidRDefault="005839AE" w:rsidP="005839AE">
      <w:pPr>
        <w:rPr>
          <w:rFonts w:ascii="Myriad Pro" w:hAnsi="Myriad Pro" w:cs="Myriad Pro"/>
          <w:sz w:val="20"/>
          <w:szCs w:val="20"/>
        </w:rPr>
      </w:pPr>
    </w:p>
    <w:p w:rsidR="005839AE" w:rsidRDefault="005839AE" w:rsidP="005839AE">
      <w:pPr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I enlighet med statsrådets beslut ändras bilagan till statsrådets förordning om en referensram för examina och övriga samlade kompetenser (120/2017) enligt följande:</w:t>
      </w:r>
    </w:p>
    <w:p w:rsidR="00D95282" w:rsidRPr="00F129C7" w:rsidRDefault="00D95282" w:rsidP="005839AE">
      <w:pPr>
        <w:rPr>
          <w:rFonts w:ascii="Myriad Pro" w:hAnsi="Myriad Pro" w:cs="Myriad Pro"/>
          <w:sz w:val="20"/>
          <w:szCs w:val="20"/>
        </w:rPr>
      </w:pPr>
    </w:p>
    <w:p w:rsidR="00D95282" w:rsidRPr="00F129C7" w:rsidRDefault="00D95282" w:rsidP="005839AE">
      <w:pPr>
        <w:rPr>
          <w:rFonts w:ascii="Myriad Pro" w:hAnsi="Myriad Pro" w:cs="Myriad Pro"/>
          <w:sz w:val="20"/>
          <w:szCs w:val="20"/>
        </w:rPr>
      </w:pPr>
    </w:p>
    <w:p w:rsidR="00D95282" w:rsidRDefault="00D95282" w:rsidP="00D95282">
      <w:pPr>
        <w:jc w:val="center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___________</w:t>
      </w:r>
    </w:p>
    <w:p w:rsidR="00D95282" w:rsidRPr="00F129C7" w:rsidRDefault="00D95282" w:rsidP="005839AE">
      <w:pPr>
        <w:rPr>
          <w:rFonts w:ascii="Myriad Pro" w:hAnsi="Myriad Pro" w:cs="Myriad Pro"/>
          <w:sz w:val="20"/>
          <w:szCs w:val="20"/>
        </w:rPr>
      </w:pPr>
    </w:p>
    <w:p w:rsidR="005839AE" w:rsidRPr="00F129C7" w:rsidRDefault="005839AE" w:rsidP="005839AE">
      <w:pPr>
        <w:rPr>
          <w:rFonts w:ascii="Myriad Pro" w:hAnsi="Myriad Pro" w:cs="Myriad Pro"/>
          <w:sz w:val="20"/>
          <w:szCs w:val="20"/>
        </w:rPr>
      </w:pPr>
    </w:p>
    <w:p w:rsidR="005839AE" w:rsidRDefault="005839AE" w:rsidP="005839AE">
      <w:pPr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Denna förordning träder i kraft den 1 mars 2019.</w:t>
      </w:r>
    </w:p>
    <w:p w:rsidR="005839AE" w:rsidRPr="00F129C7" w:rsidRDefault="005839AE" w:rsidP="005839AE">
      <w:pPr>
        <w:rPr>
          <w:rFonts w:ascii="Myriad Pro" w:hAnsi="Myriad Pro" w:cs="Myriad Pro"/>
          <w:sz w:val="20"/>
          <w:szCs w:val="20"/>
        </w:rPr>
      </w:pPr>
    </w:p>
    <w:p w:rsidR="005839AE" w:rsidRDefault="005839AE" w:rsidP="005839AE">
      <w:pPr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Helsingfors den         2019</w:t>
      </w:r>
    </w:p>
    <w:p w:rsidR="005839AE" w:rsidRDefault="005839AE" w:rsidP="005839AE">
      <w:pPr>
        <w:rPr>
          <w:rFonts w:ascii="Myriad Pro" w:hAnsi="Myriad Pro" w:cs="Myriad Pro"/>
          <w:sz w:val="20"/>
          <w:szCs w:val="20"/>
          <w:lang w:val="fi-FI"/>
        </w:rPr>
      </w:pPr>
    </w:p>
    <w:p w:rsidR="005839AE" w:rsidRDefault="005839AE" w:rsidP="005839AE">
      <w:pPr>
        <w:jc w:val="center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Undervisningsminister</w:t>
      </w:r>
    </w:p>
    <w:p w:rsidR="005839AE" w:rsidRDefault="005839AE" w:rsidP="005839AE">
      <w:pPr>
        <w:rPr>
          <w:rFonts w:ascii="Myriad Pro" w:hAnsi="Myriad Pro" w:cs="Myriad Pro"/>
          <w:sz w:val="20"/>
          <w:szCs w:val="20"/>
          <w:lang w:val="fi-FI"/>
        </w:rPr>
      </w:pPr>
    </w:p>
    <w:p w:rsidR="00E40C04" w:rsidRDefault="005839AE" w:rsidP="005839AE">
      <w:pPr>
        <w:ind w:left="5760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Regeringssekreterare</w:t>
      </w:r>
    </w:p>
    <w:p w:rsidR="005839AE" w:rsidRDefault="005839AE">
      <w:pPr>
        <w:rPr>
          <w:rFonts w:ascii="Myriad Pro" w:hAnsi="Myriad Pro" w:cs="Myriad Pro"/>
          <w:sz w:val="20"/>
          <w:szCs w:val="20"/>
        </w:rPr>
      </w:pPr>
      <w: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50"/>
        <w:gridCol w:w="3850"/>
      </w:tblGrid>
      <w:tr w:rsidR="005839AE" w:rsidRPr="005839AE">
        <w:trPr>
          <w:trHeight w:val="343"/>
        </w:trPr>
        <w:tc>
          <w:tcPr>
            <w:tcW w:w="3850" w:type="dxa"/>
          </w:tcPr>
          <w:p w:rsidR="005839AE" w:rsidRDefault="005839A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Nationell kvalifikationsnivå/nivå enligt den europeiska referensramen för kvalifikationer </w:t>
            </w:r>
          </w:p>
          <w:p w:rsidR="005839AE" w:rsidRDefault="005839A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850" w:type="dxa"/>
          </w:tcPr>
          <w:p w:rsidR="005839AE" w:rsidRDefault="005839A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Examina, lärokurser och övriga samlade kompetenser </w:t>
            </w:r>
          </w:p>
        </w:tc>
      </w:tr>
      <w:tr w:rsidR="005839AE">
        <w:trPr>
          <w:trHeight w:val="107"/>
        </w:trPr>
        <w:tc>
          <w:tcPr>
            <w:tcW w:w="7700" w:type="dxa"/>
            <w:gridSpan w:val="2"/>
          </w:tcPr>
          <w:p w:rsidR="005839AE" w:rsidRDefault="005839A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Nivå 1 </w:t>
            </w:r>
          </w:p>
        </w:tc>
      </w:tr>
      <w:tr w:rsidR="005839AE" w:rsidRPr="005839AE">
        <w:trPr>
          <w:trHeight w:val="218"/>
        </w:trPr>
        <w:tc>
          <w:tcPr>
            <w:tcW w:w="3850" w:type="dxa"/>
          </w:tcPr>
          <w:p w:rsidR="005839AE" w:rsidRDefault="005839A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Nivå 2 </w:t>
            </w:r>
          </w:p>
        </w:tc>
        <w:tc>
          <w:tcPr>
            <w:tcW w:w="3850" w:type="dxa"/>
          </w:tcPr>
          <w:p w:rsidR="005839AE" w:rsidRDefault="005839AE">
            <w:pPr>
              <w:pStyle w:val="Default"/>
              <w:rPr>
                <w:rFonts w:ascii="Myriad Pro Cond" w:hAnsi="Myriad Pro Cond" w:cs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Lärokursen för den grundläggande utbildningen </w:t>
            </w:r>
            <w:r>
              <w:rPr>
                <w:rFonts w:ascii="Myriad Pro Cond" w:hAnsi="Myriad Pro Cond"/>
                <w:i/>
                <w:iCs/>
                <w:sz w:val="18"/>
                <w:szCs w:val="18"/>
              </w:rPr>
              <w:t xml:space="preserve">Utbildning som handleder för arbete och ett självständigt liv (TELMA) </w:t>
            </w:r>
          </w:p>
        </w:tc>
      </w:tr>
      <w:tr w:rsidR="005839AE" w:rsidRPr="005839AE">
        <w:trPr>
          <w:trHeight w:val="330"/>
        </w:trPr>
        <w:tc>
          <w:tcPr>
            <w:tcW w:w="3850" w:type="dxa"/>
          </w:tcPr>
          <w:p w:rsidR="005839AE" w:rsidRDefault="005839A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Nivå 3 </w:t>
            </w:r>
          </w:p>
        </w:tc>
        <w:tc>
          <w:tcPr>
            <w:tcW w:w="3850" w:type="dxa"/>
          </w:tcPr>
          <w:p w:rsidR="005839AE" w:rsidRDefault="005839AE">
            <w:pPr>
              <w:pStyle w:val="Default"/>
              <w:rPr>
                <w:rFonts w:ascii="Myriad Pro Cond" w:hAnsi="Myriad Pro Cond" w:cs="Myriad Pro Cond"/>
                <w:sz w:val="18"/>
                <w:szCs w:val="18"/>
              </w:rPr>
            </w:pPr>
            <w:r>
              <w:rPr>
                <w:rFonts w:ascii="Myriad Pro Cond" w:hAnsi="Myriad Pro Cond"/>
                <w:i/>
                <w:iCs/>
                <w:sz w:val="18"/>
                <w:szCs w:val="18"/>
              </w:rPr>
              <w:t xml:space="preserve">Utbildning som förbereder för gymnasieutbildning (LUVA) Utbildning som handleder för yrkesutbildning (VALMA) Fördjupad lärokurs i grundläggande konstundervisning </w:t>
            </w:r>
          </w:p>
        </w:tc>
      </w:tr>
      <w:tr w:rsidR="005839AE" w:rsidRPr="005839AE">
        <w:trPr>
          <w:trHeight w:val="1002"/>
        </w:trPr>
        <w:tc>
          <w:tcPr>
            <w:tcW w:w="3850" w:type="dxa"/>
          </w:tcPr>
          <w:p w:rsidR="005839AE" w:rsidRDefault="005839A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Nivå 4 </w:t>
            </w:r>
          </w:p>
        </w:tc>
        <w:tc>
          <w:tcPr>
            <w:tcW w:w="3850" w:type="dxa"/>
          </w:tcPr>
          <w:p w:rsidR="005839AE" w:rsidRDefault="005839AE">
            <w:pPr>
              <w:pStyle w:val="Default"/>
              <w:rPr>
                <w:rFonts w:ascii="Myriad Pro Cond" w:hAnsi="Myriad Pro Cond" w:cs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Gymnasiets lärokurs Studentexamen Yrkesinriktade grundexamina Yrkesexamina Examen inom brottspåföljdsområdet Räddningsmannaexamen Examen för jourhavande vid nödcentraler </w:t>
            </w:r>
            <w:r>
              <w:rPr>
                <w:rFonts w:ascii="Myriad Pro Cond" w:hAnsi="Myriad Pro Cond"/>
                <w:i/>
                <w:iCs/>
                <w:sz w:val="18"/>
                <w:szCs w:val="18"/>
              </w:rPr>
              <w:t xml:space="preserve">Grundkursen för gränsbevakare Studiehelheten på grundnivå för underofficerare </w:t>
            </w:r>
          </w:p>
        </w:tc>
      </w:tr>
      <w:tr w:rsidR="005839AE" w:rsidRPr="005839AE">
        <w:trPr>
          <w:trHeight w:val="554"/>
        </w:trPr>
        <w:tc>
          <w:tcPr>
            <w:tcW w:w="3850" w:type="dxa"/>
          </w:tcPr>
          <w:p w:rsidR="005839AE" w:rsidRDefault="005839A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Nivå 5 </w:t>
            </w:r>
          </w:p>
        </w:tc>
        <w:tc>
          <w:tcPr>
            <w:tcW w:w="3850" w:type="dxa"/>
          </w:tcPr>
          <w:p w:rsidR="005839AE" w:rsidRDefault="005839AE">
            <w:pPr>
              <w:pStyle w:val="Default"/>
              <w:rPr>
                <w:rFonts w:ascii="Myriad Pro Cond" w:hAnsi="Myriad Pro Cond" w:cs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Specialyrkesexamina Underbefälsexamen (räddningsväsendet) Grundexamen i flygledning (t.o.m. 31.12.2017) </w:t>
            </w:r>
            <w:r>
              <w:rPr>
                <w:rFonts w:ascii="Myriad Pro Cond" w:hAnsi="Myriad Pro Cond"/>
                <w:i/>
                <w:iCs/>
                <w:sz w:val="18"/>
                <w:szCs w:val="18"/>
              </w:rPr>
              <w:t xml:space="preserve">Studiehelheten på mellannivå (1 och 2) för underofficerare och Studiehelheten på mästarnivå för underofficerare </w:t>
            </w:r>
          </w:p>
        </w:tc>
      </w:tr>
      <w:tr w:rsidR="005839AE" w:rsidRPr="005839AE">
        <w:trPr>
          <w:trHeight w:val="778"/>
        </w:trPr>
        <w:tc>
          <w:tcPr>
            <w:tcW w:w="3850" w:type="dxa"/>
          </w:tcPr>
          <w:p w:rsidR="005839AE" w:rsidRDefault="005839A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Nivå 6 </w:t>
            </w:r>
          </w:p>
        </w:tc>
        <w:tc>
          <w:tcPr>
            <w:tcW w:w="3850" w:type="dxa"/>
          </w:tcPr>
          <w:p w:rsidR="005839AE" w:rsidRDefault="005839AE">
            <w:pPr>
              <w:pStyle w:val="Default"/>
              <w:rPr>
                <w:rFonts w:ascii="Myriad Pro Cond" w:hAnsi="Myriad Pro Cond" w:cs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Yrkeshögskoleexamina Lägre högskoleexamina </w:t>
            </w:r>
            <w:r>
              <w:rPr>
                <w:rFonts w:ascii="Myriad Pro Cond" w:hAnsi="Myriad Pro Cond"/>
                <w:i/>
                <w:iCs/>
                <w:sz w:val="18"/>
                <w:szCs w:val="18"/>
              </w:rPr>
              <w:t>Universitetens och yrkeshögskolornas specialiseringsutbildningar för personer som har avlagt lägre högskoleexamen eller yrkeshögskoleexamen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r>
              <w:rPr>
                <w:rFonts w:ascii="Myriad Pro Cond" w:hAnsi="Myriad Pro Cond"/>
                <w:i/>
                <w:iCs/>
                <w:sz w:val="18"/>
                <w:szCs w:val="18"/>
              </w:rPr>
              <w:t>Specialistkompetensen f</w:t>
            </w:r>
            <w:r w:rsidR="00660B09">
              <w:rPr>
                <w:rFonts w:ascii="Myriad Pro Cond" w:hAnsi="Myriad Pro Cond"/>
                <w:i/>
                <w:iCs/>
                <w:sz w:val="18"/>
                <w:szCs w:val="18"/>
              </w:rPr>
              <w:t xml:space="preserve">ör begränsad förskrivningsrätt </w:t>
            </w:r>
            <w:r>
              <w:rPr>
                <w:rFonts w:ascii="Myriad Pro Cond" w:hAnsi="Myriad Pro Cond"/>
                <w:i/>
                <w:iCs/>
                <w:sz w:val="18"/>
                <w:szCs w:val="18"/>
              </w:rPr>
              <w:t xml:space="preserve">Kyrkans specialutbildningar Pastoralexamen </w:t>
            </w:r>
          </w:p>
        </w:tc>
      </w:tr>
      <w:tr w:rsidR="005839AE" w:rsidRPr="005839AE">
        <w:trPr>
          <w:trHeight w:val="778"/>
        </w:trPr>
        <w:tc>
          <w:tcPr>
            <w:tcW w:w="3850" w:type="dxa"/>
          </w:tcPr>
          <w:p w:rsidR="005839AE" w:rsidRDefault="005839A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Nivå 7 </w:t>
            </w:r>
          </w:p>
        </w:tc>
        <w:tc>
          <w:tcPr>
            <w:tcW w:w="3850" w:type="dxa"/>
          </w:tcPr>
          <w:p w:rsidR="005839AE" w:rsidRDefault="005839AE">
            <w:pPr>
              <w:pStyle w:val="Default"/>
              <w:rPr>
                <w:rFonts w:ascii="Myriad Pro Cond" w:hAnsi="Myriad Pro Cond" w:cs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Högre yrkeshögskoleexamina Högre högskoleexamina </w:t>
            </w:r>
            <w:r>
              <w:rPr>
                <w:rFonts w:ascii="Myriad Pro Cond" w:hAnsi="Myriad Pro Cond"/>
                <w:i/>
                <w:iCs/>
                <w:sz w:val="18"/>
                <w:szCs w:val="18"/>
              </w:rPr>
              <w:t xml:space="preserve">Universitetens och yrkeshögskolornas specialiseringsutbildningar för personer som har avlagt högre högskoleexamen eller högre yrkeshögskoleexamen Högre pastoralexamen Stabsofficerskursen Tilläggsstudier i krigsekonomi och i teknik </w:t>
            </w:r>
          </w:p>
        </w:tc>
      </w:tr>
      <w:tr w:rsidR="005839AE" w:rsidRPr="005839AE">
        <w:trPr>
          <w:trHeight w:val="554"/>
        </w:trPr>
        <w:tc>
          <w:tcPr>
            <w:tcW w:w="3850" w:type="dxa"/>
          </w:tcPr>
          <w:p w:rsidR="005839AE" w:rsidRDefault="005839A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Nivå 8 </w:t>
            </w:r>
          </w:p>
        </w:tc>
        <w:tc>
          <w:tcPr>
            <w:tcW w:w="3850" w:type="dxa"/>
          </w:tcPr>
          <w:p w:rsidR="005839AE" w:rsidRDefault="005839AE">
            <w:pPr>
              <w:pStyle w:val="Default"/>
              <w:rPr>
                <w:rFonts w:ascii="Myriad Pro Cond" w:hAnsi="Myriad Pro Cond" w:cs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Vetenskapliga och konstnärliga påbyggnadsexamina vid universiteten och Försvarshögskolan (licentiatexamina och doktorsexamina) Generalstabsofficersexamen </w:t>
            </w:r>
            <w:bookmarkStart w:id="0" w:name="_GoBack"/>
            <w:bookmarkEnd w:id="0"/>
            <w:r>
              <w:rPr>
                <w:rFonts w:ascii="Myriad Pro Cond" w:hAnsi="Myriad Pro Cond"/>
                <w:sz w:val="18"/>
                <w:szCs w:val="18"/>
              </w:rPr>
              <w:t>Specialveterinärexamen Specialistläkarutbildning Specialisttandläkar</w:t>
            </w:r>
            <w:r w:rsidR="006E4249">
              <w:rPr>
                <w:rFonts w:ascii="Myriad Pro Cond" w:hAnsi="Myriad Pro Cond"/>
                <w:sz w:val="18"/>
                <w:szCs w:val="18"/>
              </w:rPr>
              <w:t>utbildning</w:t>
            </w:r>
          </w:p>
        </w:tc>
      </w:tr>
    </w:tbl>
    <w:p w:rsidR="005839AE" w:rsidRPr="00F129C7" w:rsidRDefault="005839AE" w:rsidP="005839AE"/>
    <w:sectPr w:rsidR="005839AE" w:rsidRPr="00F129C7" w:rsidSect="00E40C0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yriad Pro Light Cond">
    <w:altName w:val="Myriad Pro Light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AE"/>
    <w:rsid w:val="000737B3"/>
    <w:rsid w:val="000B6C2C"/>
    <w:rsid w:val="001748D1"/>
    <w:rsid w:val="001B6730"/>
    <w:rsid w:val="005839AE"/>
    <w:rsid w:val="00660B09"/>
    <w:rsid w:val="006E4249"/>
    <w:rsid w:val="009E01C6"/>
    <w:rsid w:val="00A56FBB"/>
    <w:rsid w:val="00A93A41"/>
    <w:rsid w:val="00B8151D"/>
    <w:rsid w:val="00CC04C2"/>
    <w:rsid w:val="00D04BEC"/>
    <w:rsid w:val="00D95282"/>
    <w:rsid w:val="00E40C04"/>
    <w:rsid w:val="00F1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EE628-7C33-4935-8EDB-93014D8E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40C04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04B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04BEC"/>
    <w:rPr>
      <w:rFonts w:asciiTheme="majorHAnsi" w:eastAsiaTheme="majorEastAsia" w:hAnsiTheme="majorHAnsi" w:cstheme="majorBidi"/>
      <w:b/>
      <w:bCs/>
      <w:kern w:val="32"/>
      <w:sz w:val="32"/>
      <w:szCs w:val="32"/>
      <w:lang w:val="sv-SE" w:eastAsia="en-US"/>
    </w:rPr>
  </w:style>
  <w:style w:type="paragraph" w:customStyle="1" w:styleId="Default">
    <w:name w:val="Default"/>
    <w:rsid w:val="005839AE"/>
    <w:pPr>
      <w:autoSpaceDE w:val="0"/>
      <w:autoSpaceDN w:val="0"/>
      <w:adjustRightInd w:val="0"/>
    </w:pPr>
    <w:rPr>
      <w:rFonts w:ascii="Myriad Pro Light Cond" w:hAnsi="Myriad Pro Light Cond" w:cs="Myriad Pro Light C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Strandberg Anita (VNK)</dc:creator>
  <cp:keywords/>
  <dc:description/>
  <cp:lastModifiedBy>Kurppa Katri (OKM)</cp:lastModifiedBy>
  <cp:revision>3</cp:revision>
  <dcterms:created xsi:type="dcterms:W3CDTF">2019-01-21T08:19:00Z</dcterms:created>
  <dcterms:modified xsi:type="dcterms:W3CDTF">2019-01-21T08:20:00Z</dcterms:modified>
</cp:coreProperties>
</file>