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8E05EB8B0A3D4D5C9B83F627884CE819"/>
        </w:placeholder>
        <w15:color w:val="00FFFF"/>
      </w:sdtPr>
      <w:sdtEndPr/>
      <w:sdtContent>
        <w:p w14:paraId="1641B87B" w14:textId="124DAAC9" w:rsidR="00D90A5B" w:rsidRDefault="0066727D">
          <w:pPr>
            <w:pStyle w:val="LLNormaali"/>
          </w:pPr>
          <w:r>
            <w:t>LUONNOS</w:t>
          </w:r>
          <w:r w:rsidR="001E7A66">
            <w:t xml:space="preserve"> 1.</w:t>
          </w:r>
          <w:bookmarkStart w:id="0" w:name="_GoBack"/>
          <w:bookmarkEnd w:id="0"/>
          <w:r w:rsidR="001E7A66">
            <w:t>10</w:t>
          </w:r>
          <w:r w:rsidR="00AD37FC">
            <w:t>.2021</w:t>
          </w:r>
        </w:p>
        <w:p w14:paraId="724F16A1" w14:textId="77777777" w:rsidR="0066727D" w:rsidRDefault="0066727D">
          <w:pPr>
            <w:pStyle w:val="LLNormaali"/>
          </w:pPr>
        </w:p>
        <w:p w14:paraId="5F24176C" w14:textId="77777777" w:rsidR="004F334C" w:rsidRDefault="004F334C" w:rsidP="004F334C">
          <w:pPr>
            <w:pStyle w:val="LLValtioneuvostonAsetus"/>
          </w:pPr>
          <w:r>
            <w:t>Valtioneuvoston asetus</w:t>
          </w:r>
        </w:p>
        <w:p w14:paraId="06A36AAC" w14:textId="77777777" w:rsidR="001D5B51" w:rsidRPr="009167E1" w:rsidRDefault="00C00F05" w:rsidP="001D5B51">
          <w:pPr>
            <w:pStyle w:val="LLSaadoksenNimi"/>
          </w:pPr>
          <w:r>
            <w:t>vesienhoidon järjestämisestä annetun valtioneuvos</w:t>
          </w:r>
          <w:r w:rsidR="00B37E65">
            <w:t xml:space="preserve">ton asetuksen </w:t>
          </w:r>
          <w:r>
            <w:t>muuttamisesta</w:t>
          </w:r>
        </w:p>
        <w:p w14:paraId="463FF332" w14:textId="77777777" w:rsidR="001D5B51" w:rsidRDefault="008341AB" w:rsidP="001D5B51">
          <w:pPr>
            <w:pStyle w:val="LLJohtolauseKappaleet"/>
          </w:pPr>
          <w:r w:rsidRPr="008341AB">
            <w:t>Valtioneuvoston päätöksen</w:t>
          </w:r>
          <w:r w:rsidR="001D5B51" w:rsidRPr="009167E1">
            <w:t xml:space="preserve"> mukaisesti </w:t>
          </w:r>
        </w:p>
        <w:p w14:paraId="1E618D2C" w14:textId="18C20151" w:rsidR="004A7BA8" w:rsidRPr="00C1754B" w:rsidRDefault="004A7BA8" w:rsidP="001D5B51">
          <w:pPr>
            <w:pStyle w:val="LLJohtolauseKappaleet"/>
          </w:pPr>
          <w:r w:rsidRPr="00C1754B">
            <w:rPr>
              <w:i/>
            </w:rPr>
            <w:t xml:space="preserve">kumotaan </w:t>
          </w:r>
          <w:r w:rsidRPr="00C1754B">
            <w:t>vesienhoidon järjestämisestä annetun valtioneuvoston asetuksen (1040/2006) 27 §:n 2 momentti,</w:t>
          </w:r>
          <w:r w:rsidR="00D27D85" w:rsidRPr="00C1754B">
            <w:t xml:space="preserve"> sellaisena kuin se on asetuksessa 929/2016,</w:t>
          </w:r>
        </w:p>
        <w:p w14:paraId="1F7199D1" w14:textId="175A562C" w:rsidR="00C00F05" w:rsidRPr="00C1754B" w:rsidRDefault="00C00F05" w:rsidP="001D5B51">
          <w:pPr>
            <w:pStyle w:val="LLJohtolauseKappaleet"/>
            <w:rPr>
              <w:i/>
            </w:rPr>
          </w:pPr>
          <w:r w:rsidRPr="00C1754B">
            <w:rPr>
              <w:i/>
            </w:rPr>
            <w:t xml:space="preserve">muutetaan </w:t>
          </w:r>
          <w:r w:rsidR="004A7BA8" w:rsidRPr="00C1754B">
            <w:t>2 § ja 4 §:n 2 momentti ja asetuksen</w:t>
          </w:r>
          <w:r w:rsidRPr="00C1754B">
            <w:t xml:space="preserve"> liitteen 5 kohta 1</w:t>
          </w:r>
          <w:r w:rsidR="00050C3B" w:rsidRPr="00C1754B">
            <w:t xml:space="preserve">, </w:t>
          </w:r>
          <w:r w:rsidR="002D3DD2" w:rsidRPr="00C1754B">
            <w:t>sellaisena kuin niistä on 4 §:n 2 momentti asetuksessa 869/2020</w:t>
          </w:r>
          <w:r w:rsidR="003C0FCD" w:rsidRPr="00C1754B">
            <w:t>,</w:t>
          </w:r>
          <w:r w:rsidR="002D3DD2" w:rsidRPr="00C1754B">
            <w:t xml:space="preserve"> </w:t>
          </w:r>
          <w:r w:rsidR="00050C3B" w:rsidRPr="00C1754B">
            <w:t>sekä</w:t>
          </w:r>
        </w:p>
        <w:p w14:paraId="6426AFAE" w14:textId="11DB1130" w:rsidR="001D5B51" w:rsidRDefault="001D5B51" w:rsidP="00C00F05">
          <w:pPr>
            <w:pStyle w:val="LLJohtolauseKappaleet"/>
          </w:pPr>
          <w:r w:rsidRPr="00C1754B">
            <w:rPr>
              <w:i/>
            </w:rPr>
            <w:t>lisätään</w:t>
          </w:r>
          <w:r w:rsidRPr="00C1754B">
            <w:t xml:space="preserve"> </w:t>
          </w:r>
          <w:r w:rsidR="00C00F05" w:rsidRPr="00C1754B">
            <w:t>liitteeseen 7 uudet kohdat 44–4</w:t>
          </w:r>
          <w:r w:rsidR="000212BA" w:rsidRPr="00C1754B">
            <w:t>6</w:t>
          </w:r>
          <w:r w:rsidR="00C00F05" w:rsidRPr="00C1754B">
            <w:t xml:space="preserve">, </w:t>
          </w:r>
          <w:r w:rsidR="009918A4" w:rsidRPr="00C1754B">
            <w:t xml:space="preserve">sellaisena kuin </w:t>
          </w:r>
          <w:r w:rsidR="008915F9">
            <w:t xml:space="preserve">se </w:t>
          </w:r>
          <w:r w:rsidR="009918A4" w:rsidRPr="00C1754B">
            <w:t>on</w:t>
          </w:r>
          <w:r w:rsidR="00C00F05" w:rsidRPr="00C1754B">
            <w:t xml:space="preserve"> asetuksessa 341/2009, </w:t>
          </w:r>
          <w:r w:rsidRPr="00C1754B">
            <w:t>seuraavasti:</w:t>
          </w:r>
        </w:p>
        <w:p w14:paraId="3B2E8E5D" w14:textId="77777777" w:rsidR="00BC5867" w:rsidRDefault="00BC5867" w:rsidP="00C00F05">
          <w:pPr>
            <w:pStyle w:val="LLJohtolauseKappaleet"/>
          </w:pPr>
        </w:p>
        <w:p w14:paraId="04184BB2" w14:textId="77777777" w:rsidR="00BC5867" w:rsidRDefault="00BC5867" w:rsidP="00BA71BD">
          <w:pPr>
            <w:pStyle w:val="LLPykala"/>
          </w:pPr>
          <w:r>
            <w:t>2</w:t>
          </w:r>
          <w:r w:rsidRPr="009167E1">
            <w:t xml:space="preserve"> §</w:t>
          </w:r>
        </w:p>
        <w:p w14:paraId="331CB133" w14:textId="77777777" w:rsidR="00BC5867" w:rsidRDefault="00BC5867" w:rsidP="00057B14">
          <w:pPr>
            <w:pStyle w:val="LLPykalanOtsikko"/>
          </w:pPr>
          <w:r>
            <w:t>Vesienhoitosuunnitelmakausi</w:t>
          </w:r>
        </w:p>
        <w:p w14:paraId="6EC6BA94" w14:textId="77777777" w:rsidR="00BC5867" w:rsidRDefault="00BC5867" w:rsidP="0078170F">
          <w:pPr>
            <w:pStyle w:val="LLKappalejako"/>
          </w:pPr>
          <w:r>
            <w:t>Vesienhoidon ja merenhoidon järjestämisestä annetun lain (1299/2004), jäljempänä vesienhoitolaki, 11 §:ssä tarkoitettu vesienhoitosuunnitelma laaditaan kuudeksi vuodeksi kerrallaan. Vesienhoitoalueiden ensimmäiset vesienhoitosuunnitelmat on valmisteltava siten, että ne hyväksytään viimeistään 21 päivänä joulukuuta 2009.</w:t>
          </w:r>
        </w:p>
        <w:p w14:paraId="58F0C3CA" w14:textId="77777777" w:rsidR="00BC5867" w:rsidRDefault="00BC5867" w:rsidP="0078170F">
          <w:pPr>
            <w:pStyle w:val="LLKappalejako"/>
          </w:pPr>
        </w:p>
        <w:p w14:paraId="2793F852" w14:textId="77777777" w:rsidR="00BC5867" w:rsidRDefault="00BC5867" w:rsidP="00BA71BD">
          <w:pPr>
            <w:pStyle w:val="LLPykala"/>
          </w:pPr>
          <w:r>
            <w:t>4</w:t>
          </w:r>
          <w:r w:rsidRPr="009167E1">
            <w:t xml:space="preserve"> §</w:t>
          </w:r>
        </w:p>
        <w:p w14:paraId="72AA36C1" w14:textId="77777777" w:rsidR="00BC5867" w:rsidRDefault="00BC5867" w:rsidP="00057B14">
          <w:pPr>
            <w:pStyle w:val="LLPykalanOtsikko"/>
          </w:pPr>
          <w:r>
            <w:t>Erityiset alueet</w:t>
          </w:r>
        </w:p>
        <w:p w14:paraId="07038992" w14:textId="77777777" w:rsidR="00925F7A" w:rsidRPr="009167E1" w:rsidRDefault="00925F7A" w:rsidP="00BA71BD">
          <w:pPr>
            <w:pStyle w:val="LLNormaali"/>
          </w:pPr>
          <w:r w:rsidRPr="009167E1">
            <w:t>— — — — — — — — — — — — — — — — — — — — — — — — — — — — — —</w:t>
          </w:r>
        </w:p>
        <w:p w14:paraId="2DC15878" w14:textId="67655A73" w:rsidR="001D5B51" w:rsidRDefault="00105015" w:rsidP="00925F7A">
          <w:pPr>
            <w:pStyle w:val="LLKappalejako"/>
          </w:pPr>
          <w:r w:rsidRPr="00105015">
            <w:t>Lannan ja lannoitteiden käytöstä, varastoinnista ja käsittelystä sekä eläintuotannosta aiheutuvien päästöjen ehkäisemisestä ja vähentämisestä säädetään eräiden maa- ja puutarhataloudesta peräisin olevien päästöjen rajoittamisesta annetussa valtioneuvoston asetuksessa (1250/2014).</w:t>
          </w:r>
          <w:r>
            <w:t xml:space="preserve"> </w:t>
          </w:r>
        </w:p>
        <w:p w14:paraId="6D6BB06F" w14:textId="77777777" w:rsidR="001D5B51" w:rsidRDefault="001D5B51" w:rsidP="001D5B51">
          <w:pPr>
            <w:pStyle w:val="LLNormaali"/>
          </w:pPr>
        </w:p>
        <w:p w14:paraId="575C7F0B" w14:textId="77777777" w:rsidR="001D5B51" w:rsidRPr="009167E1" w:rsidRDefault="001D5B51" w:rsidP="001D5B51">
          <w:pPr>
            <w:pStyle w:val="LLNormaali"/>
            <w:jc w:val="center"/>
          </w:pPr>
          <w:r>
            <w:t>———</w:t>
          </w:r>
        </w:p>
        <w:p w14:paraId="1282B86B" w14:textId="77777777"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14:paraId="3BE9982B" w14:textId="77777777" w:rsidR="001D5B51" w:rsidRDefault="00015965" w:rsidP="001D5B51">
          <w:pPr>
            <w:pStyle w:val="LLNormaali"/>
          </w:pPr>
        </w:p>
      </w:sdtContent>
    </w:sdt>
    <w:p w14:paraId="0B7F8569" w14:textId="77777777" w:rsidR="001D5B51" w:rsidRDefault="001D5B51" w:rsidP="004F334C"/>
    <w:sdt>
      <w:sdtPr>
        <w:alias w:val="Päiväys"/>
        <w:tag w:val="CCPaivays"/>
        <w:id w:val="1988824703"/>
        <w:placeholder>
          <w:docPart w:val="7D3B8ADED8174BF797BCA4398FBD3758"/>
        </w:placeholder>
        <w15:color w:val="33CCCC"/>
        <w:text/>
      </w:sdtPr>
      <w:sdtEndPr/>
      <w:sdtContent>
        <w:p w14:paraId="362DD42D" w14:textId="77777777"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14:paraId="1731A3AF" w14:textId="77777777" w:rsidR="0081267C" w:rsidRDefault="0081267C">
      <w:pPr>
        <w:pStyle w:val="LLNormaali"/>
      </w:pPr>
    </w:p>
    <w:p w14:paraId="3768FBA1" w14:textId="77777777" w:rsidR="0081267C" w:rsidRDefault="0081267C">
      <w:pPr>
        <w:pStyle w:val="LLNormaali"/>
      </w:pPr>
    </w:p>
    <w:p w14:paraId="518A1CD0" w14:textId="77777777" w:rsidR="0081267C" w:rsidRDefault="0081267C">
      <w:pPr>
        <w:pStyle w:val="LLNormaali"/>
      </w:pPr>
    </w:p>
    <w:sdt>
      <w:sdtPr>
        <w:alias w:val="Allekirjoittajan asema"/>
        <w:tag w:val="CCAllekirjoitus"/>
        <w:id w:val="2141755932"/>
        <w:placeholder>
          <w:docPart w:val="D17DBB79ED1A482A813383EA5DACEFF5"/>
        </w:placeholder>
        <w15:color w:val="00FFFF"/>
      </w:sdtPr>
      <w:sdtEndPr/>
      <w:sdtContent>
        <w:p w14:paraId="3A8042C9" w14:textId="77777777" w:rsidR="001D5B51" w:rsidRDefault="001D5B51" w:rsidP="001D5B51">
          <w:pPr>
            <w:pStyle w:val="LLAllekirjoitus"/>
            <w:rPr>
              <w:rFonts w:eastAsia="Calibri"/>
              <w:b w:val="0"/>
              <w:sz w:val="22"/>
              <w:szCs w:val="22"/>
              <w:lang w:eastAsia="en-US"/>
            </w:rPr>
          </w:pPr>
          <w:r>
            <w:rPr>
              <w:b w:val="0"/>
              <w:sz w:val="22"/>
            </w:rPr>
            <w:t>ministeri Etunimi Sukunimi</w:t>
          </w:r>
        </w:p>
      </w:sdtContent>
    </w:sdt>
    <w:p w14:paraId="658EF016" w14:textId="77777777" w:rsidR="001D5B51" w:rsidRPr="00385A06" w:rsidRDefault="001D5B51" w:rsidP="001D5B51">
      <w:pPr>
        <w:pStyle w:val="LLNormaali"/>
      </w:pPr>
    </w:p>
    <w:p w14:paraId="379D5861" w14:textId="77777777" w:rsidR="001D5B51" w:rsidRPr="00385A06" w:rsidRDefault="001D5B51" w:rsidP="001D5B51">
      <w:pPr>
        <w:pStyle w:val="LLNormaali"/>
      </w:pPr>
    </w:p>
    <w:p w14:paraId="01FFF7A9" w14:textId="097A022F" w:rsidR="004A7BA8" w:rsidRDefault="008341AB" w:rsidP="00925F7A">
      <w:pPr>
        <w:pStyle w:val="LLVarmennus"/>
      </w:pPr>
      <w:r>
        <w:t>Nimike</w:t>
      </w:r>
      <w:r w:rsidR="00925F7A">
        <w:t xml:space="preserve"> Etunimi Sukunimi</w:t>
      </w:r>
    </w:p>
    <w:p w14:paraId="28B27135" w14:textId="77777777" w:rsidR="002F1346" w:rsidRPr="002F1346" w:rsidRDefault="002F1346" w:rsidP="002F1346">
      <w:pPr>
        <w:rPr>
          <w:lang w:eastAsia="fi-FI"/>
        </w:rPr>
      </w:pPr>
    </w:p>
    <w:sdt>
      <w:sdtPr>
        <w:rPr>
          <w:rFonts w:eastAsia="Calibri"/>
          <w:i w:val="0"/>
          <w:szCs w:val="22"/>
          <w:lang w:eastAsia="en-US"/>
        </w:rPr>
        <w:alias w:val="Liite"/>
        <w:tag w:val="CCLiite"/>
        <w:id w:val="-649130885"/>
        <w:placeholder>
          <w:docPart w:val="E4F49C1D95C84B1FAF0611E272B9E061"/>
        </w:placeholder>
        <w15:color w:val="33CCCC"/>
      </w:sdtPr>
      <w:sdtEndPr>
        <w:rPr>
          <w:rFonts w:eastAsia="Times New Roman"/>
          <w:i/>
          <w:szCs w:val="24"/>
          <w:lang w:eastAsia="fi-FI"/>
        </w:rPr>
      </w:sdtEndPr>
      <w:sdtContent>
        <w:p w14:paraId="53CCAF23" w14:textId="77777777" w:rsidR="000819DC" w:rsidRDefault="000819DC" w:rsidP="0066727D">
          <w:pPr>
            <w:pStyle w:val="LLLiite"/>
            <w:rPr>
              <w:rFonts w:eastAsia="Calibri"/>
              <w:i w:val="0"/>
              <w:szCs w:val="22"/>
              <w:lang w:eastAsia="en-US"/>
            </w:rPr>
          </w:pPr>
        </w:p>
        <w:p w14:paraId="6E67C583" w14:textId="77777777" w:rsidR="00013FC1" w:rsidRDefault="00013FC1" w:rsidP="0066727D">
          <w:pPr>
            <w:pStyle w:val="LLLiite"/>
          </w:pPr>
          <w:r>
            <w:lastRenderedPageBreak/>
            <w:t>Liite 5</w:t>
          </w:r>
        </w:p>
      </w:sdtContent>
    </w:sdt>
    <w:p w14:paraId="1E11247C" w14:textId="77777777" w:rsidR="00013FC1" w:rsidRDefault="00013FC1" w:rsidP="002168F9">
      <w:pPr>
        <w:pStyle w:val="LLNormaali"/>
        <w:rPr>
          <w:lang w:eastAsia="fi-FI"/>
        </w:rPr>
      </w:pPr>
    </w:p>
    <w:p w14:paraId="12B1601F" w14:textId="77777777" w:rsidR="00013FC1" w:rsidRDefault="00013FC1" w:rsidP="002168F9">
      <w:pPr>
        <w:pStyle w:val="LLNormaali"/>
        <w:rPr>
          <w:lang w:eastAsia="fi-FI"/>
        </w:rPr>
      </w:pPr>
    </w:p>
    <w:p w14:paraId="39C14C25" w14:textId="77777777" w:rsidR="00013FC1" w:rsidRDefault="00013FC1" w:rsidP="002168F9">
      <w:pPr>
        <w:pStyle w:val="LLNormaali"/>
        <w:rPr>
          <w:lang w:eastAsia="fi-FI"/>
        </w:rPr>
      </w:pPr>
      <w:r w:rsidRPr="00013FC1">
        <w:rPr>
          <w:lang w:eastAsia="fi-FI"/>
        </w:rPr>
        <w:t>Vesienhoitosuunnitelmassa esitettävät tiedot:</w:t>
      </w:r>
    </w:p>
    <w:p w14:paraId="4792FAD6" w14:textId="77777777" w:rsidR="00013FC1" w:rsidRDefault="00013FC1" w:rsidP="002168F9">
      <w:pPr>
        <w:pStyle w:val="LLNormaali"/>
        <w:rPr>
          <w:lang w:eastAsia="fi-FI"/>
        </w:rPr>
      </w:pPr>
    </w:p>
    <w:p w14:paraId="634F5C92" w14:textId="49120DA2" w:rsidR="008915F9" w:rsidRDefault="000819DC" w:rsidP="000819DC">
      <w:pPr>
        <w:pStyle w:val="LLNormaali"/>
        <w:rPr>
          <w:lang w:eastAsia="fi-FI"/>
        </w:rPr>
      </w:pPr>
      <w:r>
        <w:rPr>
          <w:lang w:eastAsia="fi-FI"/>
        </w:rPr>
        <w:t xml:space="preserve">1. </w:t>
      </w:r>
      <w:r w:rsidR="008915F9">
        <w:rPr>
          <w:lang w:eastAsia="fi-FI"/>
        </w:rPr>
        <w:t>a)</w:t>
      </w:r>
      <w:r w:rsidR="008915F9" w:rsidRPr="008915F9">
        <w:rPr>
          <w:lang w:eastAsia="fi-FI"/>
        </w:rPr>
        <w:t xml:space="preserve"> </w:t>
      </w:r>
      <w:r w:rsidR="008915F9">
        <w:rPr>
          <w:lang w:eastAsia="fi-FI"/>
        </w:rPr>
        <w:t>Yhteenveto vesienhoitoalueen pinta- ja pohjavesien ominaispiirteiden selvityksistä.</w:t>
      </w:r>
    </w:p>
    <w:p w14:paraId="4CFE68A0" w14:textId="5D9F5095" w:rsidR="008915F9" w:rsidRDefault="008915F9" w:rsidP="008915F9">
      <w:pPr>
        <w:pStyle w:val="LLNormaali"/>
        <w:rPr>
          <w:lang w:eastAsia="fi-FI"/>
        </w:rPr>
      </w:pPr>
      <w:r>
        <w:rPr>
          <w:lang w:eastAsia="fi-FI"/>
        </w:rPr>
        <w:t>1. b)</w:t>
      </w:r>
      <w:r w:rsidRPr="008915F9">
        <w:rPr>
          <w:lang w:eastAsia="fi-FI"/>
        </w:rPr>
        <w:t xml:space="preserve"> </w:t>
      </w:r>
      <w:r>
        <w:rPr>
          <w:lang w:eastAsia="fi-FI"/>
        </w:rPr>
        <w:t>Pintave</w:t>
      </w:r>
      <w:r w:rsidR="001712B1">
        <w:rPr>
          <w:lang w:eastAsia="fi-FI"/>
        </w:rPr>
        <w:t>sien vertailuolojen määrittely</w:t>
      </w:r>
      <w:r>
        <w:rPr>
          <w:lang w:eastAsia="fi-FI"/>
        </w:rPr>
        <w:t>.</w:t>
      </w:r>
    </w:p>
    <w:p w14:paraId="0B347F43" w14:textId="46039AC0" w:rsidR="008915F9" w:rsidRDefault="008915F9" w:rsidP="008915F9">
      <w:pPr>
        <w:pStyle w:val="LLNormaali"/>
        <w:rPr>
          <w:lang w:eastAsia="fi-FI"/>
        </w:rPr>
      </w:pPr>
      <w:r>
        <w:rPr>
          <w:lang w:eastAsia="fi-FI"/>
        </w:rPr>
        <w:t>1. c)</w:t>
      </w:r>
      <w:r w:rsidRPr="008915F9">
        <w:rPr>
          <w:lang w:eastAsia="fi-FI"/>
        </w:rPr>
        <w:t xml:space="preserve"> </w:t>
      </w:r>
      <w:r>
        <w:rPr>
          <w:lang w:eastAsia="fi-FI"/>
        </w:rPr>
        <w:t>Perustelut biologisen laatutekijän pois jättämiselle pintavesityypin ekologisen tilan arvioinnissa, kun kyseiselle laatutekijälle ei ole mahdollista määritellä luotettavia tyypille ominaisia vertailuoloja ja tämä johtuu laatutekijän suuresta luonnollisesta vaihtelusta, joka ei ole vain vuodenaikojen vaihtelun aiheuttamaa.</w:t>
      </w:r>
    </w:p>
    <w:p w14:paraId="4C970550" w14:textId="77777777" w:rsidR="008915F9" w:rsidRDefault="008915F9" w:rsidP="008915F9">
      <w:pPr>
        <w:pStyle w:val="LLNormaali"/>
        <w:rPr>
          <w:lang w:eastAsia="fi-FI"/>
        </w:rPr>
      </w:pPr>
    </w:p>
    <w:p w14:paraId="11C1404C" w14:textId="77777777" w:rsidR="00324A6A" w:rsidRPr="009167E1" w:rsidRDefault="00324A6A" w:rsidP="00324A6A">
      <w:pPr>
        <w:pStyle w:val="LLNormaali"/>
      </w:pPr>
      <w:r w:rsidRPr="009167E1">
        <w:t>— — — — — — — — — — — — — — — — — — — — — — — — — — — — — —</w:t>
      </w:r>
    </w:p>
    <w:p w14:paraId="3DCC6300" w14:textId="77777777" w:rsidR="00013FC1" w:rsidRDefault="00013FC1" w:rsidP="00013FC1">
      <w:pPr>
        <w:pStyle w:val="LLNormaali"/>
        <w:rPr>
          <w:lang w:eastAsia="fi-FI"/>
        </w:rPr>
      </w:pPr>
    </w:p>
    <w:p w14:paraId="64FEC419" w14:textId="77777777" w:rsidR="00013FC1" w:rsidRDefault="00013FC1" w:rsidP="002168F9">
      <w:pPr>
        <w:pStyle w:val="LLNormaali"/>
        <w:rPr>
          <w:lang w:eastAsia="fi-FI"/>
        </w:rPr>
      </w:pPr>
    </w:p>
    <w:p w14:paraId="1CB5EFC4" w14:textId="77777777" w:rsidR="00013FC1" w:rsidRDefault="00013FC1" w:rsidP="002168F9">
      <w:pPr>
        <w:pStyle w:val="LLNormaali"/>
        <w:rPr>
          <w:lang w:eastAsia="fi-FI"/>
        </w:rPr>
      </w:pPr>
    </w:p>
    <w:p w14:paraId="0ABBEF46" w14:textId="77777777" w:rsidR="00013FC1" w:rsidRDefault="00013FC1" w:rsidP="002168F9">
      <w:pPr>
        <w:pStyle w:val="LLNormaali"/>
        <w:rPr>
          <w:lang w:eastAsia="fi-FI"/>
        </w:rPr>
      </w:pPr>
    </w:p>
    <w:p w14:paraId="66D70554" w14:textId="77777777" w:rsidR="00013FC1" w:rsidRDefault="00013FC1" w:rsidP="002168F9">
      <w:pPr>
        <w:pStyle w:val="LLNormaali"/>
        <w:rPr>
          <w:lang w:eastAsia="fi-FI"/>
        </w:rPr>
      </w:pPr>
    </w:p>
    <w:p w14:paraId="61F44A7F" w14:textId="77777777" w:rsidR="00013FC1" w:rsidRDefault="00013FC1">
      <w:pPr>
        <w:spacing w:line="240" w:lineRule="auto"/>
      </w:pPr>
      <w:r>
        <w:br w:type="page"/>
      </w:r>
    </w:p>
    <w:p w14:paraId="73DAC1F3" w14:textId="77777777" w:rsidR="00013FC1" w:rsidRDefault="00013FC1" w:rsidP="00D8452E"/>
    <w:sdt>
      <w:sdtPr>
        <w:rPr>
          <w:rFonts w:eastAsia="Calibri"/>
          <w:i w:val="0"/>
          <w:szCs w:val="22"/>
          <w:lang w:eastAsia="en-US"/>
        </w:rPr>
        <w:alias w:val="Liite"/>
        <w:tag w:val="CCLiite"/>
        <w:id w:val="-1396112177"/>
        <w:placeholder>
          <w:docPart w:val="EC82A4A9015F4CAC935C75AB33C89F36"/>
        </w:placeholder>
        <w15:color w:val="33CCCC"/>
      </w:sdtPr>
      <w:sdtEndPr>
        <w:rPr>
          <w:rFonts w:eastAsia="Times New Roman"/>
          <w:i/>
          <w:szCs w:val="24"/>
          <w:lang w:eastAsia="fi-FI"/>
        </w:rPr>
      </w:sdtEndPr>
      <w:sdtContent>
        <w:p w14:paraId="2A4F82FC" w14:textId="77777777" w:rsidR="00013FC1" w:rsidRDefault="00013FC1" w:rsidP="0066727D">
          <w:pPr>
            <w:pStyle w:val="LLLiite"/>
          </w:pPr>
          <w:r>
            <w:t>Liite 7</w:t>
          </w:r>
        </w:p>
      </w:sdtContent>
    </w:sdt>
    <w:p w14:paraId="4760D331" w14:textId="77777777" w:rsidR="00013FC1" w:rsidRDefault="00547C13" w:rsidP="002168F9">
      <w:pPr>
        <w:pStyle w:val="LLNormaali"/>
        <w:rPr>
          <w:lang w:eastAsia="fi-FI"/>
        </w:rPr>
      </w:pPr>
      <w:r w:rsidRPr="00547C13">
        <w:rPr>
          <w:lang w:eastAsia="fi-FI"/>
        </w:rPr>
        <w:t xml:space="preserve">A) Pohjavettä pilaavat aineet </w:t>
      </w:r>
      <w:r>
        <w:rPr>
          <w:lang w:eastAsia="fi-FI"/>
        </w:rPr>
        <w:t>ja niiden ympäristönlaatunormit</w:t>
      </w:r>
      <w:r w:rsidRPr="00547C13">
        <w:rPr>
          <w:vertAlign w:val="superscript"/>
          <w:lang w:eastAsia="fi-FI"/>
        </w:rPr>
        <w:t>1</w:t>
      </w:r>
    </w:p>
    <w:p w14:paraId="6892C9E0" w14:textId="77777777" w:rsidR="00547C13" w:rsidRDefault="00547C13" w:rsidP="002168F9">
      <w:pPr>
        <w:pStyle w:val="LLNormaali"/>
        <w:rPr>
          <w:lang w:eastAsia="fi-FI"/>
        </w:rPr>
      </w:pPr>
    </w:p>
    <w:p w14:paraId="625796BA" w14:textId="77777777" w:rsidR="000E4953" w:rsidRDefault="000E4953" w:rsidP="000E4953">
      <w:pPr>
        <w:pStyle w:val="LLNormaali"/>
        <w:rPr>
          <w:lang w:eastAsia="fi-FI"/>
        </w:rPr>
      </w:pPr>
    </w:p>
    <w:p w14:paraId="553E3D2E" w14:textId="77777777" w:rsidR="000E4953" w:rsidRDefault="000E4953" w:rsidP="000E4953">
      <w:pPr>
        <w:pStyle w:val="LLNormaali"/>
        <w:rPr>
          <w:lang w:eastAsia="fi-FI"/>
        </w:rPr>
      </w:pPr>
      <w:r>
        <w:rPr>
          <w:lang w:eastAsia="fi-FI"/>
        </w:rPr>
        <w:t>Aine</w:t>
      </w:r>
      <w:r>
        <w:rPr>
          <w:lang w:eastAsia="fi-FI"/>
        </w:rPr>
        <w:tab/>
      </w:r>
      <w:r w:rsidR="0066727D">
        <w:rPr>
          <w:lang w:eastAsia="fi-FI"/>
        </w:rPr>
        <w:tab/>
        <w:t xml:space="preserve">               </w:t>
      </w:r>
      <w:r>
        <w:rPr>
          <w:lang w:eastAsia="fi-FI"/>
        </w:rPr>
        <w:t>Pohjaveden ympäristönlaatunormi</w:t>
      </w:r>
      <w:r w:rsidR="0066727D">
        <w:rPr>
          <w:lang w:eastAsia="fi-FI"/>
        </w:rPr>
        <w:tab/>
      </w:r>
      <w:r>
        <w:rPr>
          <w:lang w:eastAsia="fi-FI"/>
        </w:rPr>
        <w:t>Yksikkö</w:t>
      </w:r>
    </w:p>
    <w:p w14:paraId="4FBDDEDC" w14:textId="77777777" w:rsidR="000E4953" w:rsidRDefault="000E4953" w:rsidP="000E4953">
      <w:pPr>
        <w:pStyle w:val="LLNormaali"/>
        <w:rPr>
          <w:lang w:eastAsia="fi-FI"/>
        </w:rPr>
      </w:pPr>
      <w:r>
        <w:rPr>
          <w:lang w:eastAsia="fi-FI"/>
        </w:rPr>
        <w:t>— — — — — — — — — — — — — — — — — — — — — — — — — — — — — —</w:t>
      </w:r>
    </w:p>
    <w:p w14:paraId="421B6CE6" w14:textId="78CC0986" w:rsidR="000E4953" w:rsidRDefault="000E4953" w:rsidP="000E4953">
      <w:pPr>
        <w:pStyle w:val="LLNormaali"/>
        <w:rPr>
          <w:lang w:eastAsia="fi-FI"/>
        </w:rPr>
      </w:pPr>
      <w:r>
        <w:rPr>
          <w:lang w:eastAsia="fi-FI"/>
        </w:rPr>
        <w:t>44. TNT (2, 4, 6-trinitrotolueeni)</w:t>
      </w:r>
      <w:r>
        <w:rPr>
          <w:lang w:eastAsia="fi-FI"/>
        </w:rPr>
        <w:tab/>
      </w:r>
      <w:r w:rsidR="0049770F">
        <w:rPr>
          <w:lang w:eastAsia="fi-FI"/>
        </w:rPr>
        <w:t xml:space="preserve">   </w:t>
      </w:r>
      <w:r w:rsidR="00F96E82">
        <w:rPr>
          <w:lang w:eastAsia="fi-FI"/>
        </w:rPr>
        <w:t xml:space="preserve"> </w:t>
      </w:r>
      <w:r>
        <w:rPr>
          <w:lang w:eastAsia="fi-FI"/>
        </w:rPr>
        <w:t>6</w:t>
      </w:r>
      <w:r>
        <w:rPr>
          <w:lang w:eastAsia="fi-FI"/>
        </w:rPr>
        <w:tab/>
      </w:r>
      <w:r w:rsidR="0066727D">
        <w:rPr>
          <w:lang w:eastAsia="fi-FI"/>
        </w:rPr>
        <w:tab/>
      </w:r>
      <w:r>
        <w:rPr>
          <w:lang w:eastAsia="fi-FI"/>
        </w:rPr>
        <w:t>µg/l</w:t>
      </w:r>
    </w:p>
    <w:p w14:paraId="312D7844" w14:textId="26E3AA98" w:rsidR="000E4953" w:rsidRDefault="000E4953" w:rsidP="000E4953">
      <w:pPr>
        <w:pStyle w:val="LLNormaali"/>
        <w:rPr>
          <w:lang w:eastAsia="fi-FI"/>
        </w:rPr>
      </w:pPr>
      <w:r>
        <w:rPr>
          <w:lang w:eastAsia="fi-FI"/>
        </w:rPr>
        <w:t>45. RDX (</w:t>
      </w:r>
      <w:proofErr w:type="spellStart"/>
      <w:r>
        <w:rPr>
          <w:lang w:eastAsia="fi-FI"/>
        </w:rPr>
        <w:t>Heksogeeni</w:t>
      </w:r>
      <w:proofErr w:type="spellEnd"/>
      <w:r>
        <w:rPr>
          <w:lang w:eastAsia="fi-FI"/>
        </w:rPr>
        <w:t>)</w:t>
      </w:r>
      <w:r>
        <w:rPr>
          <w:lang w:eastAsia="fi-FI"/>
        </w:rPr>
        <w:tab/>
      </w:r>
      <w:proofErr w:type="gramStart"/>
      <w:r>
        <w:rPr>
          <w:lang w:eastAsia="fi-FI"/>
        </w:rPr>
        <w:tab/>
      </w:r>
      <w:r w:rsidR="0049770F">
        <w:rPr>
          <w:lang w:eastAsia="fi-FI"/>
        </w:rPr>
        <w:t xml:space="preserve">  </w:t>
      </w:r>
      <w:r>
        <w:rPr>
          <w:lang w:eastAsia="fi-FI"/>
        </w:rPr>
        <w:t>16</w:t>
      </w:r>
      <w:proofErr w:type="gramEnd"/>
      <w:r>
        <w:rPr>
          <w:lang w:eastAsia="fi-FI"/>
        </w:rPr>
        <w:tab/>
      </w:r>
      <w:r w:rsidR="0066727D">
        <w:rPr>
          <w:lang w:eastAsia="fi-FI"/>
        </w:rPr>
        <w:tab/>
      </w:r>
      <w:r>
        <w:rPr>
          <w:lang w:eastAsia="fi-FI"/>
        </w:rPr>
        <w:t>µg/l</w:t>
      </w:r>
    </w:p>
    <w:p w14:paraId="386B91D5" w14:textId="77777777" w:rsidR="000E4953" w:rsidRDefault="000E4953" w:rsidP="000E4953">
      <w:pPr>
        <w:pStyle w:val="LLNormaali"/>
        <w:rPr>
          <w:lang w:eastAsia="fi-FI"/>
        </w:rPr>
      </w:pPr>
      <w:r>
        <w:rPr>
          <w:lang w:eastAsia="fi-FI"/>
        </w:rPr>
        <w:t>46. HMX (</w:t>
      </w:r>
      <w:proofErr w:type="spellStart"/>
      <w:r>
        <w:rPr>
          <w:lang w:eastAsia="fi-FI"/>
        </w:rPr>
        <w:t>Oktogeeni</w:t>
      </w:r>
      <w:proofErr w:type="spellEnd"/>
      <w:r>
        <w:rPr>
          <w:lang w:eastAsia="fi-FI"/>
        </w:rPr>
        <w:t>)</w:t>
      </w:r>
      <w:r>
        <w:rPr>
          <w:lang w:eastAsia="fi-FI"/>
        </w:rPr>
        <w:tab/>
      </w:r>
      <w:r>
        <w:rPr>
          <w:lang w:eastAsia="fi-FI"/>
        </w:rPr>
        <w:tab/>
        <w:t>440</w:t>
      </w:r>
      <w:r>
        <w:rPr>
          <w:lang w:eastAsia="fi-FI"/>
        </w:rPr>
        <w:tab/>
      </w:r>
      <w:r w:rsidR="0066727D">
        <w:rPr>
          <w:lang w:eastAsia="fi-FI"/>
        </w:rPr>
        <w:tab/>
      </w:r>
      <w:r>
        <w:rPr>
          <w:lang w:eastAsia="fi-FI"/>
        </w:rPr>
        <w:t>µg/l</w:t>
      </w:r>
    </w:p>
    <w:p w14:paraId="11C67D03" w14:textId="77777777" w:rsidR="00324A6A" w:rsidRDefault="000E4953" w:rsidP="000E4953">
      <w:pPr>
        <w:pStyle w:val="LLNormaali"/>
        <w:rPr>
          <w:lang w:eastAsia="fi-FI"/>
        </w:rPr>
      </w:pPr>
      <w:r>
        <w:rPr>
          <w:lang w:eastAsia="fi-FI"/>
        </w:rPr>
        <w:t>— — — — — — — — — — — — — — — — — — — — — — — — — — — — — —</w:t>
      </w:r>
    </w:p>
    <w:p w14:paraId="06B68D66" w14:textId="77777777" w:rsidR="000E4953" w:rsidRDefault="000E4953" w:rsidP="002168F9">
      <w:pPr>
        <w:pStyle w:val="LLNormaali"/>
        <w:rPr>
          <w:lang w:eastAsia="fi-FI"/>
        </w:rPr>
      </w:pPr>
    </w:p>
    <w:p w14:paraId="245B231A" w14:textId="77777777" w:rsidR="0040312F" w:rsidRPr="00F45931" w:rsidRDefault="0040312F" w:rsidP="002168F9">
      <w:pPr>
        <w:pStyle w:val="LLNormaali"/>
        <w:rPr>
          <w:lang w:eastAsia="fi-FI"/>
        </w:rPr>
      </w:pPr>
    </w:p>
    <w:sectPr w:rsidR="0040312F" w:rsidRPr="00F4593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FB5AA" w14:textId="77777777" w:rsidR="00015965" w:rsidRDefault="00015965">
      <w:r>
        <w:separator/>
      </w:r>
    </w:p>
  </w:endnote>
  <w:endnote w:type="continuationSeparator" w:id="0">
    <w:p w14:paraId="3E817644" w14:textId="77777777" w:rsidR="00015965" w:rsidRDefault="0001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2B16"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5CFC521"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20E70FB7" w14:textId="77777777" w:rsidTr="000C5020">
      <w:trPr>
        <w:trHeight w:hRule="exact" w:val="356"/>
      </w:trPr>
      <w:tc>
        <w:tcPr>
          <w:tcW w:w="2828" w:type="dxa"/>
          <w:shd w:val="clear" w:color="auto" w:fill="auto"/>
          <w:vAlign w:val="bottom"/>
        </w:tcPr>
        <w:p w14:paraId="674C00AC" w14:textId="77777777" w:rsidR="000E61DF" w:rsidRPr="000C5020" w:rsidRDefault="000E61DF" w:rsidP="001310B9">
          <w:pPr>
            <w:pStyle w:val="Alatunniste"/>
            <w:rPr>
              <w:sz w:val="18"/>
              <w:szCs w:val="18"/>
            </w:rPr>
          </w:pPr>
        </w:p>
      </w:tc>
      <w:tc>
        <w:tcPr>
          <w:tcW w:w="2829" w:type="dxa"/>
          <w:shd w:val="clear" w:color="auto" w:fill="auto"/>
          <w:vAlign w:val="bottom"/>
        </w:tcPr>
        <w:p w14:paraId="69C2BCA5" w14:textId="1E8B5136"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E7A66">
            <w:rPr>
              <w:rStyle w:val="Sivunumero"/>
              <w:noProof/>
              <w:sz w:val="22"/>
            </w:rPr>
            <w:t>3</w:t>
          </w:r>
          <w:r w:rsidRPr="000C5020">
            <w:rPr>
              <w:rStyle w:val="Sivunumero"/>
              <w:sz w:val="22"/>
            </w:rPr>
            <w:fldChar w:fldCharType="end"/>
          </w:r>
        </w:p>
      </w:tc>
      <w:tc>
        <w:tcPr>
          <w:tcW w:w="2829" w:type="dxa"/>
          <w:shd w:val="clear" w:color="auto" w:fill="auto"/>
          <w:vAlign w:val="bottom"/>
        </w:tcPr>
        <w:p w14:paraId="6ECBF0F0" w14:textId="77777777" w:rsidR="000E61DF" w:rsidRPr="000C5020" w:rsidRDefault="000E61DF" w:rsidP="001310B9">
          <w:pPr>
            <w:pStyle w:val="Alatunniste"/>
            <w:rPr>
              <w:sz w:val="18"/>
              <w:szCs w:val="18"/>
            </w:rPr>
          </w:pPr>
        </w:p>
      </w:tc>
    </w:tr>
  </w:tbl>
  <w:p w14:paraId="5B52A1F1" w14:textId="77777777" w:rsidR="000E61DF" w:rsidRDefault="000E61DF" w:rsidP="001310B9">
    <w:pPr>
      <w:pStyle w:val="Alatunniste"/>
    </w:pPr>
  </w:p>
  <w:p w14:paraId="0C1B78D0" w14:textId="77777777" w:rsidR="000E61DF" w:rsidRDefault="000E61DF" w:rsidP="001310B9">
    <w:pPr>
      <w:pStyle w:val="Alatunniste"/>
      <w:framePr w:wrap="around" w:vAnchor="text" w:hAnchor="page" w:x="5921" w:y="729"/>
      <w:rPr>
        <w:rStyle w:val="Sivunumero"/>
      </w:rPr>
    </w:pPr>
  </w:p>
  <w:p w14:paraId="14F68A5F"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5C6D65E8" w14:textId="77777777" w:rsidTr="000C5020">
      <w:trPr>
        <w:trHeight w:val="841"/>
      </w:trPr>
      <w:tc>
        <w:tcPr>
          <w:tcW w:w="2829" w:type="dxa"/>
          <w:shd w:val="clear" w:color="auto" w:fill="auto"/>
        </w:tcPr>
        <w:p w14:paraId="42BF99A7" w14:textId="77777777" w:rsidR="000E61DF" w:rsidRPr="000C5020" w:rsidRDefault="000E61DF" w:rsidP="005224A0">
          <w:pPr>
            <w:pStyle w:val="Alatunniste"/>
            <w:rPr>
              <w:sz w:val="17"/>
              <w:szCs w:val="18"/>
            </w:rPr>
          </w:pPr>
        </w:p>
      </w:tc>
      <w:tc>
        <w:tcPr>
          <w:tcW w:w="2829" w:type="dxa"/>
          <w:shd w:val="clear" w:color="auto" w:fill="auto"/>
          <w:vAlign w:val="bottom"/>
        </w:tcPr>
        <w:p w14:paraId="4B766A91" w14:textId="77777777" w:rsidR="000E61DF" w:rsidRPr="000C5020" w:rsidRDefault="000E61DF" w:rsidP="000C5020">
          <w:pPr>
            <w:pStyle w:val="Alatunniste"/>
            <w:jc w:val="center"/>
            <w:rPr>
              <w:sz w:val="22"/>
              <w:szCs w:val="22"/>
            </w:rPr>
          </w:pPr>
        </w:p>
      </w:tc>
      <w:tc>
        <w:tcPr>
          <w:tcW w:w="2829" w:type="dxa"/>
          <w:shd w:val="clear" w:color="auto" w:fill="auto"/>
        </w:tcPr>
        <w:p w14:paraId="18E320C8" w14:textId="77777777" w:rsidR="000E61DF" w:rsidRPr="000C5020" w:rsidRDefault="000E61DF" w:rsidP="005224A0">
          <w:pPr>
            <w:pStyle w:val="Alatunniste"/>
            <w:rPr>
              <w:sz w:val="17"/>
              <w:szCs w:val="18"/>
            </w:rPr>
          </w:pPr>
        </w:p>
      </w:tc>
    </w:tr>
  </w:tbl>
  <w:p w14:paraId="6BEB5988" w14:textId="77777777" w:rsidR="000E61DF" w:rsidRPr="001310B9" w:rsidRDefault="000E61DF">
    <w:pPr>
      <w:pStyle w:val="Alatunniste"/>
      <w:rPr>
        <w:sz w:val="22"/>
        <w:szCs w:val="22"/>
      </w:rPr>
    </w:pPr>
  </w:p>
  <w:p w14:paraId="3ED6B7F5"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1B4D" w14:textId="77777777" w:rsidR="00015965" w:rsidRDefault="00015965">
      <w:r>
        <w:separator/>
      </w:r>
    </w:p>
  </w:footnote>
  <w:footnote w:type="continuationSeparator" w:id="0">
    <w:p w14:paraId="1C00EB2C" w14:textId="77777777" w:rsidR="00015965" w:rsidRDefault="0001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333FE6A" w14:textId="77777777" w:rsidTr="00C95716">
      <w:tc>
        <w:tcPr>
          <w:tcW w:w="2140" w:type="dxa"/>
        </w:tcPr>
        <w:p w14:paraId="2EA3055D" w14:textId="77777777" w:rsidR="000E61DF" w:rsidRDefault="000E61DF" w:rsidP="00C95716">
          <w:pPr>
            <w:rPr>
              <w:lang w:val="en-US"/>
            </w:rPr>
          </w:pPr>
        </w:p>
      </w:tc>
      <w:tc>
        <w:tcPr>
          <w:tcW w:w="4281" w:type="dxa"/>
          <w:gridSpan w:val="2"/>
        </w:tcPr>
        <w:p w14:paraId="3F119275" w14:textId="77777777" w:rsidR="000E61DF" w:rsidRDefault="000E61DF" w:rsidP="00C95716">
          <w:pPr>
            <w:jc w:val="center"/>
          </w:pPr>
        </w:p>
      </w:tc>
      <w:tc>
        <w:tcPr>
          <w:tcW w:w="2141" w:type="dxa"/>
        </w:tcPr>
        <w:p w14:paraId="202C6BE5" w14:textId="77777777" w:rsidR="000E61DF" w:rsidRDefault="000E61DF" w:rsidP="00C95716">
          <w:pPr>
            <w:rPr>
              <w:lang w:val="en-US"/>
            </w:rPr>
          </w:pPr>
        </w:p>
      </w:tc>
    </w:tr>
    <w:tr w:rsidR="000E61DF" w14:paraId="136B1E55" w14:textId="77777777" w:rsidTr="00C95716">
      <w:tc>
        <w:tcPr>
          <w:tcW w:w="4281" w:type="dxa"/>
          <w:gridSpan w:val="2"/>
        </w:tcPr>
        <w:p w14:paraId="5CB41A9F" w14:textId="77777777" w:rsidR="000E61DF" w:rsidRPr="00AC3BA6" w:rsidRDefault="000E61DF" w:rsidP="00C95716">
          <w:pPr>
            <w:rPr>
              <w:i/>
            </w:rPr>
          </w:pPr>
        </w:p>
      </w:tc>
      <w:tc>
        <w:tcPr>
          <w:tcW w:w="4281" w:type="dxa"/>
          <w:gridSpan w:val="2"/>
        </w:tcPr>
        <w:p w14:paraId="046E381B" w14:textId="77777777" w:rsidR="000E61DF" w:rsidRPr="00AC3BA6" w:rsidRDefault="000E61DF" w:rsidP="00C95716">
          <w:pPr>
            <w:rPr>
              <w:i/>
            </w:rPr>
          </w:pPr>
        </w:p>
      </w:tc>
    </w:tr>
  </w:tbl>
  <w:p w14:paraId="0F77510A"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2ECEEF20" w14:textId="77777777" w:rsidTr="00F674CC">
      <w:tc>
        <w:tcPr>
          <w:tcW w:w="2140" w:type="dxa"/>
        </w:tcPr>
        <w:p w14:paraId="66A71D84" w14:textId="77777777" w:rsidR="000E61DF" w:rsidRPr="00A34F4E" w:rsidRDefault="000E61DF" w:rsidP="00F674CC"/>
      </w:tc>
      <w:tc>
        <w:tcPr>
          <w:tcW w:w="4281" w:type="dxa"/>
          <w:gridSpan w:val="2"/>
        </w:tcPr>
        <w:p w14:paraId="3424331C" w14:textId="77777777" w:rsidR="000E61DF" w:rsidRDefault="000E61DF" w:rsidP="00F674CC">
          <w:pPr>
            <w:jc w:val="center"/>
          </w:pPr>
        </w:p>
      </w:tc>
      <w:tc>
        <w:tcPr>
          <w:tcW w:w="2141" w:type="dxa"/>
        </w:tcPr>
        <w:p w14:paraId="6BC9910F" w14:textId="77777777" w:rsidR="000E61DF" w:rsidRPr="00A34F4E" w:rsidRDefault="000E61DF" w:rsidP="00F674CC"/>
      </w:tc>
    </w:tr>
    <w:tr w:rsidR="000E61DF" w14:paraId="3795A98E" w14:textId="77777777" w:rsidTr="00F674CC">
      <w:tc>
        <w:tcPr>
          <w:tcW w:w="4281" w:type="dxa"/>
          <w:gridSpan w:val="2"/>
        </w:tcPr>
        <w:p w14:paraId="53B87012" w14:textId="77777777" w:rsidR="000E61DF" w:rsidRPr="00AC3BA6" w:rsidRDefault="000E61DF" w:rsidP="00F674CC">
          <w:pPr>
            <w:rPr>
              <w:i/>
            </w:rPr>
          </w:pPr>
        </w:p>
      </w:tc>
      <w:tc>
        <w:tcPr>
          <w:tcW w:w="4281" w:type="dxa"/>
          <w:gridSpan w:val="2"/>
        </w:tcPr>
        <w:p w14:paraId="65B04D63" w14:textId="77777777" w:rsidR="000E61DF" w:rsidRPr="00AC3BA6" w:rsidRDefault="000E61DF" w:rsidP="00F674CC">
          <w:pPr>
            <w:rPr>
              <w:i/>
            </w:rPr>
          </w:pPr>
        </w:p>
      </w:tc>
    </w:tr>
  </w:tbl>
  <w:p w14:paraId="03967738"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283949"/>
    <w:multiLevelType w:val="hybridMultilevel"/>
    <w:tmpl w:val="AD4821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E927810"/>
    <w:multiLevelType w:val="hybridMultilevel"/>
    <w:tmpl w:val="0FCED0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2A2628"/>
    <w:multiLevelType w:val="hybridMultilevel"/>
    <w:tmpl w:val="69764A84"/>
    <w:lvl w:ilvl="0" w:tplc="FE0A5330">
      <w:start w:val="1"/>
      <w:numFmt w:val="decimal"/>
      <w:lvlText w:val="%1."/>
      <w:lvlJc w:val="left"/>
      <w:pPr>
        <w:ind w:left="360" w:hanging="360"/>
      </w:pPr>
      <w:rPr>
        <w:rFonts w:ascii="Times New Roman" w:eastAsia="Calibri" w:hAnsi="Times New Roman" w:cs="Times New Roman"/>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0"/>
  </w:num>
  <w:num w:numId="13">
    <w:abstractNumId w:val="8"/>
    <w:lvlOverride w:ilvl="0">
      <w:startOverride w:val="1"/>
    </w:lvlOverride>
  </w:num>
  <w:num w:numId="14">
    <w:abstractNumId w:val="8"/>
    <w:lvlOverride w:ilvl="0">
      <w:startOverride w:val="1"/>
    </w:lvlOverride>
  </w:num>
  <w:num w:numId="15">
    <w:abstractNumId w:val="5"/>
  </w:num>
  <w:num w:numId="16">
    <w:abstractNumId w:val="5"/>
    <w:lvlOverride w:ilvl="0">
      <w:startOverride w:val="1"/>
    </w:lvlOverride>
  </w:num>
  <w:num w:numId="17">
    <w:abstractNumId w:val="8"/>
    <w:lvlOverride w:ilvl="0">
      <w:startOverride w:val="1"/>
    </w:lvlOverride>
  </w:num>
  <w:num w:numId="18">
    <w:abstractNumId w:val="6"/>
  </w:num>
  <w:num w:numId="19">
    <w:abstractNumId w:val="9"/>
  </w:num>
  <w:num w:numId="20">
    <w:abstractNumId w:val="15"/>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4"/>
  </w:num>
  <w:num w:numId="23">
    <w:abstractNumId w:val="1"/>
  </w:num>
  <w:num w:numId="24">
    <w:abstractNumId w:val="16"/>
  </w:num>
  <w:num w:numId="25">
    <w:abstractNumId w:val="7"/>
  </w:num>
  <w:num w:numId="26">
    <w:abstractNumId w:val="2"/>
  </w:num>
  <w:num w:numId="27">
    <w:abstractNumId w:val="11"/>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05"/>
    <w:rsid w:val="00000B13"/>
    <w:rsid w:val="00000D79"/>
    <w:rsid w:val="00001C65"/>
    <w:rsid w:val="000026A6"/>
    <w:rsid w:val="00002765"/>
    <w:rsid w:val="00003D02"/>
    <w:rsid w:val="000046E8"/>
    <w:rsid w:val="0000497A"/>
    <w:rsid w:val="00005736"/>
    <w:rsid w:val="00007C03"/>
    <w:rsid w:val="00007EA2"/>
    <w:rsid w:val="00012145"/>
    <w:rsid w:val="000131D0"/>
    <w:rsid w:val="00013FC1"/>
    <w:rsid w:val="0001433B"/>
    <w:rsid w:val="0001582F"/>
    <w:rsid w:val="00015965"/>
    <w:rsid w:val="00015D45"/>
    <w:rsid w:val="000166D0"/>
    <w:rsid w:val="00016774"/>
    <w:rsid w:val="00017270"/>
    <w:rsid w:val="000202BC"/>
    <w:rsid w:val="000208A6"/>
    <w:rsid w:val="000212BA"/>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3B"/>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0E8"/>
    <w:rsid w:val="00077867"/>
    <w:rsid w:val="000811EC"/>
    <w:rsid w:val="000819D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4953"/>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5015"/>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2B1"/>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47F"/>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A66"/>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3DD2"/>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134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4A6A"/>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0FC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312F"/>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96A4F"/>
    <w:rsid w:val="0049770F"/>
    <w:rsid w:val="004A089D"/>
    <w:rsid w:val="004A09D9"/>
    <w:rsid w:val="004A0D39"/>
    <w:rsid w:val="004A1C19"/>
    <w:rsid w:val="004A20F3"/>
    <w:rsid w:val="004A2472"/>
    <w:rsid w:val="004A2A42"/>
    <w:rsid w:val="004A58F9"/>
    <w:rsid w:val="004A5CEA"/>
    <w:rsid w:val="004A648F"/>
    <w:rsid w:val="004A6E42"/>
    <w:rsid w:val="004A7BA8"/>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47C13"/>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6727D"/>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1A1B"/>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80B"/>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2058"/>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15F9"/>
    <w:rsid w:val="00892348"/>
    <w:rsid w:val="00896403"/>
    <w:rsid w:val="0089686D"/>
    <w:rsid w:val="00896F25"/>
    <w:rsid w:val="00896F9E"/>
    <w:rsid w:val="00897EA1"/>
    <w:rsid w:val="008A030C"/>
    <w:rsid w:val="008A084C"/>
    <w:rsid w:val="008A254D"/>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5F7A"/>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4"/>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4700"/>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7FC"/>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37E65"/>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5E0D"/>
    <w:rsid w:val="00BA60F8"/>
    <w:rsid w:val="00BA71BD"/>
    <w:rsid w:val="00BB0081"/>
    <w:rsid w:val="00BB1043"/>
    <w:rsid w:val="00BB30DF"/>
    <w:rsid w:val="00BB3BF0"/>
    <w:rsid w:val="00BB618B"/>
    <w:rsid w:val="00BB70AC"/>
    <w:rsid w:val="00BB7178"/>
    <w:rsid w:val="00BB76B6"/>
    <w:rsid w:val="00BC27B0"/>
    <w:rsid w:val="00BC283C"/>
    <w:rsid w:val="00BC421B"/>
    <w:rsid w:val="00BC50F7"/>
    <w:rsid w:val="00BC57BF"/>
    <w:rsid w:val="00BC5867"/>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0F05"/>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1754B"/>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27D85"/>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77999"/>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625"/>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8F5"/>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9D1"/>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6E82"/>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F4F61C"/>
  <w15:docId w15:val="{D9043099-322E-44C2-B7DE-487F2B1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671\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05EB8B0A3D4D5C9B83F627884CE819"/>
        <w:category>
          <w:name w:val="Yleiset"/>
          <w:gallery w:val="placeholder"/>
        </w:category>
        <w:types>
          <w:type w:val="bbPlcHdr"/>
        </w:types>
        <w:behaviors>
          <w:behavior w:val="content"/>
        </w:behaviors>
        <w:guid w:val="{F8448A18-7A7F-4288-9F74-F65AAC622D49}"/>
      </w:docPartPr>
      <w:docPartBody>
        <w:p w:rsidR="0093219B" w:rsidRDefault="00DA3A27">
          <w:pPr>
            <w:pStyle w:val="8E05EB8B0A3D4D5C9B83F627884CE819"/>
          </w:pPr>
          <w:r w:rsidRPr="005D3E42">
            <w:rPr>
              <w:rStyle w:val="Paikkamerkkiteksti"/>
            </w:rPr>
            <w:t>Click or tap here to enter text.</w:t>
          </w:r>
        </w:p>
      </w:docPartBody>
    </w:docPart>
    <w:docPart>
      <w:docPartPr>
        <w:name w:val="7D3B8ADED8174BF797BCA4398FBD3758"/>
        <w:category>
          <w:name w:val="Yleiset"/>
          <w:gallery w:val="placeholder"/>
        </w:category>
        <w:types>
          <w:type w:val="bbPlcHdr"/>
        </w:types>
        <w:behaviors>
          <w:behavior w:val="content"/>
        </w:behaviors>
        <w:guid w:val="{A8F73D49-807F-48E8-BF65-0D1821B479B8}"/>
      </w:docPartPr>
      <w:docPartBody>
        <w:p w:rsidR="0093219B" w:rsidRDefault="00DA3A27">
          <w:pPr>
            <w:pStyle w:val="7D3B8ADED8174BF797BCA4398FBD3758"/>
          </w:pPr>
          <w:r w:rsidRPr="005D3E42">
            <w:rPr>
              <w:rStyle w:val="Paikkamerkkiteksti"/>
            </w:rPr>
            <w:t>Click or tap here to enter text.</w:t>
          </w:r>
        </w:p>
      </w:docPartBody>
    </w:docPart>
    <w:docPart>
      <w:docPartPr>
        <w:name w:val="D17DBB79ED1A482A813383EA5DACEFF5"/>
        <w:category>
          <w:name w:val="Yleiset"/>
          <w:gallery w:val="placeholder"/>
        </w:category>
        <w:types>
          <w:type w:val="bbPlcHdr"/>
        </w:types>
        <w:behaviors>
          <w:behavior w:val="content"/>
        </w:behaviors>
        <w:guid w:val="{D3A667F4-1A7A-48CD-A440-DC505681CE7C}"/>
      </w:docPartPr>
      <w:docPartBody>
        <w:p w:rsidR="0093219B" w:rsidRDefault="00DA3A27">
          <w:pPr>
            <w:pStyle w:val="D17DBB79ED1A482A813383EA5DACEFF5"/>
          </w:pPr>
          <w:r w:rsidRPr="005D3E42">
            <w:rPr>
              <w:rStyle w:val="Paikkamerkkiteksti"/>
            </w:rPr>
            <w:t>Click or tap here to enter text.</w:t>
          </w:r>
        </w:p>
      </w:docPartBody>
    </w:docPart>
    <w:docPart>
      <w:docPartPr>
        <w:name w:val="E4F49C1D95C84B1FAF0611E272B9E061"/>
        <w:category>
          <w:name w:val="Yleiset"/>
          <w:gallery w:val="placeholder"/>
        </w:category>
        <w:types>
          <w:type w:val="bbPlcHdr"/>
        </w:types>
        <w:behaviors>
          <w:behavior w:val="content"/>
        </w:behaviors>
        <w:guid w:val="{073053D2-4D71-418B-B453-FE6C1974B112}"/>
      </w:docPartPr>
      <w:docPartBody>
        <w:p w:rsidR="0093219B" w:rsidRDefault="00344FB7" w:rsidP="00344FB7">
          <w:pPr>
            <w:pStyle w:val="E4F49C1D95C84B1FAF0611E272B9E061"/>
          </w:pPr>
          <w:r>
            <w:rPr>
              <w:rStyle w:val="Paikkamerkkiteksti"/>
              <w:lang w:val="en-US"/>
            </w:rPr>
            <w:t>Asetusluonnos</w:t>
          </w:r>
        </w:p>
      </w:docPartBody>
    </w:docPart>
    <w:docPart>
      <w:docPartPr>
        <w:name w:val="EC82A4A9015F4CAC935C75AB33C89F36"/>
        <w:category>
          <w:name w:val="Yleiset"/>
          <w:gallery w:val="placeholder"/>
        </w:category>
        <w:types>
          <w:type w:val="bbPlcHdr"/>
        </w:types>
        <w:behaviors>
          <w:behavior w:val="content"/>
        </w:behaviors>
        <w:guid w:val="{959356B1-3769-4A2B-B7DB-552F695A46EB}"/>
      </w:docPartPr>
      <w:docPartBody>
        <w:p w:rsidR="0093219B" w:rsidRDefault="00344FB7" w:rsidP="00344FB7">
          <w:pPr>
            <w:pStyle w:val="EC82A4A9015F4CAC935C75AB33C89F36"/>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B7"/>
    <w:rsid w:val="0033261F"/>
    <w:rsid w:val="00344FB7"/>
    <w:rsid w:val="006E3C8F"/>
    <w:rsid w:val="00832FEC"/>
    <w:rsid w:val="00885F2F"/>
    <w:rsid w:val="0093219B"/>
    <w:rsid w:val="00A20E7A"/>
    <w:rsid w:val="00DA3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44FB7"/>
    <w:rPr>
      <w:color w:val="808080"/>
    </w:rPr>
  </w:style>
  <w:style w:type="paragraph" w:customStyle="1" w:styleId="8E05EB8B0A3D4D5C9B83F627884CE819">
    <w:name w:val="8E05EB8B0A3D4D5C9B83F627884CE819"/>
  </w:style>
  <w:style w:type="paragraph" w:customStyle="1" w:styleId="7D3B8ADED8174BF797BCA4398FBD3758">
    <w:name w:val="7D3B8ADED8174BF797BCA4398FBD3758"/>
  </w:style>
  <w:style w:type="paragraph" w:customStyle="1" w:styleId="D17DBB79ED1A482A813383EA5DACEFF5">
    <w:name w:val="D17DBB79ED1A482A813383EA5DACEFF5"/>
  </w:style>
  <w:style w:type="paragraph" w:customStyle="1" w:styleId="8481ACE06C12422D8E6AF7930B3209F0">
    <w:name w:val="8481ACE06C12422D8E6AF7930B3209F0"/>
    <w:rsid w:val="00344FB7"/>
  </w:style>
  <w:style w:type="paragraph" w:customStyle="1" w:styleId="E4F49C1D95C84B1FAF0611E272B9E061">
    <w:name w:val="E4F49C1D95C84B1FAF0611E272B9E061"/>
    <w:rsid w:val="00344FB7"/>
  </w:style>
  <w:style w:type="paragraph" w:customStyle="1" w:styleId="EC82A4A9015F4CAC935C75AB33C89F36">
    <w:name w:val="EC82A4A9015F4CAC935C75AB33C89F36"/>
    <w:rsid w:val="00344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7198CC8F2CBFFA4D8F7F209BC3C13483" ma:contentTypeVersion="3" ma:contentTypeDescription="Kampus asiakirja" ma:contentTypeScope="" ma:versionID="a9e121f4eedb638bc751bd52b6c3bee6">
  <xsd:schema xmlns:xsd="http://www.w3.org/2001/XMLSchema" xmlns:xs="http://www.w3.org/2001/XMLSchema" xmlns:p="http://schemas.microsoft.com/office/2006/metadata/properties" xmlns:ns2="c138b538-c2fd-4cca-8c26-6e4e32e5a042" targetNamespace="http://schemas.microsoft.com/office/2006/metadata/properties" ma:root="true" ma:fieldsID="0e6bf820cbc7f9684bb5a1069a30bed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d9b3aa6-a732-4bd2-b0a2-acd6907b0804}" ma:internalName="TaxCatchAll" ma:showField="CatchAllData" ma:web="4e920cd7-78d9-4cc9-9993-e1c5fc915f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9b3aa6-a732-4bd2-b0a2-acd6907b0804}" ma:internalName="TaxCatchAllLabel" ma:readOnly="true" ma:showField="CatchAllDataLabel" ma:web="4e920cd7-78d9-4cc9-9993-e1c5fc915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D557-1BBC-4201-A411-83005E40B9F5}">
  <ds:schemaRefs>
    <ds:schemaRef ds:uri="Microsoft.SharePoint.Taxonomy.ContentTypeSync"/>
  </ds:schemaRefs>
</ds:datastoreItem>
</file>

<file path=customXml/itemProps2.xml><?xml version="1.0" encoding="utf-8"?>
<ds:datastoreItem xmlns:ds="http://schemas.openxmlformats.org/officeDocument/2006/customXml" ds:itemID="{2C3D20EB-E2CA-4B9F-927F-65A6A34F8A7D}">
  <ds:schemaRefs>
    <ds:schemaRef ds:uri="http://schemas.microsoft.com/sharepoint/v3/contenttype/forms"/>
  </ds:schemaRefs>
</ds:datastoreItem>
</file>

<file path=customXml/itemProps3.xml><?xml version="1.0" encoding="utf-8"?>
<ds:datastoreItem xmlns:ds="http://schemas.openxmlformats.org/officeDocument/2006/customXml" ds:itemID="{278792C6-EBDE-4E84-8B04-5228B5F587D8}">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7F40EABE-477A-41A5-935C-A8594391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A1931-A8C6-41B2-83F9-4B38B7F3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3</Pages>
  <Words>259</Words>
  <Characters>2100</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VHA asetusluonnos</vt:lpstr>
      <vt:lpstr>1</vt:lpstr>
    </vt:vector>
  </TitlesOfParts>
  <Company>VM</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asetusluonnos</dc:title>
  <dc:subject/>
  <dc:creator>Werdi Erja (YM)</dc:creator>
  <cp:keywords/>
  <dc:description/>
  <cp:lastModifiedBy>Werdi Erja (YM)</cp:lastModifiedBy>
  <cp:revision>2</cp:revision>
  <cp:lastPrinted>2017-12-04T10:02:00Z</cp:lastPrinted>
  <dcterms:created xsi:type="dcterms:W3CDTF">2021-10-01T07:59:00Z</dcterms:created>
  <dcterms:modified xsi:type="dcterms:W3CDTF">2021-10-01T07:59:00Z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0x010100B5FAB64B6C204DD994D3FAC0C34E2BFF007198CC8F2CBFFA4D8F7F209BC3C13483</vt:lpwstr>
  </property>
  <property fmtid="{D5CDD505-2E9C-101B-9397-08002B2CF9AE}" pid="5" name="KampusOrganization">
    <vt:lpwstr/>
  </property>
  <property fmtid="{D5CDD505-2E9C-101B-9397-08002B2CF9AE}" pid="6" name="KampusKeywords">
    <vt:lpwstr/>
  </property>
  <property fmtid="{D5CDD505-2E9C-101B-9397-08002B2CF9AE}" pid="7" name="SharedWithUsers">
    <vt:lpwstr>204;#Hjerppe Turo (YM);#40;#Gustafsson Juhani (YM);#212;#Hunnakko Jenni (YM)</vt:lpwstr>
  </property>
</Properties>
</file>