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E92A6" w14:textId="710DFF72" w:rsidR="009A7816" w:rsidRDefault="009A7816" w:rsidP="009A7816">
      <w:pPr>
        <w:pStyle w:val="LLEsityksennimi"/>
      </w:pPr>
      <w:r>
        <w:t xml:space="preserve">Regeringens proposition till riksdagen med förslag till lag om upphävande av matrikellagen och </w:t>
      </w:r>
      <w:r w:rsidRPr="00F1308A">
        <w:t>till lagar som har samband med den</w:t>
      </w:r>
    </w:p>
    <w:bookmarkStart w:id="0" w:name="_Toc104374226" w:displacedByCustomXml="next"/>
    <w:sdt>
      <w:sdtPr>
        <w:alias w:val="Rubrik"/>
        <w:tag w:val="CCOtsikko"/>
        <w:id w:val="-717274869"/>
        <w:placeholder>
          <w:docPart w:val="1198DA141F3A42C0A0230D45AE7EF12D"/>
        </w:placeholder>
        <w15:color w:val="00CCFF"/>
      </w:sdtPr>
      <w:sdtEndPr/>
      <w:sdtContent>
        <w:p w14:paraId="0BBCCDE3" w14:textId="77777777" w:rsidR="009A7816" w:rsidRPr="00220462" w:rsidRDefault="009A7816" w:rsidP="009A7816">
          <w:pPr>
            <w:pStyle w:val="LLPasiallinensislt"/>
          </w:pPr>
          <w:r>
            <w:rPr>
              <w:bCs/>
            </w:rPr>
            <w:t>Propositionens huvudsakliga innehåll</w:t>
          </w:r>
        </w:p>
      </w:sdtContent>
    </w:sdt>
    <w:bookmarkEnd w:id="0" w:displacedByCustomXml="prev"/>
    <w:sdt>
      <w:sdtPr>
        <w:alias w:val="Huvudsakligt innehåll"/>
        <w:tag w:val="CCPaaasiallinensisalto"/>
        <w:id w:val="773754789"/>
        <w:placeholder>
          <w:docPart w:val="4133376A6F3A4A79AA762069E45EA2CE"/>
        </w:placeholder>
        <w15:color w:val="00CCFF"/>
      </w:sdtPr>
      <w:sdtEndPr/>
      <w:sdtContent>
        <w:p w14:paraId="65334060" w14:textId="77777777" w:rsidR="009A7816" w:rsidRPr="008519EF" w:rsidRDefault="009A7816" w:rsidP="009A7816">
          <w:pPr>
            <w:pStyle w:val="LLPerustelujenkappalejako"/>
            <w:rPr>
              <w:i/>
            </w:rPr>
          </w:pPr>
          <w:r>
            <w:t>I denna proposition föreslås det att matrikellagen upphävs och att lagen om offentlighet i myndigheternas verksamhet ändras genom att en bestämmelse om löners offentlighet fogas till lagen. Det föreslås också att säkerhetsutredningslagen, lagen om yrkesutbildade personer inom hälso- och sjukvården, lagen om yrkesutbildade personer inom socialvården och lagen om utövning av veterinäryrket ändras genom att hänvisningarna till matrikellagen och matrikelutdrag stryks i lagarna.</w:t>
          </w:r>
        </w:p>
        <w:p w14:paraId="7A398494" w14:textId="77777777" w:rsidR="009A7816" w:rsidRPr="00BC6172" w:rsidRDefault="009A7816" w:rsidP="009A7816">
          <w:pPr>
            <w:pStyle w:val="LLPerustelujenkappalejako"/>
          </w:pPr>
          <w:r>
            <w:t>Lagarna avses träda i kraft den xx xxx 2023.</w:t>
          </w:r>
        </w:p>
      </w:sdtContent>
    </w:sdt>
    <w:p w14:paraId="0BA01C94" w14:textId="77777777" w:rsidR="009A7816" w:rsidRDefault="009A7816" w:rsidP="009A7816">
      <w:r>
        <w:t>—————</w:t>
      </w:r>
    </w:p>
    <w:p w14:paraId="18750228" w14:textId="77777777" w:rsidR="009A7816" w:rsidRDefault="009A7816" w:rsidP="009A7816">
      <w:r>
        <w:br w:type="page"/>
      </w:r>
    </w:p>
    <w:sdt>
      <w:sdtPr>
        <w:rPr>
          <w:rFonts w:eastAsia="Calibri"/>
          <w:b w:val="0"/>
          <w:sz w:val="22"/>
          <w:szCs w:val="22"/>
          <w:lang w:eastAsia="en-US"/>
        </w:rPr>
        <w:alias w:val="Lagförslag"/>
        <w:tag w:val="CCLakiehdotus"/>
        <w:id w:val="1695884352"/>
        <w:placeholder>
          <w:docPart w:val="F0FE7615ACA9409FB2F64365BB97FABB"/>
        </w:placeholder>
        <w15:color w:val="00FFFF"/>
      </w:sdtPr>
      <w:sdtEndPr/>
      <w:sdtContent>
        <w:p w14:paraId="5BE06856" w14:textId="77777777" w:rsidR="009A7816" w:rsidRPr="009167E1" w:rsidRDefault="009A7816" w:rsidP="009A7816">
          <w:pPr>
            <w:pStyle w:val="LLLainNumero"/>
          </w:pPr>
          <w:r>
            <w:t>1.</w:t>
          </w:r>
        </w:p>
        <w:p w14:paraId="4B0F80BC" w14:textId="77777777" w:rsidR="009A7816" w:rsidRPr="00F36633" w:rsidRDefault="009A7816" w:rsidP="009A7816">
          <w:pPr>
            <w:pStyle w:val="LLLaki"/>
          </w:pPr>
          <w:r>
            <w:rPr>
              <w:bCs/>
            </w:rPr>
            <w:t>Lag</w:t>
          </w:r>
        </w:p>
        <w:p w14:paraId="2CCA8FCE" w14:textId="77777777" w:rsidR="009A7816" w:rsidRPr="009167E1" w:rsidRDefault="009A7816" w:rsidP="009A7816">
          <w:pPr>
            <w:pStyle w:val="LLSaadoksenNimi"/>
          </w:pPr>
          <w:bookmarkStart w:id="1" w:name="_Toc104374259"/>
          <w:r>
            <w:t>om upphävande av matrikellagen</w:t>
          </w:r>
          <w:bookmarkEnd w:id="1"/>
        </w:p>
        <w:p w14:paraId="71FB8DB3" w14:textId="77777777" w:rsidR="009A7816" w:rsidRDefault="009A7816" w:rsidP="009A7816">
          <w:pPr>
            <w:pStyle w:val="LLJohtolauseKappaleet"/>
          </w:pPr>
          <w:r>
            <w:t>I enlighet med riksdagens beslut föreskrivs:</w:t>
          </w:r>
        </w:p>
        <w:p w14:paraId="5A781140" w14:textId="77777777" w:rsidR="009A7816" w:rsidRDefault="009A7816" w:rsidP="009A7816">
          <w:pPr>
            <w:pStyle w:val="LLNormaali"/>
          </w:pPr>
        </w:p>
        <w:p w14:paraId="4B3A9C97" w14:textId="77777777" w:rsidR="009A7816" w:rsidRDefault="009A7816" w:rsidP="009A7816">
          <w:pPr>
            <w:pStyle w:val="LLPykala"/>
          </w:pPr>
          <w:r>
            <w:t>1 §</w:t>
          </w:r>
        </w:p>
        <w:p w14:paraId="22962C9E" w14:textId="77777777" w:rsidR="009A7816" w:rsidRPr="002365B9" w:rsidRDefault="009A7816" w:rsidP="009A7816">
          <w:pPr>
            <w:pStyle w:val="LLPykalanOtsikko"/>
          </w:pPr>
          <w:r>
            <w:t xml:space="preserve">Upphävande av matrikellagen </w:t>
          </w:r>
        </w:p>
        <w:p w14:paraId="763A621E" w14:textId="77777777" w:rsidR="009A7816" w:rsidRDefault="009A7816" w:rsidP="009A7816">
          <w:pPr>
            <w:pStyle w:val="LLKappalejako"/>
          </w:pPr>
          <w:r>
            <w:t>Genom denna lag upphävs matrikellagen (1010/1989).</w:t>
          </w:r>
        </w:p>
        <w:p w14:paraId="38D305FF" w14:textId="77777777" w:rsidR="009A7816" w:rsidRDefault="009A7816" w:rsidP="009A7816">
          <w:pPr>
            <w:pStyle w:val="LLKappalejako"/>
          </w:pPr>
        </w:p>
        <w:p w14:paraId="1299CD19" w14:textId="77777777" w:rsidR="009A7816" w:rsidRDefault="009A7816" w:rsidP="009A7816">
          <w:pPr>
            <w:pStyle w:val="LLPykala"/>
          </w:pPr>
          <w:r>
            <w:t>2 §</w:t>
          </w:r>
        </w:p>
        <w:p w14:paraId="315DFA2C" w14:textId="77777777" w:rsidR="009A7816" w:rsidRDefault="009A7816" w:rsidP="009A7816">
          <w:pPr>
            <w:pStyle w:val="LLPykalanOtsikko"/>
          </w:pPr>
          <w:r>
            <w:t>Tillgängligheten till och arkiveringen av personuppgifter om statstjänstemän och statligt anställda arbetstagare som registrerats före lagens ikraftträdande</w:t>
          </w:r>
        </w:p>
        <w:p w14:paraId="7D532566" w14:textId="77777777" w:rsidR="009A7816" w:rsidRDefault="009A7816" w:rsidP="009A7816">
          <w:pPr>
            <w:pStyle w:val="LLKappalejako"/>
          </w:pPr>
          <w:r>
            <w:t xml:space="preserve">Arbetsgivaren ansvarar för att personuppgifter om statstjänstemän och statligt anställda arbetstagare som registrerats innan lagen har trätt i kraft får användas av arbetsgivaren och tjänstemannen eller arbetstagaren under hela den tid anställningsförhållandet varar, utan att användningen avbryts för eventuella tjänstledigheter. </w:t>
          </w:r>
        </w:p>
        <w:p w14:paraId="79CEBBD4" w14:textId="77777777" w:rsidR="009A7816" w:rsidRDefault="009A7816" w:rsidP="009A7816">
          <w:pPr>
            <w:pStyle w:val="LLKappalejako"/>
          </w:pPr>
          <w:r>
            <w:t>Efter att anställningsförhållandet har upphört arkiveras uppgifterna och behandlas i enlighet med 7 § i arkivlagen på ett sådant sätt att handlingarnas tillgänglighet och bevarande säkerställs, den informationstjänst som hänför sig till handlingarna sköts, handlingarnas förvaringsvärde bestäms och onödigt material gallras ut.</w:t>
          </w:r>
        </w:p>
        <w:p w14:paraId="0B08A4F0" w14:textId="77777777" w:rsidR="009A7816" w:rsidRDefault="009A7816" w:rsidP="009A7816">
          <w:pPr>
            <w:pStyle w:val="LLNormaali"/>
          </w:pPr>
        </w:p>
        <w:p w14:paraId="65AC3479" w14:textId="77777777" w:rsidR="009A7816" w:rsidRDefault="009A7816" w:rsidP="009A7816">
          <w:pPr>
            <w:pStyle w:val="LLVoimaantuloPykala"/>
          </w:pPr>
          <w:r>
            <w:t>3 §</w:t>
          </w:r>
        </w:p>
        <w:p w14:paraId="1A65E305" w14:textId="77777777" w:rsidR="009A7816" w:rsidRDefault="009A7816" w:rsidP="009A7816">
          <w:pPr>
            <w:pStyle w:val="LLPykalanOtsikko"/>
          </w:pPr>
          <w:r>
            <w:t>Ikraftträdande</w:t>
          </w:r>
        </w:p>
        <w:p w14:paraId="51C30138" w14:textId="77777777" w:rsidR="009A7816" w:rsidRDefault="009A7816" w:rsidP="009A7816">
          <w:pPr>
            <w:pStyle w:val="LLNormaali"/>
          </w:pPr>
        </w:p>
        <w:p w14:paraId="4112A958" w14:textId="77777777" w:rsidR="009A7816" w:rsidRDefault="009A7816" w:rsidP="009A7816">
          <w:pPr>
            <w:pStyle w:val="LLKappalejako"/>
          </w:pPr>
          <w:r>
            <w:t xml:space="preserve">Denna lag träder i kraft den </w:t>
          </w:r>
          <w:proofErr w:type="spellStart"/>
          <w:r>
            <w:t>dd</w:t>
          </w:r>
          <w:proofErr w:type="spellEnd"/>
          <w:r>
            <w:t xml:space="preserve"> </w:t>
          </w:r>
          <w:proofErr w:type="spellStart"/>
          <w:r>
            <w:t>mmmm</w:t>
          </w:r>
          <w:proofErr w:type="spellEnd"/>
          <w:r>
            <w:t xml:space="preserve"> 2023.</w:t>
          </w:r>
        </w:p>
        <w:p w14:paraId="03F7734F" w14:textId="77777777" w:rsidR="009A7816" w:rsidRDefault="00E41BF1" w:rsidP="009A7816">
          <w:pPr>
            <w:pStyle w:val="LLNormaali"/>
          </w:pPr>
        </w:p>
      </w:sdtContent>
    </w:sdt>
    <w:p w14:paraId="470F451D" w14:textId="77777777" w:rsidR="009A7816" w:rsidRPr="009167E1" w:rsidRDefault="009A7816" w:rsidP="009A7816">
      <w:pPr>
        <w:pStyle w:val="LLNormaali"/>
        <w:jc w:val="center"/>
      </w:pPr>
      <w:r>
        <w:t>—————</w:t>
      </w:r>
    </w:p>
    <w:p w14:paraId="2FDB31D8" w14:textId="77777777" w:rsidR="009A7816" w:rsidRPr="0030506C" w:rsidRDefault="009A7816" w:rsidP="009A7816">
      <w:pPr>
        <w:pStyle w:val="LLNormaali"/>
        <w:rPr>
          <w:b/>
        </w:rPr>
      </w:pPr>
    </w:p>
    <w:p w14:paraId="0713E9D0" w14:textId="77777777" w:rsidR="009A7816" w:rsidRPr="00CB7E11" w:rsidRDefault="009A7816" w:rsidP="009A7816">
      <w:pPr>
        <w:pStyle w:val="LLNormaali"/>
        <w:rPr>
          <w:b/>
        </w:rPr>
      </w:pPr>
    </w:p>
    <w:sdt>
      <w:sdtPr>
        <w:rPr>
          <w:rFonts w:eastAsia="Calibri"/>
          <w:b w:val="0"/>
          <w:sz w:val="22"/>
          <w:szCs w:val="22"/>
          <w:lang w:eastAsia="en-US"/>
        </w:rPr>
        <w:alias w:val="Lagförslag"/>
        <w:tag w:val="CCLakiehdotus"/>
        <w:id w:val="-1140809282"/>
        <w:placeholder>
          <w:docPart w:val="D667E406220042CD9F24EE1D97E5BD3A"/>
        </w:placeholder>
        <w15:color w:val="00FFFF"/>
      </w:sdtPr>
      <w:sdtEndPr/>
      <w:sdtContent>
        <w:sdt>
          <w:sdtPr>
            <w:rPr>
              <w:rFonts w:eastAsia="Calibri"/>
              <w:b w:val="0"/>
              <w:sz w:val="22"/>
              <w:szCs w:val="22"/>
              <w:lang w:eastAsia="en-US"/>
            </w:rPr>
            <w:alias w:val="Lagförslag"/>
            <w:tag w:val="CCLakiehdotus"/>
            <w:id w:val="1376282024"/>
            <w:placeholder>
              <w:docPart w:val="1CF40EC7E4B442BBACE53853B4D5C64B"/>
            </w:placeholder>
            <w15:color w:val="00FFFF"/>
          </w:sdtPr>
          <w:sdtEndPr/>
          <w:sdtContent>
            <w:p w14:paraId="21FD88D6" w14:textId="77777777" w:rsidR="009A7816" w:rsidRPr="00114FED" w:rsidRDefault="009A7816" w:rsidP="009A7816">
              <w:pPr>
                <w:pStyle w:val="LLLainNumero"/>
                <w:rPr>
                  <w:rFonts w:eastAsia="Calibri"/>
                  <w:b w:val="0"/>
                  <w:sz w:val="32"/>
                  <w:szCs w:val="32"/>
                </w:rPr>
              </w:pPr>
              <w:r>
                <w:rPr>
                  <w:b w:val="0"/>
                  <w:sz w:val="32"/>
                </w:rPr>
                <w:t>2</w:t>
              </w:r>
              <w:r>
                <w:t>.</w:t>
              </w:r>
            </w:p>
            <w:p w14:paraId="16773D08" w14:textId="77777777" w:rsidR="009A7816" w:rsidRPr="00CB7E11" w:rsidRDefault="009A7816" w:rsidP="009A7816">
              <w:pPr>
                <w:pStyle w:val="LLLaki"/>
              </w:pPr>
              <w:r>
                <w:rPr>
                  <w:bCs/>
                </w:rPr>
                <w:t>Lag</w:t>
              </w:r>
            </w:p>
            <w:p w14:paraId="776D13BA" w14:textId="77777777" w:rsidR="009A7816" w:rsidRPr="00CB7E11" w:rsidRDefault="009A7816" w:rsidP="009A7816">
              <w:pPr>
                <w:pStyle w:val="LLSaadoksenNimi"/>
              </w:pPr>
              <w:bookmarkStart w:id="2" w:name="_Toc104374260"/>
              <w:r>
                <w:t>om ändring av 24 § i lagen om offentlighet i myndigheternas verksamhet</w:t>
              </w:r>
              <w:bookmarkEnd w:id="2"/>
            </w:p>
            <w:p w14:paraId="2E9AACC6" w14:textId="77777777" w:rsidR="009A7816" w:rsidRPr="00CB7E11" w:rsidRDefault="009A7816" w:rsidP="009A7816">
              <w:pPr>
                <w:pStyle w:val="LLJohtolauseKappaleet"/>
              </w:pPr>
              <w:r>
                <w:t xml:space="preserve">I enlighet med riksdagens beslut </w:t>
              </w:r>
            </w:p>
            <w:p w14:paraId="7EE2F879" w14:textId="77777777" w:rsidR="009A7816" w:rsidRPr="00B061A8" w:rsidRDefault="009A7816" w:rsidP="009A7816">
              <w:pPr>
                <w:pStyle w:val="LLJohtolauseKappaleet"/>
              </w:pPr>
              <w:r>
                <w:rPr>
                  <w:i/>
                  <w:iCs/>
                </w:rPr>
                <w:t>ändras</w:t>
              </w:r>
              <w:r>
                <w:t xml:space="preserve"> i lagen om offentlighet i myndigheternas verksamhet (621/1999) </w:t>
              </w:r>
              <w:r w:rsidRPr="00F1308A">
                <w:t>24 § 1 mom. 23 punkten, sådan den lyder ändrad i lagarna 684/2003 och 713/2007,</w:t>
              </w:r>
              <w:r>
                <w:t xml:space="preserve"> som följer :</w:t>
              </w:r>
            </w:p>
            <w:p w14:paraId="64634446" w14:textId="77777777" w:rsidR="009A7816" w:rsidRPr="00CB7E11" w:rsidRDefault="009A7816" w:rsidP="009A7816">
              <w:pPr>
                <w:pStyle w:val="LLNormaali"/>
              </w:pPr>
              <w:bookmarkStart w:id="3" w:name="_GoBack"/>
              <w:bookmarkEnd w:id="3"/>
            </w:p>
            <w:p w14:paraId="4F3F1742" w14:textId="77777777" w:rsidR="009A7816" w:rsidRDefault="009A7816" w:rsidP="009A7816">
              <w:pPr>
                <w:pStyle w:val="LLPykala"/>
              </w:pPr>
              <w:r>
                <w:t>24 §</w:t>
              </w:r>
            </w:p>
            <w:p w14:paraId="426C130C" w14:textId="77777777" w:rsidR="009A7816" w:rsidRPr="00E9112F" w:rsidRDefault="009A7816" w:rsidP="009A7816">
              <w:pPr>
                <w:pStyle w:val="LLPykalanOtsikko"/>
              </w:pPr>
              <w:r>
                <w:t xml:space="preserve">Sekretessbelagda myndighetshandlingar </w:t>
              </w:r>
            </w:p>
            <w:p w14:paraId="4723858E" w14:textId="77777777" w:rsidR="009A7816" w:rsidRPr="009167E1" w:rsidRDefault="009A7816" w:rsidP="009A7816">
              <w:pPr>
                <w:pStyle w:val="LLNormaali"/>
              </w:pPr>
              <w:r>
                <w:lastRenderedPageBreak/>
                <w:t>— — — — — — — — — — — — — — — — — — — — — — — — — — — —</w:t>
              </w:r>
            </w:p>
            <w:p w14:paraId="38C77C64" w14:textId="352F4F16" w:rsidR="009A7816" w:rsidRPr="0071611B" w:rsidRDefault="009A7816" w:rsidP="009A7816">
              <w:pPr>
                <w:pStyle w:val="LLKappalejako"/>
              </w:pPr>
              <w:r>
                <w:t xml:space="preserve">23) handlingar som innehåller uppgifter om en persons årsinkomster eller totala förmögenhet eller inkomster och förmögenhet som ligger till grund för stöd eller förmåner eller som annars beskriver hans ekonomiska ställning, utsökningsmyndigheternas handlingar till den del de innehåller uppgifter som införda i utsökningsregistret skulle vara sekretessbelagda enligt utsökningsbalken samt uppgifter om fysiska personer som utsökningsgäldenärer och utsökningsutredningar; </w:t>
              </w:r>
              <w:r w:rsidRPr="00EC78CC">
                <w:rPr>
                  <w:color w:val="FF0000"/>
                </w:rPr>
                <w:t xml:space="preserve">handlingar som innehåller uppgifter om den totala lönen eller delar av lönen som betalats ut till tjänstemän eller arbetstagare vid myndigheter som avses i 4 § 1 mom. 1 och 2 punkten och till tjänsteinnehavare och arbetstagare vid myndigheter som avses i 4 § 1 mom. 4 punkten samt </w:t>
              </w:r>
              <w:r w:rsidR="00EC78CC" w:rsidRPr="00F1308A">
                <w:rPr>
                  <w:color w:val="FF0000"/>
                </w:rPr>
                <w:t>till tjänstemän</w:t>
              </w:r>
              <w:r w:rsidR="00EC78CC" w:rsidRPr="00EC78CC">
                <w:rPr>
                  <w:color w:val="FF0000"/>
                </w:rPr>
                <w:t xml:space="preserve"> </w:t>
              </w:r>
              <w:r w:rsidRPr="00EC78CC">
                <w:rPr>
                  <w:color w:val="FF0000"/>
                </w:rPr>
                <w:t>vid riksdagen, Finlands bank och Finansinspektionen är dock offentliga när handlingarna innehas av den myndighet som betalat ut lönen</w:t>
              </w:r>
              <w:r>
                <w:t>,</w:t>
              </w:r>
            </w:p>
            <w:p w14:paraId="57FBE011" w14:textId="77777777" w:rsidR="009A7816" w:rsidRPr="009167E1" w:rsidRDefault="009A7816" w:rsidP="009A7816">
              <w:pPr>
                <w:pStyle w:val="LLNormaali"/>
              </w:pPr>
              <w:r>
                <w:t>— — — — — — — — — — — — — — — — — — — — — — — — — — — —</w:t>
              </w:r>
            </w:p>
            <w:p w14:paraId="74CFE0E9" w14:textId="77777777" w:rsidR="009A7816" w:rsidRPr="00CB7E11" w:rsidRDefault="009A7816" w:rsidP="009A7816">
              <w:pPr>
                <w:pStyle w:val="LLNormaali"/>
                <w:jc w:val="center"/>
              </w:pPr>
              <w:r>
                <w:t>———</w:t>
              </w:r>
            </w:p>
            <w:p w14:paraId="65F44AB2" w14:textId="77777777" w:rsidR="009A7816" w:rsidRPr="00CB7E11" w:rsidRDefault="009A7816" w:rsidP="009A7816">
              <w:pPr>
                <w:pStyle w:val="LLVoimaantulokappale"/>
              </w:pPr>
              <w:r>
                <w:t>Denna lag träder i kraft den       20  .</w:t>
              </w:r>
            </w:p>
            <w:p w14:paraId="67E278D6" w14:textId="77777777" w:rsidR="009A7816" w:rsidRPr="00CB7E11" w:rsidRDefault="009A7816" w:rsidP="009A7816">
              <w:pPr>
                <w:pStyle w:val="LLNormaali"/>
                <w:jc w:val="center"/>
              </w:pPr>
              <w:r>
                <w:t>—————</w:t>
              </w:r>
            </w:p>
            <w:p w14:paraId="76429257" w14:textId="77777777" w:rsidR="009A7816" w:rsidRDefault="00E41BF1" w:rsidP="009A7816">
              <w:pPr>
                <w:pStyle w:val="LLNormaali"/>
              </w:pPr>
            </w:p>
          </w:sdtContent>
        </w:sdt>
        <w:p w14:paraId="72F50352" w14:textId="77777777" w:rsidR="009A7816" w:rsidRPr="00806C13" w:rsidRDefault="009A7816" w:rsidP="009A7816">
          <w:pPr>
            <w:pStyle w:val="LLLainNumero"/>
            <w:rPr>
              <w:rFonts w:eastAsia="Calibri"/>
              <w:b w:val="0"/>
              <w:sz w:val="32"/>
              <w:szCs w:val="32"/>
            </w:rPr>
          </w:pPr>
          <w:r>
            <w:rPr>
              <w:b w:val="0"/>
              <w:sz w:val="32"/>
            </w:rPr>
            <w:t>3</w:t>
          </w:r>
          <w:r>
            <w:t>.</w:t>
          </w:r>
        </w:p>
        <w:p w14:paraId="3C8D5A66" w14:textId="77777777" w:rsidR="009A7816" w:rsidRPr="00CB7E11" w:rsidRDefault="009A7816" w:rsidP="009A7816">
          <w:pPr>
            <w:pStyle w:val="LLLaki"/>
          </w:pPr>
          <w:r>
            <w:rPr>
              <w:bCs/>
            </w:rPr>
            <w:t>Lag</w:t>
          </w:r>
        </w:p>
        <w:p w14:paraId="15D1CD67" w14:textId="77777777" w:rsidR="009A7816" w:rsidRPr="00CB7E11" w:rsidRDefault="009A7816" w:rsidP="009A7816">
          <w:pPr>
            <w:pStyle w:val="LLSaadoksenNimi"/>
          </w:pPr>
          <w:bookmarkStart w:id="4" w:name="_Toc104374261"/>
          <w:r>
            <w:t>om ändring av 17 § i säkerhetsutredningslagen</w:t>
          </w:r>
          <w:bookmarkEnd w:id="4"/>
        </w:p>
        <w:p w14:paraId="2CC1B3CC" w14:textId="77777777" w:rsidR="009A7816" w:rsidRPr="00CB7E11" w:rsidRDefault="009A7816" w:rsidP="009A7816">
          <w:pPr>
            <w:pStyle w:val="LLJohtolauseKappaleet"/>
          </w:pPr>
          <w:r>
            <w:t xml:space="preserve">I enlighet med riksdagens beslut </w:t>
          </w:r>
        </w:p>
        <w:p w14:paraId="1E1B689C" w14:textId="77777777" w:rsidR="009A7816" w:rsidRPr="00B061A8" w:rsidRDefault="009A7816" w:rsidP="009A7816">
          <w:pPr>
            <w:pStyle w:val="LLJohtolauseKappaleet"/>
          </w:pPr>
          <w:r>
            <w:rPr>
              <w:i/>
            </w:rPr>
            <w:t>ändras</w:t>
          </w:r>
          <w:r>
            <w:t xml:space="preserve"> i säkerhetsutredningslagen (726/2014) 17 § 3 mom. som följer:</w:t>
          </w:r>
        </w:p>
        <w:p w14:paraId="1C88F7CC" w14:textId="77777777" w:rsidR="009A7816" w:rsidRPr="00CB7E11" w:rsidRDefault="009A7816" w:rsidP="009A7816">
          <w:pPr>
            <w:pStyle w:val="LLNormaali"/>
          </w:pPr>
        </w:p>
        <w:p w14:paraId="4D971FC1" w14:textId="77777777" w:rsidR="009A7816" w:rsidRDefault="009A7816" w:rsidP="009A7816">
          <w:pPr>
            <w:pStyle w:val="LLPykala"/>
          </w:pPr>
          <w:r>
            <w:t>17 §</w:t>
          </w:r>
        </w:p>
        <w:p w14:paraId="39AA165D" w14:textId="77777777" w:rsidR="009A7816" w:rsidRPr="00E9112F" w:rsidRDefault="009A7816" w:rsidP="009A7816">
          <w:pPr>
            <w:pStyle w:val="LLPykalanOtsikko"/>
          </w:pPr>
          <w:r>
            <w:lastRenderedPageBreak/>
            <w:t>Ansökan om säkerhetsutredning av person och uppgifter som ska lämnas för behandlingen av ansökan</w:t>
          </w:r>
        </w:p>
        <w:p w14:paraId="4D28D32A" w14:textId="77777777" w:rsidR="009A7816" w:rsidRPr="009167E1" w:rsidRDefault="009A7816" w:rsidP="009A7816">
          <w:pPr>
            <w:pStyle w:val="LLNormaali"/>
          </w:pPr>
          <w:r>
            <w:t>— — — — — — — — — — — — — — — — — — — — — — — — — — — —</w:t>
          </w:r>
        </w:p>
        <w:p w14:paraId="3239C2E2" w14:textId="45A120B1" w:rsidR="009A7816" w:rsidRDefault="009A7816" w:rsidP="009A7816">
          <w:pPr>
            <w:pStyle w:val="LLNormaali"/>
          </w:pPr>
          <w:r>
            <w:t>När en normal eller omfattande säkerhetsutredning av person söks ska ansökan åtföljas</w:t>
          </w:r>
          <w:r w:rsidR="00F1308A">
            <w:t xml:space="preserve"> </w:t>
          </w:r>
          <w:r>
            <w:t xml:space="preserve">av uppgifter om vilka orter den som utredningen gäller har varit bosatt på eller vistats en längre tid på under högst de tio senaste åren samt </w:t>
          </w:r>
          <w:r w:rsidR="004649D8">
            <w:t xml:space="preserve">[radering] </w:t>
          </w:r>
          <w:r>
            <w:t xml:space="preserve">utredning om utbildning och tjänste- och arbetsavtalsförhållanden under minst de tio senaste åren. </w:t>
          </w:r>
          <w:r w:rsidRPr="00F1308A">
            <w:rPr>
              <w:color w:val="FF0000"/>
            </w:rPr>
            <w:t xml:space="preserve">En sådan utredning </w:t>
          </w:r>
          <w:r>
            <w:t>om utbildning och tjänste- och arbetsavtalsförhållanden behöver inte visas upp i fråga om den som redan är anställd hos den behöriga myndigheten eller inom myndighetens förvaltningsområde, om den behöriga myndigheten kan skaffa uppgifterna på tjänstens vägnar.  När en omfattande säkerhetsutredning av person söks ska en blankett för personuppgifter enligt 28 § fogas till ansökan eller ges in separat.</w:t>
          </w:r>
        </w:p>
        <w:p w14:paraId="6CF61CA9" w14:textId="77777777" w:rsidR="009A7816" w:rsidRPr="009167E1" w:rsidRDefault="009A7816" w:rsidP="009A7816">
          <w:pPr>
            <w:pStyle w:val="LLNormaali"/>
          </w:pPr>
          <w:r>
            <w:t>— — — — — — — — — — — — — — — — — — — — — — — — — — — —</w:t>
          </w:r>
        </w:p>
        <w:p w14:paraId="38B660F4" w14:textId="77777777" w:rsidR="009A7816" w:rsidRPr="00CB7E11" w:rsidRDefault="009A7816" w:rsidP="009A7816">
          <w:pPr>
            <w:pStyle w:val="LLNormaali"/>
            <w:jc w:val="center"/>
          </w:pPr>
          <w:r>
            <w:t>———</w:t>
          </w:r>
        </w:p>
        <w:p w14:paraId="47B2374C" w14:textId="77777777" w:rsidR="009A7816" w:rsidRPr="00CB7E11" w:rsidRDefault="009A7816" w:rsidP="009A7816">
          <w:pPr>
            <w:pStyle w:val="LLVoimaantulokappale"/>
          </w:pPr>
          <w:r>
            <w:t>Denna lag träder i kraft den       20  .</w:t>
          </w:r>
        </w:p>
        <w:p w14:paraId="1B004377" w14:textId="77777777" w:rsidR="009A7816" w:rsidRPr="00CB7E11" w:rsidRDefault="009A7816" w:rsidP="009A7816">
          <w:pPr>
            <w:pStyle w:val="LLNormaali"/>
            <w:jc w:val="center"/>
          </w:pPr>
          <w:r>
            <w:t>—————</w:t>
          </w:r>
        </w:p>
        <w:p w14:paraId="7428F26F" w14:textId="77777777" w:rsidR="009A7816" w:rsidRDefault="00E41BF1" w:rsidP="009A7816">
          <w:pPr>
            <w:pStyle w:val="LLNormaali"/>
          </w:pPr>
        </w:p>
      </w:sdtContent>
    </w:sdt>
    <w:p w14:paraId="61E99418" w14:textId="77777777" w:rsidR="009A7816" w:rsidRDefault="009A7816" w:rsidP="009A7816">
      <w:pPr>
        <w:pStyle w:val="LLNormaali"/>
      </w:pPr>
      <w:r>
        <w:br/>
      </w:r>
    </w:p>
    <w:sdt>
      <w:sdtPr>
        <w:rPr>
          <w:b/>
        </w:rPr>
        <w:alias w:val="Lagförslag"/>
        <w:tag w:val="CCLakiehdotus"/>
        <w:id w:val="655419897"/>
        <w:placeholder>
          <w:docPart w:val="3B3D2470B81E438288B83D71F7D0989B"/>
        </w:placeholder>
        <w15:color w:val="00FFFF"/>
      </w:sdtPr>
      <w:sdtEndPr>
        <w:rPr>
          <w:b w:val="0"/>
        </w:rPr>
      </w:sdtEndPr>
      <w:sdtContent>
        <w:p w14:paraId="58E33BA7" w14:textId="77777777" w:rsidR="009A7816" w:rsidRDefault="009A7816" w:rsidP="009A7816">
          <w:pPr>
            <w:pStyle w:val="LLNormaali"/>
          </w:pPr>
        </w:p>
        <w:p w14:paraId="207454D4" w14:textId="77777777" w:rsidR="009A7816" w:rsidRPr="00B061A8" w:rsidRDefault="009A7816" w:rsidP="009A7816">
          <w:pPr>
            <w:pStyle w:val="LLLainNumero"/>
          </w:pPr>
          <w:r>
            <w:t>4.</w:t>
          </w:r>
        </w:p>
        <w:p w14:paraId="29E716B8" w14:textId="77777777" w:rsidR="009A7816" w:rsidRPr="00B061A8" w:rsidRDefault="009A7816" w:rsidP="009A7816">
          <w:pPr>
            <w:pStyle w:val="LLLaki"/>
          </w:pPr>
          <w:r>
            <w:rPr>
              <w:bCs/>
            </w:rPr>
            <w:t>Lag</w:t>
          </w:r>
        </w:p>
        <w:p w14:paraId="215F522F" w14:textId="77777777" w:rsidR="009A7816" w:rsidRPr="00B061A8" w:rsidRDefault="009A7816" w:rsidP="009A7816">
          <w:pPr>
            <w:pStyle w:val="LLSaadoksenNimi"/>
          </w:pPr>
          <w:bookmarkStart w:id="5" w:name="_Toc104374262"/>
          <w:r>
            <w:t>om ändring av 24 § i lagen om yrkesutbildade personer inom hälso- och sjukvården</w:t>
          </w:r>
          <w:bookmarkEnd w:id="5"/>
        </w:p>
        <w:p w14:paraId="60E09789" w14:textId="77777777" w:rsidR="009A7816" w:rsidRPr="00B061A8" w:rsidRDefault="009A7816" w:rsidP="009A7816">
          <w:pPr>
            <w:pStyle w:val="LLJohtolauseKappaleet"/>
          </w:pPr>
          <w:r>
            <w:t xml:space="preserve">I enlighet med riksdagens beslut </w:t>
          </w:r>
        </w:p>
        <w:p w14:paraId="23224108" w14:textId="77777777" w:rsidR="009A7816" w:rsidRDefault="009A7816" w:rsidP="009A7816">
          <w:pPr>
            <w:pStyle w:val="LLJohtolauseKappaleet"/>
          </w:pPr>
          <w:r>
            <w:rPr>
              <w:i/>
              <w:iCs/>
            </w:rPr>
            <w:lastRenderedPageBreak/>
            <w:t>ändras</w:t>
          </w:r>
          <w:r>
            <w:t xml:space="preserve"> i lagen om yrkesutbildade personer inom hälso- och sjukvården (559/1994) 5 kap. 24 a § 3 mom., sådant det lyder i lag 262/2015, som följer:</w:t>
          </w:r>
        </w:p>
        <w:p w14:paraId="742596B6" w14:textId="77777777" w:rsidR="009A7816" w:rsidRPr="00B061A8" w:rsidRDefault="009A7816" w:rsidP="009A7816">
          <w:pPr>
            <w:pStyle w:val="LLNormaali"/>
          </w:pPr>
        </w:p>
        <w:p w14:paraId="6113B6E8" w14:textId="77777777" w:rsidR="009A7816" w:rsidRPr="00B061A8" w:rsidRDefault="009A7816" w:rsidP="009A7816">
          <w:pPr>
            <w:pStyle w:val="LLLuku"/>
          </w:pPr>
          <w:r>
            <w:t>5 kap.</w:t>
          </w:r>
        </w:p>
        <w:p w14:paraId="4C5CC69C" w14:textId="77777777" w:rsidR="009A7816" w:rsidRDefault="009A7816" w:rsidP="009A7816">
          <w:pPr>
            <w:pStyle w:val="LLPykala"/>
          </w:pPr>
          <w:r>
            <w:t>24 a §</w:t>
          </w:r>
        </w:p>
        <w:p w14:paraId="1E3C30D5" w14:textId="77777777" w:rsidR="009A7816" w:rsidRDefault="009A7816" w:rsidP="009A7816">
          <w:pPr>
            <w:pStyle w:val="LLPykalanOtsikko"/>
          </w:pPr>
          <w:r>
            <w:t>Centralregistret över yrkesutbildade personer inom hälso- och sjukvården</w:t>
          </w:r>
        </w:p>
        <w:p w14:paraId="062A0CE9" w14:textId="77777777" w:rsidR="009A7816" w:rsidRPr="009167E1" w:rsidRDefault="009A7816" w:rsidP="009A7816">
          <w:pPr>
            <w:pStyle w:val="LLNormaali"/>
          </w:pPr>
          <w:r>
            <w:t>— — — — — — — — — — — — — — — — — — — — — — — — — — — —</w:t>
          </w:r>
        </w:p>
        <w:p w14:paraId="163DFC99" w14:textId="25B20303" w:rsidR="009A7816" w:rsidRDefault="009A7816" w:rsidP="009A7816">
          <w:pPr>
            <w:pStyle w:val="LLKappalejako"/>
          </w:pPr>
          <w:r>
            <w:t>De uppgifter som avses i 2 mom. 1 punkten och uppgifter om säkerhetsåtgärder som avses i 6 punkten avförs ur registret tio år efter det att den registrerade avlidit eller två år efter det att det temporära eller sporadiska tillhandahållandet av tjänster inom hälso- och sjukvården som avses i 9 § har upphört. En sådan anteckning i registret som avses i 2 mom. 2 punkten och uppgifter om en anmärkning eller disciplinär åtgärd som avses i 6 punkten avförs när tio år har förflutit från det att beslutet eller avgörandet meddelades</w:t>
          </w:r>
          <w:r w:rsidR="004649D8">
            <w:t xml:space="preserve"> [radering]</w:t>
          </w:r>
          <w:r>
            <w:t>. En uppgift om straff ska avföras också när straffbarheten för den gärning för vilken straffet har dömts ut har blivit upphävd. De uppgifter som avses i 2 mom. 5 punkten avförs när personen har beviljats rätt att utöva läkar-, tandläkar-, provisors- eller farmaceutyrket som legitimerad yrkesutbildad person eller när tio år har förflutit sedan studierna inleddes.</w:t>
          </w:r>
        </w:p>
        <w:p w14:paraId="631024AA" w14:textId="77777777" w:rsidR="009A7816" w:rsidRPr="009167E1" w:rsidRDefault="009A7816" w:rsidP="009A7816">
          <w:pPr>
            <w:pStyle w:val="LLNormaali"/>
          </w:pPr>
          <w:r>
            <w:t>— — — — — — — — — — — — — — — — — — — — — — — — — — — —</w:t>
          </w:r>
        </w:p>
        <w:p w14:paraId="7D5B789A" w14:textId="77777777" w:rsidR="009A7816" w:rsidRPr="00B061A8" w:rsidRDefault="009A7816" w:rsidP="009A7816">
          <w:pPr>
            <w:pStyle w:val="LLNormaali"/>
            <w:jc w:val="center"/>
          </w:pPr>
          <w:r>
            <w:t>———</w:t>
          </w:r>
        </w:p>
        <w:p w14:paraId="392EACE6" w14:textId="77777777" w:rsidR="009A7816" w:rsidRPr="00B061A8" w:rsidRDefault="009A7816" w:rsidP="009A7816">
          <w:pPr>
            <w:pStyle w:val="LLVoimaantulokappale"/>
          </w:pPr>
          <w:r>
            <w:t>Denna lag träder i kraft den       20  .</w:t>
          </w:r>
        </w:p>
        <w:p w14:paraId="4EABBE42" w14:textId="77777777" w:rsidR="009A7816" w:rsidRPr="00B061A8" w:rsidRDefault="009A7816" w:rsidP="009A7816">
          <w:pPr>
            <w:pStyle w:val="LLNormaali"/>
            <w:jc w:val="center"/>
          </w:pPr>
          <w:r>
            <w:t>—————</w:t>
          </w:r>
        </w:p>
        <w:p w14:paraId="2DAEC77D" w14:textId="77777777" w:rsidR="009A7816" w:rsidRDefault="00E41BF1" w:rsidP="009A7816">
          <w:pPr>
            <w:pStyle w:val="LLNormaali"/>
          </w:pPr>
        </w:p>
      </w:sdtContent>
    </w:sdt>
    <w:p w14:paraId="2527D443" w14:textId="77777777" w:rsidR="009A7816" w:rsidRPr="00B061A8" w:rsidRDefault="009A7816" w:rsidP="009A7816">
      <w:pPr>
        <w:pStyle w:val="LLNormaali"/>
        <w:rPr>
          <w:b/>
        </w:rPr>
      </w:pPr>
      <w:r>
        <w:br/>
      </w:r>
    </w:p>
    <w:sdt>
      <w:sdtPr>
        <w:rPr>
          <w:rFonts w:eastAsia="Calibri"/>
          <w:b w:val="0"/>
          <w:sz w:val="22"/>
          <w:szCs w:val="22"/>
          <w:lang w:eastAsia="en-US"/>
        </w:rPr>
        <w:alias w:val="Lagförslag"/>
        <w:tag w:val="CCLakiehdotus"/>
        <w:id w:val="1650631315"/>
        <w:placeholder>
          <w:docPart w:val="64CB0CFD39FB40D1B7334D227417021B"/>
        </w:placeholder>
        <w15:color w:val="00FFFF"/>
      </w:sdtPr>
      <w:sdtEndPr/>
      <w:sdtContent>
        <w:p w14:paraId="0406DD9E" w14:textId="77777777" w:rsidR="009A7816" w:rsidRPr="00B061A8" w:rsidRDefault="009A7816" w:rsidP="009A7816">
          <w:pPr>
            <w:pStyle w:val="LLLainNumero"/>
          </w:pPr>
          <w:r>
            <w:t>5.</w:t>
          </w:r>
        </w:p>
        <w:p w14:paraId="1670B09F" w14:textId="77777777" w:rsidR="009A7816" w:rsidRPr="00B061A8" w:rsidRDefault="009A7816" w:rsidP="009A7816">
          <w:pPr>
            <w:pStyle w:val="LLLaki"/>
          </w:pPr>
          <w:r>
            <w:rPr>
              <w:bCs/>
            </w:rPr>
            <w:t>Lag</w:t>
          </w:r>
        </w:p>
        <w:p w14:paraId="7C347C67" w14:textId="77777777" w:rsidR="009A7816" w:rsidRPr="00B061A8" w:rsidRDefault="009A7816" w:rsidP="009A7816">
          <w:pPr>
            <w:pStyle w:val="LLSaadoksenNimi"/>
          </w:pPr>
          <w:bookmarkStart w:id="6" w:name="_Toc104374263"/>
          <w:r>
            <w:t>om ändring av 16 § i lagen om yrkesutbildade personer inom socialvården</w:t>
          </w:r>
          <w:bookmarkEnd w:id="6"/>
        </w:p>
        <w:p w14:paraId="049587EA" w14:textId="77777777" w:rsidR="009A7816" w:rsidRPr="00B061A8" w:rsidRDefault="009A7816" w:rsidP="009A7816">
          <w:pPr>
            <w:pStyle w:val="LLJohtolauseKappaleet"/>
          </w:pPr>
          <w:r>
            <w:t xml:space="preserve">I enlighet med riksdagens beslut </w:t>
          </w:r>
        </w:p>
        <w:p w14:paraId="778BBF4C" w14:textId="77777777" w:rsidR="009A7816" w:rsidRPr="00D65AD3" w:rsidRDefault="009A7816" w:rsidP="009A7816">
          <w:pPr>
            <w:pStyle w:val="LLJohtolauseKappaleet"/>
          </w:pPr>
          <w:r>
            <w:rPr>
              <w:i/>
              <w:iCs/>
            </w:rPr>
            <w:t>ändras</w:t>
          </w:r>
          <w:r>
            <w:t xml:space="preserve"> i lagen om yrkesutbildade personer inom socialvården (817/2015) 16 § 3 mom. som följer:</w:t>
          </w:r>
        </w:p>
        <w:p w14:paraId="4736B5A7" w14:textId="77777777" w:rsidR="009A7816" w:rsidRPr="00B061A8" w:rsidRDefault="009A7816" w:rsidP="009A7816">
          <w:pPr>
            <w:pStyle w:val="LLNormaali"/>
          </w:pPr>
        </w:p>
        <w:p w14:paraId="18E3A901" w14:textId="77777777" w:rsidR="009A7816" w:rsidRDefault="009A7816" w:rsidP="009A7816">
          <w:pPr>
            <w:pStyle w:val="LLPykala"/>
          </w:pPr>
          <w:r>
            <w:t>16 §</w:t>
          </w:r>
        </w:p>
        <w:p w14:paraId="70D73CF7" w14:textId="77777777" w:rsidR="009A7816" w:rsidRPr="00A4663A" w:rsidRDefault="009A7816" w:rsidP="009A7816">
          <w:pPr>
            <w:pStyle w:val="LLPykalanOtsikko"/>
          </w:pPr>
          <w:r>
            <w:t>Centralregistret över yrkesutbildade personer inom socialvården</w:t>
          </w:r>
        </w:p>
        <w:p w14:paraId="0C4AB304" w14:textId="77777777" w:rsidR="009A7816" w:rsidRPr="009167E1" w:rsidRDefault="009A7816" w:rsidP="009A7816">
          <w:pPr>
            <w:pStyle w:val="LLNormaali"/>
          </w:pPr>
          <w:r>
            <w:t>— — — — — — — — — — — — — — — — — — — — — — — — — — — —</w:t>
          </w:r>
        </w:p>
        <w:p w14:paraId="28C2477E" w14:textId="2BE5FBE7" w:rsidR="009A7816" w:rsidRPr="00EE4527" w:rsidRDefault="009A7816" w:rsidP="009A7816">
          <w:pPr>
            <w:pStyle w:val="LLKappalejako"/>
            <w:rPr>
              <w:strike/>
            </w:rPr>
          </w:pPr>
          <w:r>
            <w:t>De uppgifter som avses i 2 mom. 1 punkten och de uppgifter om säkerhetsåtgärder som avses i 4 punkten avförs ur registret tio år efter det att den registrerade har avlidit. De uppgifter som avses i 2 mom. 3 punkten samt de uppgifter om anmärkningar eller skriftliga varningar som avses i 4 punkten avförs ur registret när tio år har förflutit från det att beslutet eller avgörandet meddelades</w:t>
          </w:r>
          <w:r w:rsidR="004649D8">
            <w:t xml:space="preserve"> [radering]</w:t>
          </w:r>
          <w:r>
            <w:t>.</w:t>
          </w:r>
        </w:p>
        <w:p w14:paraId="403D789A" w14:textId="77777777" w:rsidR="009A7816" w:rsidRPr="00B061A8" w:rsidRDefault="009A7816" w:rsidP="009A7816">
          <w:pPr>
            <w:pStyle w:val="LLNormaali"/>
            <w:jc w:val="center"/>
          </w:pPr>
          <w:r>
            <w:t>———</w:t>
          </w:r>
        </w:p>
        <w:p w14:paraId="11487EE5" w14:textId="77777777" w:rsidR="009A7816" w:rsidRPr="00B061A8" w:rsidRDefault="009A7816" w:rsidP="009A7816">
          <w:pPr>
            <w:pStyle w:val="LLVoimaantulokappale"/>
          </w:pPr>
          <w:r>
            <w:t>Denna lag träder i kraft den       20  .</w:t>
          </w:r>
        </w:p>
        <w:p w14:paraId="2538CD97" w14:textId="77777777" w:rsidR="009A7816" w:rsidRPr="00B061A8" w:rsidRDefault="009A7816" w:rsidP="009A7816">
          <w:pPr>
            <w:pStyle w:val="LLNormaali"/>
            <w:jc w:val="center"/>
          </w:pPr>
          <w:r>
            <w:t>—————</w:t>
          </w:r>
        </w:p>
        <w:p w14:paraId="0F33EEC1" w14:textId="77777777" w:rsidR="009A7816" w:rsidRDefault="00E41BF1" w:rsidP="009A7816">
          <w:pPr>
            <w:pStyle w:val="LLNormaali"/>
          </w:pPr>
        </w:p>
      </w:sdtContent>
    </w:sdt>
    <w:p w14:paraId="565B0DDF" w14:textId="77777777" w:rsidR="009A7816" w:rsidRPr="00D65AD3" w:rsidRDefault="009A7816" w:rsidP="009A7816">
      <w:pPr>
        <w:pStyle w:val="LLNormaali"/>
        <w:rPr>
          <w:b/>
        </w:rPr>
      </w:pPr>
      <w:r>
        <w:br/>
      </w:r>
    </w:p>
    <w:sdt>
      <w:sdtPr>
        <w:rPr>
          <w:rFonts w:eastAsia="Calibri"/>
          <w:b w:val="0"/>
          <w:sz w:val="22"/>
          <w:szCs w:val="22"/>
          <w:lang w:eastAsia="en-US"/>
        </w:rPr>
        <w:alias w:val="Lagförslag"/>
        <w:tag w:val="CCLakiehdotus"/>
        <w:id w:val="-735783530"/>
        <w:placeholder>
          <w:docPart w:val="5DB1C747EA39421A9CDCE189B0FC7C88"/>
        </w:placeholder>
        <w15:color w:val="00FFFF"/>
      </w:sdtPr>
      <w:sdtEndPr/>
      <w:sdtContent>
        <w:p w14:paraId="7E3000D8" w14:textId="77777777" w:rsidR="009A7816" w:rsidRPr="00D65AD3" w:rsidRDefault="009A7816" w:rsidP="009A7816">
          <w:pPr>
            <w:pStyle w:val="LLLainNumero"/>
          </w:pPr>
          <w:r>
            <w:t>6.</w:t>
          </w:r>
        </w:p>
        <w:p w14:paraId="129D60B2" w14:textId="77777777" w:rsidR="009A7816" w:rsidRPr="00D65AD3" w:rsidRDefault="009A7816" w:rsidP="009A7816">
          <w:pPr>
            <w:pStyle w:val="LLLaki"/>
          </w:pPr>
          <w:r>
            <w:rPr>
              <w:bCs/>
            </w:rPr>
            <w:lastRenderedPageBreak/>
            <w:t>Lag</w:t>
          </w:r>
        </w:p>
        <w:p w14:paraId="3A935AD1" w14:textId="77777777" w:rsidR="009A7816" w:rsidRPr="00D65AD3" w:rsidRDefault="009A7816" w:rsidP="009A7816">
          <w:pPr>
            <w:pStyle w:val="LLSaadoksenNimi"/>
          </w:pPr>
          <w:bookmarkStart w:id="7" w:name="_Toc104374264"/>
          <w:r>
            <w:t>om ändring av 33 § i lagen om utövning av veterinäryrket</w:t>
          </w:r>
          <w:bookmarkEnd w:id="7"/>
        </w:p>
        <w:p w14:paraId="420FC8B6" w14:textId="77777777" w:rsidR="009A7816" w:rsidRPr="00D65AD3" w:rsidRDefault="009A7816" w:rsidP="009A7816">
          <w:pPr>
            <w:pStyle w:val="LLJohtolauseKappaleet"/>
          </w:pPr>
          <w:r>
            <w:t xml:space="preserve">I enlighet med riksdagens beslut </w:t>
          </w:r>
        </w:p>
        <w:p w14:paraId="7293BE36" w14:textId="77777777" w:rsidR="009A7816" w:rsidRPr="00810D98" w:rsidRDefault="009A7816" w:rsidP="009A7816">
          <w:pPr>
            <w:pStyle w:val="LLJohtolauseKappaleet"/>
          </w:pPr>
          <w:r>
            <w:rPr>
              <w:i/>
            </w:rPr>
            <w:t>ändras</w:t>
          </w:r>
          <w:r>
            <w:t xml:space="preserve"> i lagen om utövning av veterinäryrket (29/2000) 33 § 1 mom., sådant det lyder i lag 1499/2015, som följer:</w:t>
          </w:r>
        </w:p>
        <w:p w14:paraId="28F5247D" w14:textId="77777777" w:rsidR="009A7816" w:rsidRPr="00D65AD3" w:rsidRDefault="009A7816" w:rsidP="009A7816">
          <w:pPr>
            <w:pStyle w:val="LLNormaali"/>
          </w:pPr>
        </w:p>
        <w:p w14:paraId="5F85A773" w14:textId="77777777" w:rsidR="009A7816" w:rsidRDefault="009A7816" w:rsidP="009A7816">
          <w:pPr>
            <w:pStyle w:val="LLPykala"/>
          </w:pPr>
          <w:r>
            <w:t>33 §</w:t>
          </w:r>
        </w:p>
        <w:p w14:paraId="2575D107" w14:textId="77777777" w:rsidR="009A7816" w:rsidRPr="00D65AD3" w:rsidRDefault="009A7816" w:rsidP="009A7816">
          <w:pPr>
            <w:pStyle w:val="LLPykalanOtsikko"/>
          </w:pPr>
          <w:r>
            <w:t>Bevaringstider för uppgifter som införts i veterinärregistret samt användning av registret och utlämnande av uppgifter</w:t>
          </w:r>
        </w:p>
        <w:p w14:paraId="33E0C2C0" w14:textId="58902566" w:rsidR="009A7816" w:rsidRDefault="009A7816" w:rsidP="009A7816">
          <w:pPr>
            <w:pStyle w:val="LLKappalejako"/>
          </w:pPr>
          <w:r>
            <w:t>De uppgifter som avses i 32 § 2 mom. utplånas ur veterinärregistret ett år efter att personen i fråga har avlidit. De uppgifter som avses i 32 § 3 mom. utplånas ur veterinärregistret när tio år har förflutit från det att ifrågavarande beslut eller avgörande meddelades</w:t>
          </w:r>
          <w:r w:rsidR="004649D8">
            <w:t xml:space="preserve"> [radering]</w:t>
          </w:r>
          <w:r>
            <w:t>. Registeranteckningar om straff utplånas också ur veterinärregistret när den gärning som var orsak till att straffet utdömdes inte längre är straffbar. Om en uppgift i veterinärregistret grundar sig på ett beslut som ännu inte vunnit laga kraft och beslutet senare upphävs, ska uppgiften utplånas omedelbart så snart beslutet om upphävande vunnit laga kraft.</w:t>
          </w:r>
        </w:p>
        <w:p w14:paraId="509C04FC" w14:textId="77777777" w:rsidR="009A7816" w:rsidRPr="009167E1" w:rsidRDefault="009A7816" w:rsidP="009A7816">
          <w:pPr>
            <w:pStyle w:val="LLNormaali"/>
          </w:pPr>
          <w:r>
            <w:t>— — — — — — — — — — — — — — — — — — — — — — — — — — — —</w:t>
          </w:r>
        </w:p>
        <w:p w14:paraId="0C780B18" w14:textId="77777777" w:rsidR="009A7816" w:rsidRPr="00D65AD3" w:rsidRDefault="009A7816" w:rsidP="009A7816">
          <w:pPr>
            <w:pStyle w:val="LLNormaali"/>
            <w:jc w:val="center"/>
          </w:pPr>
          <w:r>
            <w:t>———</w:t>
          </w:r>
        </w:p>
        <w:p w14:paraId="744E5F7F" w14:textId="77777777" w:rsidR="009A7816" w:rsidRPr="00D65AD3" w:rsidRDefault="009A7816" w:rsidP="009A7816">
          <w:pPr>
            <w:pStyle w:val="LLVoimaantulokappale"/>
          </w:pPr>
          <w:r>
            <w:t>Denna lag träder i kraft den       20  .</w:t>
          </w:r>
        </w:p>
        <w:p w14:paraId="7DB28BC9" w14:textId="77777777" w:rsidR="009A7816" w:rsidRPr="00D65AD3" w:rsidRDefault="009A7816" w:rsidP="009A7816">
          <w:pPr>
            <w:pStyle w:val="LLNormaali"/>
            <w:jc w:val="center"/>
          </w:pPr>
          <w:r>
            <w:t>—————</w:t>
          </w:r>
        </w:p>
        <w:p w14:paraId="45A99994" w14:textId="77777777" w:rsidR="009A7816" w:rsidRDefault="00E41BF1" w:rsidP="009A7816">
          <w:pPr>
            <w:pStyle w:val="LLNormaali"/>
          </w:pPr>
        </w:p>
      </w:sdtContent>
    </w:sdt>
    <w:p w14:paraId="16758A7A" w14:textId="77777777" w:rsidR="009A7816" w:rsidRPr="009A7816" w:rsidRDefault="009A7816" w:rsidP="009A7816">
      <w:pPr>
        <w:pStyle w:val="LLNormaali"/>
        <w:rPr>
          <w:b/>
        </w:rPr>
      </w:pPr>
      <w:r>
        <w:br/>
      </w:r>
    </w:p>
    <w:p w14:paraId="364E1747" w14:textId="77777777" w:rsidR="009A7816" w:rsidRDefault="009A7816" w:rsidP="009A7816">
      <w:pPr>
        <w:pStyle w:val="LLNormaali"/>
      </w:pPr>
    </w:p>
    <w:p w14:paraId="6CDFD808" w14:textId="77777777" w:rsidR="009A7816" w:rsidRPr="00302A46" w:rsidRDefault="009A7816" w:rsidP="009A7816">
      <w:pPr>
        <w:pStyle w:val="LLNormaali"/>
      </w:pPr>
    </w:p>
    <w:sdt>
      <w:sdtPr>
        <w:alias w:val="Datum"/>
        <w:tag w:val="CCPaivays"/>
        <w:id w:val="-857742363"/>
        <w:placeholder>
          <w:docPart w:val="C85CD9814F6D4DFCA1A06DAF1156A2DF"/>
        </w:placeholder>
        <w15:color w:val="33CCCC"/>
        <w:text/>
      </w:sdtPr>
      <w:sdtEndPr/>
      <w:sdtContent>
        <w:p w14:paraId="626F918E" w14:textId="77777777" w:rsidR="009A7816" w:rsidRPr="00A07225" w:rsidRDefault="009A7816" w:rsidP="009A7816">
          <w:pPr>
            <w:pStyle w:val="LLPaivays"/>
          </w:pPr>
          <w:r>
            <w:t xml:space="preserve">Helsingfors </w:t>
          </w:r>
          <w:proofErr w:type="spellStart"/>
          <w:r>
            <w:t>x.x.xxxx</w:t>
          </w:r>
          <w:proofErr w:type="spellEnd"/>
        </w:p>
      </w:sdtContent>
    </w:sdt>
    <w:sdt>
      <w:sdtPr>
        <w:rPr>
          <w:rFonts w:eastAsia="Calibri"/>
          <w:b w:val="0"/>
          <w:sz w:val="22"/>
          <w:szCs w:val="22"/>
          <w:lang w:eastAsia="en-US"/>
        </w:rPr>
        <w:alias w:val="Undertecknarens ställning"/>
        <w:tag w:val="CCAllekirjoitus"/>
        <w:id w:val="1565067034"/>
        <w:placeholder>
          <w:docPart w:val="252B42ED899842898274C0CBEDBD6F20"/>
        </w:placeholder>
        <w15:color w:val="00FFFF"/>
      </w:sdtPr>
      <w:sdtEndPr/>
      <w:sdtContent>
        <w:p w14:paraId="6D2FEF17" w14:textId="77777777" w:rsidR="009A7816" w:rsidRDefault="009A7816" w:rsidP="009A7816">
          <w:pPr>
            <w:pStyle w:val="LLAllekirjoitus"/>
          </w:pPr>
          <w:r>
            <w:t>Statsminister</w:t>
          </w:r>
        </w:p>
        <w:p w14:paraId="62F444E2" w14:textId="77777777" w:rsidR="009A7816" w:rsidRDefault="009A7816" w:rsidP="009A7816">
          <w:pPr>
            <w:rPr>
              <w:lang w:eastAsia="fi-FI"/>
            </w:rPr>
          </w:pPr>
        </w:p>
        <w:p w14:paraId="500371EF" w14:textId="77777777" w:rsidR="009A7816" w:rsidRPr="007E5962" w:rsidRDefault="00E41BF1" w:rsidP="009A7816">
          <w:pPr>
            <w:rPr>
              <w:lang w:eastAsia="fi-FI"/>
            </w:rPr>
          </w:pPr>
        </w:p>
      </w:sdtContent>
    </w:sdt>
    <w:p w14:paraId="2F36C3E1" w14:textId="77777777" w:rsidR="009A7816" w:rsidRPr="00A07225" w:rsidRDefault="009A7816" w:rsidP="009A7816">
      <w:pPr>
        <w:pStyle w:val="LLNimenselvennys"/>
      </w:pPr>
      <w:r>
        <w:t>Sanna Marin</w:t>
      </w:r>
    </w:p>
    <w:p w14:paraId="63055159" w14:textId="77777777" w:rsidR="009A7816" w:rsidRPr="00A07225" w:rsidRDefault="009A7816" w:rsidP="009A7816">
      <w:pPr>
        <w:pStyle w:val="LLVarmennus"/>
      </w:pPr>
      <w:r>
        <w:t xml:space="preserve">Kommunminister Sirpa </w:t>
      </w:r>
      <w:proofErr w:type="spellStart"/>
      <w:r>
        <w:t>Paatero</w:t>
      </w:r>
      <w:proofErr w:type="spellEnd"/>
    </w:p>
    <w:p w14:paraId="5E0EAF87" w14:textId="77777777" w:rsidR="009A7816" w:rsidRPr="00A07225" w:rsidRDefault="009A7816" w:rsidP="009A7816">
      <w:pPr>
        <w:rPr>
          <w:lang w:eastAsia="fi-FI"/>
        </w:rPr>
      </w:pPr>
    </w:p>
    <w:p w14:paraId="7470B2F8" w14:textId="77777777" w:rsidR="009A7816" w:rsidRPr="00A07225" w:rsidRDefault="009A7816" w:rsidP="009A7816">
      <w:pPr>
        <w:pStyle w:val="LLNormaali"/>
      </w:pPr>
      <w:r>
        <w:br/>
      </w:r>
    </w:p>
    <w:p w14:paraId="228EC7A3" w14:textId="77777777" w:rsidR="009A7816" w:rsidRDefault="009A7816" w:rsidP="009A7816">
      <w:pPr>
        <w:spacing w:line="240" w:lineRule="auto"/>
      </w:pPr>
    </w:p>
    <w:p w14:paraId="5A8D6F49" w14:textId="77777777" w:rsidR="00401D6C" w:rsidRDefault="00401D6C"/>
    <w:sectPr w:rsidR="00401D6C">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4EDAF" w14:textId="77777777" w:rsidR="00162A0F" w:rsidRDefault="00162A0F">
      <w:pPr>
        <w:spacing w:line="240" w:lineRule="auto"/>
      </w:pPr>
      <w:r>
        <w:separator/>
      </w:r>
    </w:p>
  </w:endnote>
  <w:endnote w:type="continuationSeparator" w:id="0">
    <w:p w14:paraId="6605C937" w14:textId="77777777" w:rsidR="00162A0F" w:rsidRDefault="00162A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B9769" w14:textId="77777777" w:rsidR="00162A0F" w:rsidRDefault="00162A0F">
      <w:pPr>
        <w:spacing w:line="240" w:lineRule="auto"/>
      </w:pPr>
      <w:r>
        <w:separator/>
      </w:r>
    </w:p>
  </w:footnote>
  <w:footnote w:type="continuationSeparator" w:id="0">
    <w:p w14:paraId="7212AFE5" w14:textId="77777777" w:rsidR="00162A0F" w:rsidRDefault="00162A0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816"/>
    <w:rsid w:val="00142C29"/>
    <w:rsid w:val="00162A0F"/>
    <w:rsid w:val="001C3C64"/>
    <w:rsid w:val="001D3DAF"/>
    <w:rsid w:val="00401D6C"/>
    <w:rsid w:val="00405FCA"/>
    <w:rsid w:val="004649D8"/>
    <w:rsid w:val="005B57D1"/>
    <w:rsid w:val="005D4DD0"/>
    <w:rsid w:val="00705E04"/>
    <w:rsid w:val="00754808"/>
    <w:rsid w:val="00922D4C"/>
    <w:rsid w:val="009A7816"/>
    <w:rsid w:val="00A17586"/>
    <w:rsid w:val="00AE6B9F"/>
    <w:rsid w:val="00CF0AE7"/>
    <w:rsid w:val="00E41BF1"/>
    <w:rsid w:val="00EC78CC"/>
    <w:rsid w:val="00F1308A"/>
    <w:rsid w:val="00FC50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C4804"/>
  <w15:chartTrackingRefBased/>
  <w15:docId w15:val="{3EB00F59-05B4-4F1F-8841-55A6B14D0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9A7816"/>
    <w:pPr>
      <w:spacing w:after="0" w:line="276" w:lineRule="auto"/>
    </w:pPr>
    <w:rPr>
      <w:rFonts w:ascii="Times New Roman" w:eastAsia="Calibri" w:hAnsi="Times New Roman"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LPasiallinensislt">
    <w:name w:val="LLPääasiallinensisältö"/>
    <w:next w:val="Normaali"/>
    <w:rsid w:val="009A7816"/>
    <w:pPr>
      <w:spacing w:after="220" w:line="220" w:lineRule="exact"/>
      <w:outlineLvl w:val="0"/>
    </w:pPr>
    <w:rPr>
      <w:rFonts w:ascii="Times New Roman" w:eastAsia="Times New Roman" w:hAnsi="Times New Roman" w:cs="Times New Roman"/>
      <w:b/>
      <w:caps/>
      <w:sz w:val="21"/>
      <w:szCs w:val="24"/>
      <w:lang w:eastAsia="fi-FI"/>
    </w:rPr>
  </w:style>
  <w:style w:type="paragraph" w:customStyle="1" w:styleId="LLEsityksennimi">
    <w:name w:val="LLEsityksennimi"/>
    <w:next w:val="Normaali"/>
    <w:rsid w:val="009A7816"/>
    <w:pPr>
      <w:spacing w:after="220" w:line="220" w:lineRule="exact"/>
      <w:jc w:val="both"/>
      <w:outlineLvl w:val="0"/>
    </w:pPr>
    <w:rPr>
      <w:rFonts w:ascii="Times New Roman" w:eastAsia="Times New Roman" w:hAnsi="Times New Roman" w:cs="Arial"/>
      <w:b/>
      <w:sz w:val="21"/>
      <w:szCs w:val="24"/>
      <w:lang w:eastAsia="fi-FI"/>
    </w:rPr>
  </w:style>
  <w:style w:type="paragraph" w:customStyle="1" w:styleId="LLPerustelujenkappalejako">
    <w:name w:val="LLPerustelujenkappalejako"/>
    <w:rsid w:val="009A7816"/>
    <w:pPr>
      <w:spacing w:after="220" w:line="220" w:lineRule="exact"/>
      <w:jc w:val="both"/>
    </w:pPr>
    <w:rPr>
      <w:rFonts w:ascii="Times New Roman" w:eastAsia="Times New Roman" w:hAnsi="Times New Roman" w:cs="Times New Roman"/>
      <w:szCs w:val="24"/>
      <w:lang w:eastAsia="fi-FI"/>
    </w:rPr>
  </w:style>
  <w:style w:type="paragraph" w:styleId="Yltunniste">
    <w:name w:val="header"/>
    <w:basedOn w:val="Normaali"/>
    <w:link w:val="YltunnisteChar"/>
    <w:uiPriority w:val="99"/>
    <w:unhideWhenUsed/>
    <w:rsid w:val="009A7816"/>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9A7816"/>
    <w:rPr>
      <w:rFonts w:ascii="Times New Roman" w:eastAsia="Calibri" w:hAnsi="Times New Roman" w:cs="Times New Roman"/>
    </w:rPr>
  </w:style>
  <w:style w:type="paragraph" w:styleId="Alatunniste">
    <w:name w:val="footer"/>
    <w:basedOn w:val="Normaali"/>
    <w:link w:val="AlatunnisteChar"/>
    <w:uiPriority w:val="99"/>
    <w:unhideWhenUsed/>
    <w:rsid w:val="009A7816"/>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9A7816"/>
    <w:rPr>
      <w:rFonts w:ascii="Times New Roman" w:eastAsia="Calibri" w:hAnsi="Times New Roman" w:cs="Times New Roman"/>
    </w:rPr>
  </w:style>
  <w:style w:type="paragraph" w:customStyle="1" w:styleId="LLKappalejako">
    <w:name w:val="LLKappalejako"/>
    <w:link w:val="LLKappalejakoChar"/>
    <w:rsid w:val="009A7816"/>
    <w:pPr>
      <w:spacing w:after="0" w:line="220" w:lineRule="exact"/>
      <w:ind w:firstLine="170"/>
      <w:jc w:val="both"/>
    </w:pPr>
    <w:rPr>
      <w:rFonts w:ascii="Times New Roman" w:eastAsia="Times New Roman" w:hAnsi="Times New Roman" w:cs="Times New Roman"/>
      <w:szCs w:val="24"/>
      <w:lang w:eastAsia="fi-FI"/>
    </w:rPr>
  </w:style>
  <w:style w:type="character" w:customStyle="1" w:styleId="LLKappalejakoChar">
    <w:name w:val="LLKappalejako Char"/>
    <w:link w:val="LLKappalejako"/>
    <w:locked/>
    <w:rsid w:val="009A7816"/>
    <w:rPr>
      <w:rFonts w:ascii="Times New Roman" w:eastAsia="Times New Roman" w:hAnsi="Times New Roman" w:cs="Times New Roman"/>
      <w:szCs w:val="24"/>
      <w:lang w:eastAsia="fi-FI"/>
    </w:rPr>
  </w:style>
  <w:style w:type="paragraph" w:customStyle="1" w:styleId="LLPykala">
    <w:name w:val="LLPykala"/>
    <w:next w:val="Normaali"/>
    <w:rsid w:val="009A7816"/>
    <w:pPr>
      <w:spacing w:after="0" w:line="220" w:lineRule="exact"/>
      <w:jc w:val="center"/>
    </w:pPr>
    <w:rPr>
      <w:rFonts w:ascii="Times New Roman" w:eastAsia="Times New Roman" w:hAnsi="Times New Roman" w:cs="Times New Roman"/>
      <w:szCs w:val="24"/>
      <w:lang w:eastAsia="fi-FI"/>
    </w:rPr>
  </w:style>
  <w:style w:type="paragraph" w:customStyle="1" w:styleId="LLPykalanOtsikko">
    <w:name w:val="LLPykalanOtsikko"/>
    <w:next w:val="Normaali"/>
    <w:rsid w:val="009A7816"/>
    <w:pPr>
      <w:spacing w:before="220" w:after="220" w:line="220" w:lineRule="exact"/>
      <w:jc w:val="center"/>
    </w:pPr>
    <w:rPr>
      <w:rFonts w:ascii="Times New Roman" w:eastAsia="Times New Roman" w:hAnsi="Times New Roman" w:cs="Times New Roman"/>
      <w:i/>
      <w:szCs w:val="24"/>
      <w:lang w:eastAsia="fi-FI"/>
    </w:rPr>
  </w:style>
  <w:style w:type="paragraph" w:customStyle="1" w:styleId="LLLuku">
    <w:name w:val="LLLuku"/>
    <w:next w:val="Normaali"/>
    <w:rsid w:val="009A7816"/>
    <w:pPr>
      <w:spacing w:after="220" w:line="220" w:lineRule="exact"/>
      <w:jc w:val="center"/>
    </w:pPr>
    <w:rPr>
      <w:rFonts w:ascii="Times New Roman" w:eastAsia="Times New Roman" w:hAnsi="Times New Roman" w:cs="Times New Roman"/>
      <w:szCs w:val="24"/>
      <w:lang w:eastAsia="fi-FI"/>
    </w:rPr>
  </w:style>
  <w:style w:type="paragraph" w:customStyle="1" w:styleId="LLVoimaantulokappale">
    <w:name w:val="LLVoimaantulokappale"/>
    <w:rsid w:val="009A7816"/>
    <w:pPr>
      <w:spacing w:after="0" w:line="220" w:lineRule="exact"/>
      <w:ind w:firstLine="170"/>
      <w:jc w:val="both"/>
    </w:pPr>
    <w:rPr>
      <w:rFonts w:ascii="Times New Roman" w:eastAsia="Times New Roman" w:hAnsi="Times New Roman" w:cs="Times New Roman"/>
      <w:szCs w:val="24"/>
      <w:lang w:eastAsia="fi-FI"/>
    </w:rPr>
  </w:style>
  <w:style w:type="paragraph" w:customStyle="1" w:styleId="LLPaivays">
    <w:name w:val="LLPaivays"/>
    <w:next w:val="Normaali"/>
    <w:rsid w:val="009A7816"/>
    <w:pPr>
      <w:spacing w:after="220" w:line="220" w:lineRule="exact"/>
    </w:pPr>
    <w:rPr>
      <w:rFonts w:ascii="Times New Roman" w:eastAsia="Times New Roman" w:hAnsi="Times New Roman" w:cs="Times New Roman"/>
      <w:szCs w:val="24"/>
      <w:lang w:eastAsia="fi-FI"/>
    </w:rPr>
  </w:style>
  <w:style w:type="paragraph" w:customStyle="1" w:styleId="LLLainNumero">
    <w:name w:val="LLLainNumero"/>
    <w:next w:val="Normaali"/>
    <w:rsid w:val="009A7816"/>
    <w:pPr>
      <w:spacing w:before="220" w:after="220" w:line="320" w:lineRule="exact"/>
    </w:pPr>
    <w:rPr>
      <w:rFonts w:ascii="Times New Roman" w:eastAsia="Times New Roman" w:hAnsi="Times New Roman" w:cs="Times New Roman"/>
      <w:b/>
      <w:sz w:val="30"/>
      <w:szCs w:val="24"/>
      <w:lang w:eastAsia="fi-FI"/>
    </w:rPr>
  </w:style>
  <w:style w:type="paragraph" w:customStyle="1" w:styleId="LLLaki">
    <w:name w:val="LLLaki"/>
    <w:next w:val="Normaali"/>
    <w:rsid w:val="009A7816"/>
    <w:pPr>
      <w:spacing w:before="220" w:after="220" w:line="320" w:lineRule="exact"/>
      <w:jc w:val="center"/>
      <w:outlineLvl w:val="1"/>
    </w:pPr>
    <w:rPr>
      <w:rFonts w:ascii="Times New Roman" w:eastAsia="Times New Roman" w:hAnsi="Times New Roman" w:cs="Times New Roman"/>
      <w:b/>
      <w:spacing w:val="22"/>
      <w:sz w:val="30"/>
      <w:szCs w:val="24"/>
      <w:lang w:eastAsia="fi-FI"/>
    </w:rPr>
  </w:style>
  <w:style w:type="paragraph" w:customStyle="1" w:styleId="LLSaadoksenNimi">
    <w:name w:val="LLSaadoksenNimi"/>
    <w:next w:val="Normaali"/>
    <w:rsid w:val="009A7816"/>
    <w:pPr>
      <w:spacing w:after="220" w:line="220" w:lineRule="exact"/>
      <w:jc w:val="center"/>
      <w:outlineLvl w:val="2"/>
    </w:pPr>
    <w:rPr>
      <w:rFonts w:ascii="Times New Roman" w:eastAsia="Times New Roman" w:hAnsi="Times New Roman" w:cs="Times New Roman"/>
      <w:b/>
      <w:sz w:val="21"/>
      <w:szCs w:val="24"/>
      <w:lang w:eastAsia="fi-FI"/>
    </w:rPr>
  </w:style>
  <w:style w:type="paragraph" w:customStyle="1" w:styleId="LLVoimaantuloPykala">
    <w:name w:val="LLVoimaantuloPykala"/>
    <w:next w:val="Normaali"/>
    <w:rsid w:val="009A7816"/>
    <w:pPr>
      <w:spacing w:after="0" w:line="220" w:lineRule="exact"/>
      <w:jc w:val="center"/>
    </w:pPr>
    <w:rPr>
      <w:rFonts w:ascii="Times New Roman" w:eastAsia="Times New Roman" w:hAnsi="Times New Roman" w:cs="Times New Roman"/>
      <w:szCs w:val="24"/>
      <w:lang w:eastAsia="fi-FI"/>
    </w:rPr>
  </w:style>
  <w:style w:type="paragraph" w:customStyle="1" w:styleId="LLJohtolauseKappaleet">
    <w:name w:val="LLJohtolauseKappaleet"/>
    <w:rsid w:val="009A7816"/>
    <w:pPr>
      <w:spacing w:after="0" w:line="220" w:lineRule="exact"/>
      <w:ind w:firstLine="170"/>
      <w:jc w:val="both"/>
    </w:pPr>
    <w:rPr>
      <w:rFonts w:ascii="Times New Roman" w:eastAsia="Times New Roman" w:hAnsi="Times New Roman" w:cs="Times New Roman"/>
      <w:szCs w:val="24"/>
      <w:lang w:eastAsia="fi-FI"/>
    </w:rPr>
  </w:style>
  <w:style w:type="paragraph" w:customStyle="1" w:styleId="LLAllekirjoitus">
    <w:name w:val="LLAllekirjoitus"/>
    <w:next w:val="Normaali"/>
    <w:rsid w:val="009A7816"/>
    <w:pPr>
      <w:spacing w:after="0" w:line="240" w:lineRule="auto"/>
      <w:jc w:val="center"/>
    </w:pPr>
    <w:rPr>
      <w:rFonts w:ascii="Times New Roman" w:eastAsia="Times New Roman" w:hAnsi="Times New Roman" w:cs="Times New Roman"/>
      <w:b/>
      <w:sz w:val="21"/>
      <w:szCs w:val="24"/>
      <w:lang w:eastAsia="fi-FI"/>
    </w:rPr>
  </w:style>
  <w:style w:type="paragraph" w:customStyle="1" w:styleId="LLNimenselvennys">
    <w:name w:val="LLNimenselvennys"/>
    <w:next w:val="Normaali"/>
    <w:rsid w:val="009A7816"/>
    <w:pPr>
      <w:spacing w:before="880" w:after="220" w:line="220" w:lineRule="exact"/>
      <w:jc w:val="center"/>
    </w:pPr>
    <w:rPr>
      <w:rFonts w:ascii="Times New Roman" w:eastAsia="Times New Roman" w:hAnsi="Times New Roman" w:cs="Times New Roman"/>
      <w:b/>
      <w:sz w:val="21"/>
      <w:szCs w:val="24"/>
      <w:lang w:eastAsia="fi-FI"/>
    </w:rPr>
  </w:style>
  <w:style w:type="paragraph" w:customStyle="1" w:styleId="LLVarmennus">
    <w:name w:val="LLVarmennus"/>
    <w:next w:val="Normaali"/>
    <w:rsid w:val="009A7816"/>
    <w:pPr>
      <w:spacing w:before="220" w:after="0" w:line="220" w:lineRule="exact"/>
      <w:jc w:val="right"/>
    </w:pPr>
    <w:rPr>
      <w:rFonts w:ascii="Times New Roman" w:eastAsia="Times New Roman" w:hAnsi="Times New Roman" w:cs="Times New Roman"/>
      <w:szCs w:val="24"/>
      <w:lang w:eastAsia="fi-FI"/>
    </w:rPr>
  </w:style>
  <w:style w:type="paragraph" w:customStyle="1" w:styleId="LLNormaali">
    <w:name w:val="LLNormaali"/>
    <w:basedOn w:val="Normaali"/>
    <w:qFormat/>
    <w:rsid w:val="009A7816"/>
    <w:pPr>
      <w:spacing w:line="220" w:lineRule="exact"/>
    </w:pPr>
  </w:style>
  <w:style w:type="paragraph" w:styleId="Kommentinteksti">
    <w:name w:val="annotation text"/>
    <w:uiPriority w:val="99"/>
    <w:semiHidden/>
    <w:unhideWhenUsed/>
    <w:pPr>
      <w:spacing w:line="240" w:lineRule="auto"/>
    </w:pPr>
    <w:rPr>
      <w:sz w:val="20"/>
      <w:szCs w:val="20"/>
    </w:rPr>
  </w:style>
  <w:style w:type="character" w:styleId="Kommentinviite">
    <w:name w:val="annotation reference"/>
    <w:uiPriority w:val="99"/>
    <w:semiHidden/>
    <w:unhideWhenUsed/>
    <w:rPr>
      <w:sz w:val="16"/>
      <w:szCs w:val="16"/>
    </w:rPr>
  </w:style>
  <w:style w:type="paragraph" w:styleId="Seliteteksti">
    <w:name w:val="Balloon Text"/>
    <w:basedOn w:val="Normaali"/>
    <w:link w:val="SelitetekstiChar"/>
    <w:uiPriority w:val="99"/>
    <w:semiHidden/>
    <w:unhideWhenUsed/>
    <w:rsid w:val="00CF0AE7"/>
    <w:pPr>
      <w:spacing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F0AE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98DA141F3A42C0A0230D45AE7EF12D"/>
        <w:category>
          <w:name w:val="Yleiset"/>
          <w:gallery w:val="placeholder"/>
        </w:category>
        <w:types>
          <w:type w:val="bbPlcHdr"/>
        </w:types>
        <w:behaviors>
          <w:behavior w:val="content"/>
        </w:behaviors>
        <w:guid w:val="{2A4ED071-4E8B-4349-B487-B86123AF02E5}"/>
      </w:docPartPr>
      <w:docPartBody>
        <w:p w:rsidR="00DB7465" w:rsidRDefault="00217A98" w:rsidP="00217A98">
          <w:pPr>
            <w:pStyle w:val="1198DA141F3A42C0A0230D45AE7EF12D"/>
          </w:pPr>
          <w:r w:rsidRPr="005D3E42">
            <w:rPr>
              <w:rStyle w:val="Paikkamerkkiteksti"/>
            </w:rPr>
            <w:t>Click or tap here to enter text.</w:t>
          </w:r>
        </w:p>
      </w:docPartBody>
    </w:docPart>
    <w:docPart>
      <w:docPartPr>
        <w:name w:val="4133376A6F3A4A79AA762069E45EA2CE"/>
        <w:category>
          <w:name w:val="Yleiset"/>
          <w:gallery w:val="placeholder"/>
        </w:category>
        <w:types>
          <w:type w:val="bbPlcHdr"/>
        </w:types>
        <w:behaviors>
          <w:behavior w:val="content"/>
        </w:behaviors>
        <w:guid w:val="{526BD5F7-B8B5-439A-A0C5-48424F6562E0}"/>
      </w:docPartPr>
      <w:docPartBody>
        <w:p w:rsidR="00DB7465" w:rsidRDefault="00217A98" w:rsidP="00217A98">
          <w:pPr>
            <w:pStyle w:val="4133376A6F3A4A79AA762069E45EA2CE"/>
          </w:pPr>
          <w:r w:rsidRPr="005D3E42">
            <w:rPr>
              <w:rStyle w:val="Paikkamerkkiteksti"/>
            </w:rPr>
            <w:t>Click or tap here to enter text.</w:t>
          </w:r>
        </w:p>
      </w:docPartBody>
    </w:docPart>
    <w:docPart>
      <w:docPartPr>
        <w:name w:val="F0FE7615ACA9409FB2F64365BB97FABB"/>
        <w:category>
          <w:name w:val="Yleiset"/>
          <w:gallery w:val="placeholder"/>
        </w:category>
        <w:types>
          <w:type w:val="bbPlcHdr"/>
        </w:types>
        <w:behaviors>
          <w:behavior w:val="content"/>
        </w:behaviors>
        <w:guid w:val="{AB480F89-3517-46B2-BA42-A5F705316D0C}"/>
      </w:docPartPr>
      <w:docPartBody>
        <w:p w:rsidR="00DB7465" w:rsidRDefault="00217A98" w:rsidP="00217A98">
          <w:pPr>
            <w:pStyle w:val="F0FE7615ACA9409FB2F64365BB97FABB"/>
          </w:pPr>
          <w:r w:rsidRPr="005D3E42">
            <w:rPr>
              <w:rStyle w:val="Paikkamerkkiteksti"/>
            </w:rPr>
            <w:t>Click or tap here to enter text.</w:t>
          </w:r>
        </w:p>
      </w:docPartBody>
    </w:docPart>
    <w:docPart>
      <w:docPartPr>
        <w:name w:val="D667E406220042CD9F24EE1D97E5BD3A"/>
        <w:category>
          <w:name w:val="Yleiset"/>
          <w:gallery w:val="placeholder"/>
        </w:category>
        <w:types>
          <w:type w:val="bbPlcHdr"/>
        </w:types>
        <w:behaviors>
          <w:behavior w:val="content"/>
        </w:behaviors>
        <w:guid w:val="{C82AB61B-DCCB-451E-9FAB-50D8C442070C}"/>
      </w:docPartPr>
      <w:docPartBody>
        <w:p w:rsidR="00DB7465" w:rsidRDefault="00217A98" w:rsidP="00217A98">
          <w:pPr>
            <w:pStyle w:val="D667E406220042CD9F24EE1D97E5BD3A"/>
          </w:pPr>
          <w:r w:rsidRPr="005D3E42">
            <w:rPr>
              <w:rStyle w:val="Paikkamerkkiteksti"/>
            </w:rPr>
            <w:t>Click or tap here to enter text.</w:t>
          </w:r>
        </w:p>
      </w:docPartBody>
    </w:docPart>
    <w:docPart>
      <w:docPartPr>
        <w:name w:val="1CF40EC7E4B442BBACE53853B4D5C64B"/>
        <w:category>
          <w:name w:val="Yleiset"/>
          <w:gallery w:val="placeholder"/>
        </w:category>
        <w:types>
          <w:type w:val="bbPlcHdr"/>
        </w:types>
        <w:behaviors>
          <w:behavior w:val="content"/>
        </w:behaviors>
        <w:guid w:val="{BA344E8D-69AA-45F9-98D2-F035DEA0DA24}"/>
      </w:docPartPr>
      <w:docPartBody>
        <w:p w:rsidR="00DB7465" w:rsidRDefault="00217A98" w:rsidP="00217A98">
          <w:pPr>
            <w:pStyle w:val="1CF40EC7E4B442BBACE53853B4D5C64B"/>
          </w:pPr>
          <w:r w:rsidRPr="005D3E42">
            <w:rPr>
              <w:rStyle w:val="Paikkamerkkiteksti"/>
            </w:rPr>
            <w:t>Click or tap here to enter text.</w:t>
          </w:r>
        </w:p>
      </w:docPartBody>
    </w:docPart>
    <w:docPart>
      <w:docPartPr>
        <w:name w:val="3B3D2470B81E438288B83D71F7D0989B"/>
        <w:category>
          <w:name w:val="Yleiset"/>
          <w:gallery w:val="placeholder"/>
        </w:category>
        <w:types>
          <w:type w:val="bbPlcHdr"/>
        </w:types>
        <w:behaviors>
          <w:behavior w:val="content"/>
        </w:behaviors>
        <w:guid w:val="{64C15BF6-6E39-4097-9CDF-E018A5F4D16E}"/>
      </w:docPartPr>
      <w:docPartBody>
        <w:p w:rsidR="00DB7465" w:rsidRDefault="00217A98" w:rsidP="00217A98">
          <w:pPr>
            <w:pStyle w:val="3B3D2470B81E438288B83D71F7D0989B"/>
          </w:pPr>
          <w:r w:rsidRPr="005D3E42">
            <w:rPr>
              <w:rStyle w:val="Paikkamerkkiteksti"/>
            </w:rPr>
            <w:t>Click or tap here to enter text.</w:t>
          </w:r>
        </w:p>
      </w:docPartBody>
    </w:docPart>
    <w:docPart>
      <w:docPartPr>
        <w:name w:val="64CB0CFD39FB40D1B7334D227417021B"/>
        <w:category>
          <w:name w:val="Yleiset"/>
          <w:gallery w:val="placeholder"/>
        </w:category>
        <w:types>
          <w:type w:val="bbPlcHdr"/>
        </w:types>
        <w:behaviors>
          <w:behavior w:val="content"/>
        </w:behaviors>
        <w:guid w:val="{AD3C1AD2-C8A8-4BDF-A4FF-9DAC3FC19448}"/>
      </w:docPartPr>
      <w:docPartBody>
        <w:p w:rsidR="00DB7465" w:rsidRDefault="00217A98" w:rsidP="00217A98">
          <w:pPr>
            <w:pStyle w:val="64CB0CFD39FB40D1B7334D227417021B"/>
          </w:pPr>
          <w:r w:rsidRPr="005D3E42">
            <w:rPr>
              <w:rStyle w:val="Paikkamerkkiteksti"/>
            </w:rPr>
            <w:t>Click or tap here to enter text.</w:t>
          </w:r>
        </w:p>
      </w:docPartBody>
    </w:docPart>
    <w:docPart>
      <w:docPartPr>
        <w:name w:val="5DB1C747EA39421A9CDCE189B0FC7C88"/>
        <w:category>
          <w:name w:val="Yleiset"/>
          <w:gallery w:val="placeholder"/>
        </w:category>
        <w:types>
          <w:type w:val="bbPlcHdr"/>
        </w:types>
        <w:behaviors>
          <w:behavior w:val="content"/>
        </w:behaviors>
        <w:guid w:val="{32FC25AF-5663-4298-928F-14C4CA4E362B}"/>
      </w:docPartPr>
      <w:docPartBody>
        <w:p w:rsidR="00DB7465" w:rsidRDefault="00217A98" w:rsidP="00217A98">
          <w:pPr>
            <w:pStyle w:val="5DB1C747EA39421A9CDCE189B0FC7C88"/>
          </w:pPr>
          <w:r w:rsidRPr="005D3E42">
            <w:rPr>
              <w:rStyle w:val="Paikkamerkkiteksti"/>
            </w:rPr>
            <w:t>Click or tap here to enter text.</w:t>
          </w:r>
        </w:p>
      </w:docPartBody>
    </w:docPart>
    <w:docPart>
      <w:docPartPr>
        <w:name w:val="C85CD9814F6D4DFCA1A06DAF1156A2DF"/>
        <w:category>
          <w:name w:val="Yleiset"/>
          <w:gallery w:val="placeholder"/>
        </w:category>
        <w:types>
          <w:type w:val="bbPlcHdr"/>
        </w:types>
        <w:behaviors>
          <w:behavior w:val="content"/>
        </w:behaviors>
        <w:guid w:val="{76082D04-39A7-43C2-8977-80AF6EFC74DE}"/>
      </w:docPartPr>
      <w:docPartBody>
        <w:p w:rsidR="00DB7465" w:rsidRDefault="00217A98" w:rsidP="00217A98">
          <w:pPr>
            <w:pStyle w:val="C85CD9814F6D4DFCA1A06DAF1156A2DF"/>
          </w:pPr>
          <w:r w:rsidRPr="005D3E42">
            <w:rPr>
              <w:rStyle w:val="Paikkamerkkiteksti"/>
            </w:rPr>
            <w:t>Click or tap here to enter text.</w:t>
          </w:r>
        </w:p>
      </w:docPartBody>
    </w:docPart>
    <w:docPart>
      <w:docPartPr>
        <w:name w:val="252B42ED899842898274C0CBEDBD6F20"/>
        <w:category>
          <w:name w:val="Yleiset"/>
          <w:gallery w:val="placeholder"/>
        </w:category>
        <w:types>
          <w:type w:val="bbPlcHdr"/>
        </w:types>
        <w:behaviors>
          <w:behavior w:val="content"/>
        </w:behaviors>
        <w:guid w:val="{099921A1-699B-4B8D-B78A-70A6D3B81FBB}"/>
      </w:docPartPr>
      <w:docPartBody>
        <w:p w:rsidR="00DB7465" w:rsidRDefault="00217A98" w:rsidP="00217A98">
          <w:pPr>
            <w:pStyle w:val="252B42ED899842898274C0CBEDBD6F20"/>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A98"/>
    <w:rsid w:val="00056CBB"/>
    <w:rsid w:val="00217A98"/>
    <w:rsid w:val="00DB746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217A98"/>
    <w:rPr>
      <w:color w:val="808080"/>
    </w:rPr>
  </w:style>
  <w:style w:type="paragraph" w:customStyle="1" w:styleId="1198DA141F3A42C0A0230D45AE7EF12D">
    <w:name w:val="1198DA141F3A42C0A0230D45AE7EF12D"/>
    <w:rsid w:val="00217A98"/>
  </w:style>
  <w:style w:type="paragraph" w:customStyle="1" w:styleId="4133376A6F3A4A79AA762069E45EA2CE">
    <w:name w:val="4133376A6F3A4A79AA762069E45EA2CE"/>
    <w:rsid w:val="00217A98"/>
  </w:style>
  <w:style w:type="paragraph" w:customStyle="1" w:styleId="F0FE7615ACA9409FB2F64365BB97FABB">
    <w:name w:val="F0FE7615ACA9409FB2F64365BB97FABB"/>
    <w:rsid w:val="00217A98"/>
  </w:style>
  <w:style w:type="paragraph" w:customStyle="1" w:styleId="D667E406220042CD9F24EE1D97E5BD3A">
    <w:name w:val="D667E406220042CD9F24EE1D97E5BD3A"/>
    <w:rsid w:val="00217A98"/>
  </w:style>
  <w:style w:type="paragraph" w:customStyle="1" w:styleId="1CF40EC7E4B442BBACE53853B4D5C64B">
    <w:name w:val="1CF40EC7E4B442BBACE53853B4D5C64B"/>
    <w:rsid w:val="00217A98"/>
  </w:style>
  <w:style w:type="paragraph" w:customStyle="1" w:styleId="3B3D2470B81E438288B83D71F7D0989B">
    <w:name w:val="3B3D2470B81E438288B83D71F7D0989B"/>
    <w:rsid w:val="00217A98"/>
  </w:style>
  <w:style w:type="paragraph" w:customStyle="1" w:styleId="64CB0CFD39FB40D1B7334D227417021B">
    <w:name w:val="64CB0CFD39FB40D1B7334D227417021B"/>
    <w:rsid w:val="00217A98"/>
  </w:style>
  <w:style w:type="paragraph" w:customStyle="1" w:styleId="5DB1C747EA39421A9CDCE189B0FC7C88">
    <w:name w:val="5DB1C747EA39421A9CDCE189B0FC7C88"/>
    <w:rsid w:val="00217A98"/>
  </w:style>
  <w:style w:type="paragraph" w:customStyle="1" w:styleId="C85CD9814F6D4DFCA1A06DAF1156A2DF">
    <w:name w:val="C85CD9814F6D4DFCA1A06DAF1156A2DF"/>
    <w:rsid w:val="00217A98"/>
  </w:style>
  <w:style w:type="paragraph" w:customStyle="1" w:styleId="252B42ED899842898274C0CBEDBD6F20">
    <w:name w:val="252B42ED899842898274C0CBEDBD6F20"/>
    <w:rsid w:val="00217A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851</Words>
  <Characters>6899</Characters>
  <Application>Microsoft Office Word</Application>
  <DocSecurity>0</DocSecurity>
  <Lines>57</Lines>
  <Paragraphs>15</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Nissas</dc:creator>
  <cp:keywords/>
  <dc:description/>
  <cp:lastModifiedBy>Paavilainen Marika (VM)</cp:lastModifiedBy>
  <cp:revision>2</cp:revision>
  <dcterms:created xsi:type="dcterms:W3CDTF">2022-06-15T08:15:00Z</dcterms:created>
  <dcterms:modified xsi:type="dcterms:W3CDTF">2022-06-15T08:15:00Z</dcterms:modified>
</cp:coreProperties>
</file>