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8A36" w14:textId="77777777" w:rsidR="0058431A" w:rsidRDefault="0058431A" w:rsidP="0058431A">
      <w:pPr>
        <w:pStyle w:val="LLP1Otsikkotaso"/>
      </w:pPr>
      <w:bookmarkStart w:id="0" w:name="_Toc83195176"/>
      <w:bookmarkStart w:id="1" w:name="_Toc83899760"/>
      <w:bookmarkStart w:id="2" w:name="_Toc83981944"/>
      <w:bookmarkStart w:id="3" w:name="_Toc86824323"/>
      <w:bookmarkStart w:id="4" w:name="_Toc87968643"/>
      <w:bookmarkStart w:id="5" w:name="_Toc88053868"/>
      <w:bookmarkStart w:id="6" w:name="_Toc88656775"/>
      <w:bookmarkStart w:id="7" w:name="_Toc89938848"/>
      <w:bookmarkStart w:id="8" w:name="_Toc83195177"/>
      <w:bookmarkStart w:id="9" w:name="_Toc83899761"/>
      <w:bookmarkStart w:id="10" w:name="_Toc83981945"/>
      <w:bookmarkStart w:id="11" w:name="_Toc86824324"/>
      <w:bookmarkStart w:id="12" w:name="_Toc87968644"/>
      <w:bookmarkStart w:id="13" w:name="_Toc88053869"/>
      <w:bookmarkStart w:id="14" w:name="_Toc88656776"/>
      <w:bookmarkStart w:id="15" w:name="_Toc89938849"/>
      <w:r>
        <w:t>Förslagen och deras konsekvenser</w:t>
      </w:r>
      <w:bookmarkEnd w:id="0"/>
      <w:bookmarkEnd w:id="1"/>
      <w:bookmarkEnd w:id="2"/>
      <w:bookmarkEnd w:id="3"/>
      <w:bookmarkEnd w:id="4"/>
      <w:bookmarkEnd w:id="5"/>
      <w:bookmarkEnd w:id="6"/>
      <w:bookmarkEnd w:id="7"/>
    </w:p>
    <w:p w14:paraId="54B1EA18" w14:textId="77777777" w:rsidR="0058431A" w:rsidRDefault="0058431A" w:rsidP="0058431A"/>
    <w:p w14:paraId="057A78DD" w14:textId="77777777" w:rsidR="0058431A" w:rsidRDefault="0058431A" w:rsidP="0058431A">
      <w:pPr>
        <w:pStyle w:val="LLP2Otsikkotaso"/>
      </w:pPr>
      <w:r>
        <w:t>De viktigaste förslagen</w:t>
      </w:r>
      <w:bookmarkEnd w:id="8"/>
      <w:bookmarkEnd w:id="9"/>
      <w:bookmarkEnd w:id="10"/>
      <w:bookmarkEnd w:id="11"/>
      <w:bookmarkEnd w:id="12"/>
      <w:bookmarkEnd w:id="13"/>
      <w:bookmarkEnd w:id="14"/>
      <w:bookmarkEnd w:id="15"/>
    </w:p>
    <w:p w14:paraId="467B6DA8" w14:textId="77777777" w:rsidR="0058431A" w:rsidRPr="007B603C" w:rsidRDefault="0058431A" w:rsidP="0058431A">
      <w:pPr>
        <w:pStyle w:val="LLP3Otsikkotaso"/>
      </w:pPr>
      <w:bookmarkStart w:id="16" w:name="_Toc83195179"/>
      <w:bookmarkStart w:id="17" w:name="_Toc83899762"/>
      <w:bookmarkStart w:id="18" w:name="_Toc83981946"/>
      <w:bookmarkStart w:id="19" w:name="_Toc86824325"/>
      <w:bookmarkStart w:id="20" w:name="_Toc87968645"/>
      <w:bookmarkStart w:id="21" w:name="_Toc88053870"/>
      <w:bookmarkStart w:id="22" w:name="_Toc88656777"/>
      <w:bookmarkStart w:id="23" w:name="_Toc89938850"/>
      <w:r>
        <w:t>Mer omfattande registrering av utländska medborgare i befolkningsdatasystemet</w:t>
      </w:r>
      <w:bookmarkEnd w:id="16"/>
      <w:bookmarkEnd w:id="17"/>
      <w:bookmarkEnd w:id="18"/>
      <w:bookmarkEnd w:id="19"/>
      <w:bookmarkEnd w:id="20"/>
      <w:bookmarkEnd w:id="21"/>
      <w:bookmarkEnd w:id="22"/>
      <w:bookmarkEnd w:id="23"/>
    </w:p>
    <w:p w14:paraId="082AA8CA" w14:textId="77777777" w:rsidR="0058431A" w:rsidRDefault="0058431A" w:rsidP="0058431A">
      <w:pPr>
        <w:pStyle w:val="LLPerustelujenkappalejako"/>
        <w:rPr>
          <w:color w:val="000000"/>
        </w:rPr>
      </w:pPr>
      <w:r>
        <w:rPr>
          <w:color w:val="000000"/>
        </w:rPr>
        <w:t xml:space="preserve">I propositionen föreslås att uppgifterna om en utländsk medborgare som är kund hos migrationsförvaltningen kunde registreras i befolkningsdatasystemet tidigare och i större omfattning än för närvarande. </w:t>
      </w:r>
      <w:r>
        <w:t>Personens uppgifter kunde enligt förslaget registreras i befolkningsdatasystemet redan i det skedet då han eller hon i utlandet eller exceptionellt i Finland sökt uppehållstillstånd, internationellt skydd i Finland, registrering av uppehållsrätt som unionsmedborgare, uppehållskort som familjemedlem till en unionsmedborgare eller annat tillstånd eller annan registrering hos Migrationsverket som berättigar till vistelse i Finland.</w:t>
      </w:r>
      <w:r>
        <w:rPr>
          <w:color w:val="000000"/>
        </w:rPr>
        <w:t xml:space="preserve"> Särskilt de som ansöker om uppehållstillstånd i utlandet och de som ansöker om internationellt skydd i Finland får enligt förslaget en finsk personbeteckning tidigare än för närvarande. Med stöd av gällande bestämmelser registreras en utländsk persons uppgifter i princip i befolkningsdatasystemet först efter det att ärendet gällande tillstånd eller registrering som berättigar till vistelse i Finland har avgjorts.</w:t>
      </w:r>
    </w:p>
    <w:p w14:paraId="679A104B" w14:textId="77777777" w:rsidR="0058431A" w:rsidRPr="00E6096B" w:rsidRDefault="0058431A" w:rsidP="0058431A">
      <w:pPr>
        <w:pStyle w:val="LLPerustelujenkappalejako"/>
        <w:rPr>
          <w:color w:val="000000"/>
        </w:rPr>
      </w:pPr>
      <w:r>
        <w:rPr>
          <w:color w:val="000000"/>
        </w:rPr>
        <w:t xml:space="preserve">Uppgifterna om den som ansökt om internationellt skydd kan om förslaget genomförs registreras i befolkningsdatasystemet, även om man inte kunnat försäkra sig om personens identitet med hjälp av ett giltigt resedokument eller någon annan handling eller utredning. För registreringen av uppgifterna ska det vara tillräckligt att polisen eller gränsbevakningsmyndigheten med stöd av 131 § i utlänningslagen för ansökan om internationellt skydd tagit och registrerat fingeravtryck, fotografier och andra signalement i det register som polisen för. Dessutom ska det förutsättas att personens ansökan om internationellt skydd prövas i sak av Migrationsverket och att Migrationsverket i samband med prövningen av ansökan om internationellt skydd på tillräckligt sätt försäkrar sig om den utländska medborgarens identitet och tillförlitligheten för de uppgifter som registreras. För närvarande registreras uppgifter om personer som sökt internationellt skydd i princip inte i befolkningsdatasystemet innan personen har fått asyl, alternativt skydd eller uppehållstillstånd på någon annan grund. </w:t>
      </w:r>
      <w:r>
        <w:rPr>
          <w:shd w:val="clear" w:color="auto" w:fill="FFFFFF"/>
        </w:rPr>
        <w:t>I praktiken tidigarelägger den föreslagna ändringen vanligtvis registreringen och beviljandet av personbeteckning med flera månader och ibland till och med år.</w:t>
      </w:r>
    </w:p>
    <w:p w14:paraId="1C6FEEF5" w14:textId="77777777" w:rsidR="0058431A" w:rsidRDefault="0058431A" w:rsidP="0058431A">
      <w:pPr>
        <w:pStyle w:val="LLPerustelujenkappalejako"/>
        <w:rPr>
          <w:color w:val="000000"/>
        </w:rPr>
      </w:pPr>
      <w:r>
        <w:rPr>
          <w:color w:val="000000"/>
        </w:rPr>
        <w:t>I anslutning till det förslag som beskrivs i föregående stycke föreslås det att identitetshanteringen inom befolkningsdatasystemet ska utvecklas genom att man tar i bruk ett nytt fält för tilläggsuppgifter som beskriver källan till de grundläggande uppgifterna om personen. Med uppgiften som beskriver källan för uppgifterna om personens namn, födelsetid, kön och medborgarskap kan man särskilja om de grundläggande uppgifterna i samband med en persons registeridentitet har införts i befolkningsdatasystemet utifrån en officiell handling eller genom att personen själv meddelat dem.</w:t>
      </w:r>
    </w:p>
    <w:p w14:paraId="0D2EDB17" w14:textId="77777777" w:rsidR="0058431A" w:rsidRDefault="0058431A" w:rsidP="0058431A">
      <w:pPr>
        <w:pStyle w:val="LLP3Otsikkotaso"/>
      </w:pPr>
      <w:bookmarkStart w:id="24" w:name="_Toc86824326"/>
      <w:bookmarkStart w:id="25" w:name="_Toc87968646"/>
      <w:bookmarkStart w:id="26" w:name="_Toc88053871"/>
      <w:bookmarkStart w:id="27" w:name="_Toc88656778"/>
      <w:bookmarkStart w:id="28" w:name="_Toc89938851"/>
      <w:r>
        <w:t>Möjlighet att utnyttja en annan Schengenstats beskickningar och externa tjänsteleverantörer</w:t>
      </w:r>
      <w:bookmarkEnd w:id="24"/>
      <w:bookmarkEnd w:id="25"/>
      <w:bookmarkEnd w:id="26"/>
      <w:bookmarkEnd w:id="27"/>
      <w:bookmarkEnd w:id="28"/>
    </w:p>
    <w:p w14:paraId="5997A9AA" w14:textId="77777777" w:rsidR="0058431A" w:rsidRPr="002D2C4F" w:rsidRDefault="0058431A" w:rsidP="0058431A">
      <w:pPr>
        <w:pStyle w:val="LLPerustelujenkappalejako"/>
      </w:pPr>
      <w:r>
        <w:t>Utöver genom ovan beskrivna förslag föreslås det att registreringen av utlänningar i befolkningsdatasystemet ska underlättas genom att göra det möjligt att utnyttja andra Schengenstaters beskickningar och externa tjänsteleverantörer. I propositionen föreslås att inte bara finska beskickningar utan också en annan Schengenstats beskickning eller en extern tjänsteleverantör ska kunna försäkra sig om en utländsk medborgares identitet samt ta emot de personuppgifter och handlingar som han eller hon lämnar för registrering i befolkningsdatasystemet. Detta ska endast vara möjligt i situationer där utrikesministeriet har överfört en finsk beskicknings uppgifter som gäller uppehållstillstånd till en annan Schengenstats beskickning eller en extern tjänsteleverantör i enlighet med 69 b § i utlänningslagen (301/2004). I och med den föreslagna ändringen ska uppgifterna om en utländsk medborgare med ett giltigt resedokument kunna antecknas i befolkningsdatasystemet i samband med behandlingen av hans eller hennes ansökan om uppehållstillstånd oberoende av hur de uppgifter som gäller uppehållstillstånd har anordnats i det område där personen har lämnat in sin ansökan om uppehållstillstånd.</w:t>
      </w:r>
    </w:p>
    <w:p w14:paraId="2A54D452" w14:textId="77777777" w:rsidR="0058431A" w:rsidRDefault="0058431A" w:rsidP="0058431A">
      <w:pPr>
        <w:pStyle w:val="LLPerustelujenkappalejako"/>
      </w:pPr>
      <w:r>
        <w:t xml:space="preserve">En utländsk medborgare som ansöker om uppehållstillstånd i Finland från utlandet sköter i regel sitt ärende vid en finsk beskickning. Den finländska utrikesrepresentationen tar till exempel emot ansökan om uppehållstillstånd och uppgifter för ansökan om uppehållstillstånd, kontrollerar personens identitet och tar samt registrerar personens biometriska kännetecken. När beskickningen försäkrat sig om den sökandes identitet för ansökan om uppehållstillstånd kan Migrationsverket registrera den utländska medborgarens uppgifter i befolkningsdatasystemet i samband med att personen får ett positivt beslut i fråga om sin ansökan om uppehållstillstånd. Efter den ändring av utlänningslagen som trädde i kraft i början av juni 2015 (675/2015) har i lagen specificerade uppgifter som gäller uppehållstillstånd vid sidan </w:t>
      </w:r>
      <w:r>
        <w:lastRenderedPageBreak/>
        <w:t>av beskickningarna också kunnat skötas av en annan Schengenstats beskickning eller av en extern tjänsteleverantör. Den som ansöker om uppehållstillstånd kan alltså också sköta sitt ärende som gäller uppehållstillstånd hos en annan Schengenstats beskickning eller en extern tjänsteleverantör i de stater och på de orter där dessa sköter uppgifter som gäller uppehållstillstånd i stället för eller vid sidan av en finsk beskickning. Sådana uppgifter har inte lagts ut på en annan Schengenstats beskickning.</w:t>
      </w:r>
    </w:p>
    <w:p w14:paraId="13622768" w14:textId="77777777" w:rsidR="0058431A" w:rsidRDefault="0058431A" w:rsidP="0058431A">
      <w:pPr>
        <w:pStyle w:val="LLPerustelujenkappalejako"/>
      </w:pPr>
      <w:r>
        <w:t>I 22 § i BDS-lagen förutsätts för närvarande att den finska beskickningen ska försäkra sig om identiteten hos en person som i utlandet ansöker om uppehållstillstånd innan personens uppgifter registreras i befolkningsdatasystemet. I de fall när den sökandes identitet i ett ärende som gäller uppehållstillstånd endast kontrolleras av en extern tjänsteleverantör, kan Migrationsverket på basis av gällande lagstiftning således inte registrera personens uppgifter i befolkningsdatasystemet när personen får uppehållstillstånd. Enligt förslaget ska förfarandet förenklas genom att det möjliggörs att en annan Schengenstats beskickning eller en extern tjänsteleverantör som sköter ett ärende som gäller uppehållstillstånd i samma sammanhang också kan försäkra sig om personens identitet för BDS-registrering och ta emot behövliga personuppgifter och handlingar. En förutsättning ska vara att den andra Schengenstatens beskickning eller den externa tjänsteleverantören kan försäkra sig om identiteten hos den som ansöker om uppehållstillstånd från ett giltigt resedokument. En utlänning som ansöker om uppehållstillstånd behöver då inte längre ta kontakt med en beskickning eller någon annan instans som sköter registreringar i befolkningsdatasystemet för att få sina uppgifter registrerade i befolkningsdatasystemet och för att tilldelas en personbeteckning, utan hela ärendet kan skötas på en och samma gång.</w:t>
      </w:r>
    </w:p>
    <w:p w14:paraId="378E7D8D" w14:textId="77777777" w:rsidR="0058431A" w:rsidRDefault="0058431A" w:rsidP="0058431A">
      <w:pPr>
        <w:pStyle w:val="LLP3Otsikkotaso"/>
      </w:pPr>
      <w:bookmarkStart w:id="29" w:name="_Toc86824327"/>
      <w:bookmarkStart w:id="30" w:name="_Toc87968647"/>
      <w:bookmarkStart w:id="31" w:name="_Toc88053872"/>
      <w:bookmarkStart w:id="32" w:name="_Toc89938852"/>
      <w:r>
        <w:t>Ändringar i Migrationsverkets och Skatteförvaltningens uppgifter</w:t>
      </w:r>
      <w:bookmarkStart w:id="33" w:name="_Toc88656779"/>
      <w:bookmarkEnd w:id="29"/>
      <w:bookmarkEnd w:id="30"/>
      <w:bookmarkEnd w:id="31"/>
      <w:bookmarkEnd w:id="32"/>
      <w:bookmarkEnd w:id="33"/>
    </w:p>
    <w:p w14:paraId="7073499C" w14:textId="77777777" w:rsidR="0058431A" w:rsidRDefault="0058431A" w:rsidP="0058431A">
      <w:pPr>
        <w:pStyle w:val="LLPerustelujenkappalejako"/>
      </w:pPr>
      <w:r>
        <w:t>I propositionen föreslås att Skatteförvaltningens och Migrationsverkets uppgifter i samband med registreringen av utländska medborgares uppgifter i befolkningsdatasystemet ska utvidgas så, att de i fortsättningen också ska kunna ändra och tillfoga uppgifter om en tidigare registrerad utländska medborgare i befolkningsdatasystemet. De uppgifter som registreras ska dock vara sådana personuppgifter som samlats in i samband med skötseln av myndighetsuppgifter som grundar sig på övrig lagstiftning. Uppgiften innebär på samma sätt som nu att uppgifter överlåts till befolkningsdatasystemet med hjälp av ett tekniskt gränssnitt som myndigheterna har tillgång till. Skatteförvaltningens och Migrationsverkets rätt att ändra och tillfoga uppgifter om en tidigare registrerad person i befolkningsdatasystemet ska avgränsas till att endast gälla de uppgifter som de, om förslaget genomförs, har rätt att registrera i befolkningsdatasystemet också vid en första registrering. Utanför Skatteförvaltningens och Migrationsverkets uppdateringsrätt avgränsas dessutom uppdateringen av sådana uppgifter som påverkar bildandet av en personbeteckning. Myndigheten för digitalisering och befolkningsdata ska i egenskap av personuppgiftsansvarig för befolkningsdatasystemet således fortfarande alltid svara för ändringar och rättelser av personbeteckningar. Skatteförvaltningen och Migrationsverket ska iaktta de anvisningar som Myndigheten för digitalisering och befolkningsdata meddelar i egenskap av personuppgiftsansvarig.</w:t>
      </w:r>
    </w:p>
    <w:p w14:paraId="11DBD924" w14:textId="77777777" w:rsidR="0058431A" w:rsidRPr="00AC4761" w:rsidRDefault="0058431A" w:rsidP="0058431A">
      <w:pPr>
        <w:pStyle w:val="LLPerustelujenkappalejako"/>
        <w:rPr>
          <w:shd w:val="clear" w:color="auto" w:fill="FFFFFF"/>
        </w:rPr>
      </w:pPr>
      <w:r>
        <w:t xml:space="preserve">Målet är att i första hand ge Migrationsverket rätt att uppdatera uppgifter som ändrats eller kompletteras i takt med att behandlingen av ansökan om uppehållstillstånd framskridit. Målet är också att göra det möjligt för Skatteförvaltningen och Migrationsverket att tillfoga och ändra </w:t>
      </w:r>
      <w:r>
        <w:rPr>
          <w:shd w:val="clear" w:color="auto" w:fill="FFFFFF"/>
        </w:rPr>
        <w:t>uppgiften som beskriver sättet för identifiering eller specificering av personen</w:t>
      </w:r>
      <w:r>
        <w:t xml:space="preserve"> samt </w:t>
      </w:r>
      <w:r>
        <w:rPr>
          <w:shd w:val="clear" w:color="auto" w:fill="FFFFFF"/>
        </w:rPr>
        <w:t>uppgiften som beskriver källan för uppgifterna om namn, födelsetid, kön och medborgarskap</w:t>
      </w:r>
      <w:r>
        <w:t xml:space="preserve"> för personer, som föreslås bli registrerade i befolkningsdatasystemet.</w:t>
      </w:r>
      <w:r>
        <w:rPr>
          <w:shd w:val="clear" w:color="auto" w:fill="FFFFFF"/>
        </w:rPr>
        <w:t xml:space="preserve"> Det är nödvändigt att ändra uppgifterna till exempel när en utländsk medborgare som ursprungligen registrerat sina uppgifter i befolkningsdatasystemet genom förfarandet för distansregistrering senare sköter sina ärenden hos Skatteförvaltningen, Migrationsverket, en beskickning eller en extern tjänsteleverantör.</w:t>
      </w:r>
    </w:p>
    <w:p w14:paraId="3A25EA1C" w14:textId="77777777" w:rsidR="0058431A" w:rsidRPr="008934C6" w:rsidRDefault="0058431A" w:rsidP="0058431A">
      <w:pPr>
        <w:pStyle w:val="LLPerustelujenkappalejako"/>
      </w:pPr>
      <w:r>
        <w:t>Genom de föreslagna ändringarna av bestämmelserna om Skatteförvaltningens och Migrationsverkets uppgifter försöker man säkerställa att uppgifterna i befolkningsdatasystemet är uppdaterade och smidigt upprätthållna. Målet är att personen själv inte ska behöva ha kontakt med flera myndigheter, utan att upprätthållandet av uppgifterna i befolkningsdatasystemet så ofta som möjligt ska kunna skötas i samband med övriga kontakter med myndigheter. En utlänning som sköter sina ärenden hos Migrationsverket eller Skatteförvaltningen ska samtidigt få en personbeteckning tidigare.</w:t>
      </w:r>
    </w:p>
    <w:p w14:paraId="5B92F835" w14:textId="77777777" w:rsidR="0058431A" w:rsidRDefault="0058431A" w:rsidP="0058431A">
      <w:pPr>
        <w:pStyle w:val="LLP3Otsikkotaso"/>
        <w:rPr>
          <w:shd w:val="clear" w:color="auto" w:fill="FFFFFF"/>
        </w:rPr>
      </w:pPr>
      <w:bookmarkStart w:id="34" w:name="_Toc83195180"/>
      <w:bookmarkStart w:id="35" w:name="_Toc83899763"/>
      <w:bookmarkStart w:id="36" w:name="_Toc83981947"/>
      <w:bookmarkStart w:id="37" w:name="_Toc86824328"/>
      <w:bookmarkStart w:id="38" w:name="_Toc87968648"/>
      <w:bookmarkStart w:id="39" w:name="_Toc88053873"/>
      <w:bookmarkStart w:id="40" w:name="_Toc88656780"/>
      <w:bookmarkStart w:id="41" w:name="_Toc89938853"/>
      <w:r>
        <w:rPr>
          <w:shd w:val="clear" w:color="auto" w:fill="FFFFFF"/>
        </w:rPr>
        <w:t>Förfarandet för distansregistrering</w:t>
      </w:r>
      <w:bookmarkEnd w:id="34"/>
      <w:bookmarkEnd w:id="35"/>
      <w:bookmarkEnd w:id="36"/>
      <w:bookmarkEnd w:id="37"/>
      <w:bookmarkEnd w:id="38"/>
      <w:bookmarkEnd w:id="39"/>
      <w:bookmarkEnd w:id="40"/>
      <w:bookmarkEnd w:id="41"/>
    </w:p>
    <w:p w14:paraId="3048E066" w14:textId="77777777" w:rsidR="0058431A" w:rsidRDefault="0058431A" w:rsidP="0058431A">
      <w:pPr>
        <w:pStyle w:val="LLPerustelujenkappalejako"/>
        <w:rPr>
          <w:szCs w:val="22"/>
          <w:shd w:val="clear" w:color="auto" w:fill="FFFFFF"/>
        </w:rPr>
      </w:pPr>
      <w:r>
        <w:rPr>
          <w:shd w:val="clear" w:color="auto" w:fill="FFFFFF"/>
        </w:rPr>
        <w:t xml:space="preserve">I propositionen föreslås att det ska skapas en möjlighet att registrera sig i befolkningsdatasystemet genom ett nytt förfarande för distansregistrering. Genom förfarandet för distansregistrering kunde en utländsk person registrera sig i befolkningsdatasystemet genom att använda en mobilapplikation redan innan personen anländer till Finland. En person som registrerar sig i befolkningsdatasystemet på distans </w:t>
      </w:r>
      <w:r>
        <w:rPr>
          <w:shd w:val="clear" w:color="auto" w:fill="FFFFFF"/>
        </w:rPr>
        <w:lastRenderedPageBreak/>
        <w:t>får samtidigt en finsk personbeteckning, med hjälp av vilken han eller hon snabbare och lättare än för närvarande kan börja integrera sig i det finländska samhället. Kontrollen av identiteten hos den som registrerar sig ska inom förfarandet grunda sig på utnyttjande av ett program för ansiktsidentifiering och läsning av ett pass som är försett med ett chip, och i förfarandet ingår ingen personlig fysisk identifiering hos en myndighet. Registreringen på distans ska åtminstone under de närmaste åren i första hand vara avsedd som ett förstadium, på basis av vilket personen i ett tidigare skede får en centraliserad registeridentitet i Finland. Detta gör det lättare för personen själv att inleda skötseln av vissa ärenden i Finland och minskar samtidigt behovet av att skapa organisationsspecifika konstgjorda beteckningar. Förfarandet ska vara avgiftsfritt för användaren.</w:t>
      </w:r>
    </w:p>
    <w:p w14:paraId="76D5660B" w14:textId="77777777" w:rsidR="0058431A" w:rsidRDefault="0058431A" w:rsidP="0058431A">
      <w:pPr>
        <w:pStyle w:val="LLPerustelujenkappalejako"/>
        <w:rPr>
          <w:szCs w:val="22"/>
          <w:shd w:val="clear" w:color="auto" w:fill="FFFFFF"/>
        </w:rPr>
      </w:pPr>
      <w:r>
        <w:rPr>
          <w:shd w:val="clear" w:color="auto" w:fill="FFFFFF"/>
        </w:rPr>
        <w:t>Distansregistreringen av en person i befolkningsdatasystemet ska inte omfatta någon behovsprövning, vartill den kontroll av identiteten som ingår i förfarandet nödvändigtvis inte i fråga om sin tillförlitlighet når upp till samma nivå som en traditionell fysisk identifiering. BDS-identiteter som registrerats på distans ska därför kunna särskiljas från övriga BDS-identiteter. I propositionen föreslås därför att till befolkningsdatasystemet ska fogas ett nytt fält med tilläggsuppgifter som beskriver sättet för identifiering eller specificering av personen, av vilket framgår att registeridentiteten grundar sig på distansregistrering. Personens möjlighet att utnyttja samhällstjänster enbart på basis av en distansregistrering ska i praktiken vara begränsad och uppgiften om distansregistrering ska enligt förslaget lämnas ut ur befolkningsdatasystemet alltid när uppgifter om en distansregistrerad person lämnas ut. En distansregistrerad person ska senare personligen kunna besöka en myndighet för att identifieras, på basis av vilket han eller hon kan registreras i befolkningsdatasystemet som fysiskt identifierad i enlighet med 9 § i BDS-lagen. I lagen ska inte föreskrivas om vilka tjänster en distansregistrering ger tillgång till, utan detta ska bedömas enligt tjänst. I praktiken ska distansregistrering under systemets första år dock i första hand möjliggöra inledande av uträttande av olika ärenden hos myndigheter.</w:t>
      </w:r>
    </w:p>
    <w:p w14:paraId="73B8AEA7" w14:textId="77777777" w:rsidR="0058431A" w:rsidRDefault="0058431A" w:rsidP="0058431A">
      <w:pPr>
        <w:pStyle w:val="LLPerustelujenkappalejako"/>
        <w:rPr>
          <w:szCs w:val="22"/>
          <w:shd w:val="clear" w:color="auto" w:fill="FFFFFF"/>
        </w:rPr>
      </w:pPr>
      <w:r>
        <w:rPr>
          <w:shd w:val="clear" w:color="auto" w:fill="FFFFFF"/>
        </w:rPr>
        <w:t>Tekniken och regleringen gällande elektronisk autentisering utvecklas för närvarande snabbt, varför ovannämnda begränsningar kan komma att bli temporära. Det är möjligt att det på grund av utvecklingen i framtiden inte är nödvändigt med personlig identifiering ens i ett senare skede, och att personen då inte alls personligen behöver besöka myndigheten. Det behov som identifierats i samband med beredningen av propositionen att i all verksamhet kunna särskilja mellan registeridentiteter som grundar sig på distansregistrering och registeridentiteter som identifierats fysiskt kan komma att bli temporärt.</w:t>
      </w:r>
    </w:p>
    <w:p w14:paraId="0F1123D9" w14:textId="77777777" w:rsidR="0058431A" w:rsidRDefault="0058431A" w:rsidP="0058431A">
      <w:pPr>
        <w:pStyle w:val="LLP3Otsikkotaso"/>
      </w:pPr>
      <w:bookmarkStart w:id="42" w:name="_Toc83899766"/>
      <w:bookmarkStart w:id="43" w:name="_Toc83981950"/>
      <w:bookmarkStart w:id="44" w:name="_Toc86824329"/>
      <w:bookmarkStart w:id="45" w:name="_Toc87968649"/>
      <w:bookmarkStart w:id="46" w:name="_Toc88053874"/>
      <w:bookmarkStart w:id="47" w:name="_Toc88656781"/>
      <w:bookmarkStart w:id="48" w:name="_Toc89938854"/>
      <w:r>
        <w:t>Slopande av uppgiften om kön ur personbeteckningen</w:t>
      </w:r>
      <w:bookmarkEnd w:id="42"/>
      <w:bookmarkEnd w:id="43"/>
      <w:bookmarkEnd w:id="44"/>
      <w:bookmarkEnd w:id="45"/>
      <w:bookmarkEnd w:id="46"/>
      <w:bookmarkEnd w:id="47"/>
      <w:bookmarkEnd w:id="48"/>
    </w:p>
    <w:p w14:paraId="1F98F3F5" w14:textId="77777777" w:rsidR="0058431A" w:rsidRDefault="0058431A" w:rsidP="0058431A">
      <w:pPr>
        <w:pStyle w:val="LLPerustelujenkappalejako"/>
      </w:pPr>
      <w:r>
        <w:t>I propositionen föreslås att strukturen för det individuella nummer som ingår i personbeteckningen ska ändras så att personens könstillhörighet inte längre framgår av det. Det individuella numret ska efter ändringen vara ett tresiffrigt tal som är oberoende av personens kön. Nya personbeteckningar ska enligt förslaget vara könsneutrala från och med år 2027. De personbeteckningar som tilldelas före detta bibehåller sin nuvarande form. Uppgiften om kön ska dock inte längre efter det att ändringen träder i kraft direkt kunna härledas ur de gamla personbeteckningarna, utan uppgiften ska efter ändringen behandlas som en uppgift som är separat från personbeteckningen. Uppgift om kön ska fortfarande registreras i befolkningsdatasystemet och lämnas ut till dem som utnyttjar uppgifterna i systemet i överensstämmelse med de allmänna förutsättningarna i 4 kap. i BDS-lagen.</w:t>
      </w:r>
    </w:p>
    <w:p w14:paraId="49D3B35A" w14:textId="77777777" w:rsidR="0058431A" w:rsidRDefault="0058431A" w:rsidP="0058431A">
      <w:pPr>
        <w:pStyle w:val="LLPerustelujenkappalejako"/>
      </w:pPr>
      <w:r>
        <w:t>Slopandet av uppgiften om kön ur personbeteckningen på det sätt som föreslås utan att de gamla personbeteckningarna ändras innebär att man av de personbeteckningar som tilldelats före 2027 de facto fortfarande kan härleda om en beteckning tilldelats en man eller en kvinna. För en person som genomgått könskorrigering leder detta till den problematiska situationen att uppgiften om att personen är en transperson kan härledas ur personbeteckningen. I propositionen föreslås därför att en person som genomgår könskorrigering på motsvarande sätt som nu på basis av fastställande av kön ska ha rätt att få en ny personbeteckning, vars individuella nummer är udda för män och jämnt för kvinnor enligt nuvarande praxis. Det ska vara fullständigt frivilligt att ändra personbeteckningen, och det fastställs ingen särskild tidsfrist för det.</w:t>
      </w:r>
    </w:p>
    <w:p w14:paraId="59946A1F" w14:textId="77777777" w:rsidR="0058431A" w:rsidRDefault="0058431A" w:rsidP="0058431A">
      <w:pPr>
        <w:pStyle w:val="LLPerustelujenkappalejako"/>
      </w:pPr>
      <w:r>
        <w:t>De förslag som ingår i propositionen ska inte påverka antalet juridiska kön, utan som uppgift om kön registreras i befolkningsdatasystemet fortfarande alltid antingen kvinna eller man. Beslut om införande av en eventuell tredje eller flera könskategorier ska fattas separat.</w:t>
      </w:r>
    </w:p>
    <w:p w14:paraId="2DB80CB7" w14:textId="77777777" w:rsidR="0058431A" w:rsidRPr="007B603C" w:rsidRDefault="0058431A" w:rsidP="0058431A">
      <w:pPr>
        <w:pStyle w:val="LLP3Otsikkotaso"/>
      </w:pPr>
      <w:bookmarkStart w:id="49" w:name="_Toc83195182"/>
      <w:bookmarkStart w:id="50" w:name="_Toc83899767"/>
      <w:bookmarkStart w:id="51" w:name="_Toc83981951"/>
      <w:bookmarkStart w:id="52" w:name="_Toc86824330"/>
      <w:bookmarkStart w:id="53" w:name="_Toc87968650"/>
      <w:bookmarkStart w:id="54" w:name="_Toc88053875"/>
      <w:bookmarkStart w:id="55" w:name="_Toc88656782"/>
      <w:bookmarkStart w:id="56" w:name="_Toc89938855"/>
      <w:r>
        <w:t>Den nya identifikationskoden</w:t>
      </w:r>
      <w:bookmarkEnd w:id="49"/>
      <w:bookmarkEnd w:id="50"/>
      <w:bookmarkEnd w:id="51"/>
      <w:bookmarkEnd w:id="52"/>
      <w:bookmarkEnd w:id="53"/>
      <w:bookmarkEnd w:id="54"/>
      <w:bookmarkEnd w:id="55"/>
      <w:bookmarkEnd w:id="56"/>
    </w:p>
    <w:p w14:paraId="08CCA013" w14:textId="77777777" w:rsidR="0058431A" w:rsidRDefault="0058431A" w:rsidP="0058431A">
      <w:pPr>
        <w:pStyle w:val="LLPerustelujenkappalejako"/>
      </w:pPr>
      <w:r>
        <w:t xml:space="preserve">I propositionen föreslås att det ska skapas en ny identifikationskod vid sidan av personbeteckningen. Identifikationskoden ska uttryckligen vara avsedd för entydig specificering av en person, och den ska </w:t>
      </w:r>
      <w:r>
        <w:lastRenderedPageBreak/>
        <w:t>tilldelas alla personer som registrerats i befolkningsdatasystemet. I motsats till personbeteckningen ska identifikationskoden inte innehålla några personuppgifter. Av koden ska således inte framgå personens födelsetid eller kön och användningen av den möjliggör således skapandet av förfaranden som bättre stämmer överens med dataskyddskraven. Identifikationskoden ska kunna fås ur befolkningsdatasystemet i omfattande utsträckning och det ska enligt förslaget vara fullständigt frivilligt att ta den i bruk. Varje organisation beslutar själv om den i sin egen verksamhet vill ta i bruk identifikationskoden vid sidan av eller i stället för personbeteckningen. Man är tvungen att ändra en personbeteckning om till exempel en persons födelsetid har antecknats felaktigt i beteckningen. Eftersom identifikationskoden inte innehåller personuppgifter, är koden betydligt med permanent än personbeteckningen, och i fråga om den gäller inga motsvarande ändrings- eller korrigeringsbehov.</w:t>
      </w:r>
    </w:p>
    <w:p w14:paraId="2D25B958" w14:textId="77777777" w:rsidR="0058431A" w:rsidRDefault="0058431A" w:rsidP="0058431A">
      <w:pPr>
        <w:pStyle w:val="LLPerustelujenkappalejako"/>
      </w:pPr>
      <w:r>
        <w:t>Det är inte ändamålsenligt att identifikationskoden endast ska vara en version av personbeteckningen som inte är beroende av personuppgifter. Det föreslås att identifikationskoden ska vara en offentlig uppgift på samma sätt som namn, som får behandlas utan särskilda verksamhetsområdesvisa eller andra motsvarande begränsningar i överensstämmelse med de allmänna dataskyddsprinciperna. Kodens ställning påminner delvis om personbeteckningens, men dess ändamål begränsas direkt i lagen till att endast vara entydig specificering av personen. I praktiken ska det således endast vara möjligt att med koden koppla samman en viss persons personuppgifter i och mellan register, och koden lämnas inte överhuvudtaget ut för kontroll av identiteten. Som en specificerande uppgift på samma sätt som namnet ska identifieringskoden oftast kunna användas också inom de verksamhetsområden där det för närvarande inte är möjligt att behandla personbeteckningar. Med identifikationskoden kan man således också ersätta behandlingen av organisationsspecifika beteckningar.</w:t>
      </w:r>
    </w:p>
    <w:p w14:paraId="1B44208A" w14:textId="77777777" w:rsidR="0058431A" w:rsidRDefault="0058431A" w:rsidP="0058431A">
      <w:pPr>
        <w:pStyle w:val="LLPerustelujenkappalejako"/>
      </w:pPr>
      <w:r>
        <w:t>I denna proposition föreslås att det ska skapas en identifikationskod vid sidan av personbeteckningen, och att det ska vara fullständigt frivilligt att använda koden i samhället. Om man någon gång i framtiden i större omfattning vill ta i bruk koden som den primära koden för specificering i samhället, ska det fattas ett särskilt beslut om detta. Förslaget är inte heller till någon del avsett att begränsa användningen och behandlingen av personbeteckningen. Den föreslagna identifikationskoden har således inga konsekvenser för de organisationer som inte tar koden i bruk. En organisation som tar i bruk identifikationskoden ansvarar för informationsutbytet med de organisationer som i sin egen verksamhet inte behandlar identifikationskoder.</w:t>
      </w:r>
    </w:p>
    <w:p w14:paraId="5453DB4A" w14:textId="36681C8E" w:rsidR="0058431A" w:rsidRDefault="0058431A" w:rsidP="0058431A">
      <w:r>
        <w:t>Vid finansministerier bereds vid sidan av denna proposition för närvarande ett nytt digitalt identitetsbevis, där man i en mobilapplikation lagrar ett certifikat som kallas bevis på kärnidentitet. Certifikatet ska kunna fås ur en offentlig katalog och med det koppas det digitala identitetsbeviset till den person som förvaltar det digitala beviset. Personbeteckningen ska inte kunna användas som offentlig kod. Det är åtminstone på längre sikt ändamålsenligt att använda den föreslagna identifikationskoden som den kod som specificerar personen på certifikatet.</w:t>
      </w:r>
    </w:p>
    <w:p w14:paraId="531C3FB6" w14:textId="7DC517EF" w:rsidR="0058431A" w:rsidRDefault="0058431A" w:rsidP="0058431A"/>
    <w:p w14:paraId="39E64B94" w14:textId="77777777" w:rsidR="0058431A" w:rsidRDefault="0058431A" w:rsidP="0058431A">
      <w:pPr>
        <w:pStyle w:val="LLP1Otsikkotaso"/>
        <w:numPr>
          <w:ilvl w:val="0"/>
          <w:numId w:val="2"/>
        </w:numPr>
      </w:pPr>
      <w:bookmarkStart w:id="57" w:name="_Toc83195194"/>
      <w:bookmarkStart w:id="58" w:name="_Toc83899795"/>
      <w:bookmarkStart w:id="59" w:name="_Toc83981979"/>
      <w:bookmarkStart w:id="60" w:name="_Toc86824358"/>
      <w:bookmarkStart w:id="61" w:name="_Toc87968673"/>
      <w:bookmarkStart w:id="62" w:name="_Toc88053903"/>
      <w:bookmarkStart w:id="63" w:name="_Toc88656821"/>
      <w:bookmarkStart w:id="64" w:name="_Toc89938894"/>
      <w:r>
        <w:t>Specialmotivering</w:t>
      </w:r>
      <w:bookmarkEnd w:id="57"/>
      <w:bookmarkEnd w:id="58"/>
      <w:bookmarkEnd w:id="59"/>
      <w:bookmarkEnd w:id="60"/>
      <w:bookmarkEnd w:id="61"/>
      <w:bookmarkEnd w:id="62"/>
      <w:bookmarkEnd w:id="63"/>
      <w:bookmarkEnd w:id="64"/>
    </w:p>
    <w:p w14:paraId="52EE421C" w14:textId="77777777" w:rsidR="0058431A" w:rsidRDefault="0058431A" w:rsidP="0058431A">
      <w:pPr>
        <w:pStyle w:val="LLP2Otsikkotaso"/>
      </w:pPr>
      <w:bookmarkStart w:id="65" w:name="_Toc83195195"/>
      <w:bookmarkStart w:id="66" w:name="_Toc83899796"/>
      <w:bookmarkStart w:id="67" w:name="_Toc83981980"/>
      <w:bookmarkStart w:id="68" w:name="_Toc86824359"/>
      <w:bookmarkStart w:id="69" w:name="_Toc87968674"/>
      <w:bookmarkStart w:id="70" w:name="_Toc88053904"/>
      <w:bookmarkStart w:id="71" w:name="_Toc88656822"/>
      <w:bookmarkStart w:id="72" w:name="_Toc89938895"/>
      <w:r>
        <w:t>Lagen om ändring av lagen om befolkningsdatasystemet och de certifikattjänster som tillhandahålls av Myndigheten för digitalisering och befolkningsdata</w:t>
      </w:r>
      <w:bookmarkEnd w:id="65"/>
      <w:bookmarkEnd w:id="66"/>
      <w:bookmarkEnd w:id="67"/>
      <w:bookmarkEnd w:id="68"/>
      <w:bookmarkEnd w:id="69"/>
      <w:bookmarkEnd w:id="70"/>
      <w:bookmarkEnd w:id="71"/>
      <w:bookmarkEnd w:id="72"/>
    </w:p>
    <w:p w14:paraId="196B01BE" w14:textId="77777777" w:rsidR="0058431A" w:rsidRDefault="0058431A" w:rsidP="0058431A">
      <w:pPr>
        <w:pStyle w:val="LLPerustelujenkappalejako"/>
      </w:pPr>
      <w:r>
        <w:rPr>
          <w:b/>
        </w:rPr>
        <w:t xml:space="preserve">9 §. </w:t>
      </w:r>
      <w:r>
        <w:rPr>
          <w:i/>
        </w:rPr>
        <w:t>Förutsättningar för registrering av utländska medborgare.</w:t>
      </w:r>
      <w:r>
        <w:rPr>
          <w:b/>
        </w:rPr>
        <w:t xml:space="preserve"> </w:t>
      </w:r>
      <w:r>
        <w:t>I paragrafen föreskrivs om förutsättningarna och förfarandena för registrering av utländska medborgare. Det föreslås att 1 mom. 1 punkten i paragrafen ska ändras så att uppgifter om utländska medborgare kan registreras i befolkningsdatasystemet, om de har ansökt om uppehållstillstånd, uppehållskort, registrering av uppehållsrätt eller annat tillstånd eller annan registrering som berättigar till vistelse i Finland hos Migrationsverket eller det beslutats att de ska tas till Finland inom flyktingkvoten eller på basis av 93 § i utlänningslagen och de på basis av flyktingstatus eller 93 § i utlänningslagen beviljats uppehållstillstånd.</w:t>
      </w:r>
    </w:p>
    <w:p w14:paraId="392E9A22" w14:textId="77777777" w:rsidR="0058431A" w:rsidRDefault="0058431A" w:rsidP="0058431A">
      <w:pPr>
        <w:pStyle w:val="LLPerustelujenkappalejako"/>
      </w:pPr>
      <w:r>
        <w:t xml:space="preserve">Bestämmelsen gör det möjligt att registrera uppgifter om utländska medborgare i befolkningsdatasystemet tidigare än för närvarande, eftersom uppgifterna om en utländsk medborgare enligt gällande bestämmelse kan registreras i befolkningsdatasystemet när Migrationsverket har fattat ett positivt beslut om uppehållsrätt som gäller personen. I den föreslagna 9 § 1 mom. 1 punkten ska inte längre hänvisas till i utlänningslagen avsett uppehållstillstånd eller uppehållskort. Ändringen föranleds av att utformningen av bestämmelsen ändras. Bestämmelsen omfattar alla ansökningar till Migrationsverket om tillstånd eller registrering som berättigar till vistelse i Finland, oberoende av om de grundar sig på utlänningslagen eller annan lagstiftning. Avsikten är att den föreslagna ändrade </w:t>
      </w:r>
      <w:r>
        <w:lastRenderedPageBreak/>
        <w:t>bestämmelsen på samma sätt som nu också ska omfatta personer som tas till Finland inom den flyktingkvot som avses i 90 § i utlänningslagen och utlänningar som på basis av 93 § i utlänningslagen tas till Finland på särskilda humanitära grunder eller för uppfyllande av internationella förpliktelser, vilka inte ansöker om tillstånd eller registrering hos Migrationsverket. Av denna anledning föreslås i 1 mom. 1 punkten en bestämmelse på basis av vilken uppgifterna om utländska personer som tagits till Finland inom flyktingkvoten eller som på basis av 93 § i utlänningslagen och på basis av flyktingstatus eller 93 § i utlänningslagen beviljats uppehållstillstånd kan registreras i befolkningsdatasystemet. Personerna beviljas uppehållstillstånd enligt 112 eller 113 § i utlänningslagen.</w:t>
      </w:r>
    </w:p>
    <w:p w14:paraId="4BDBE876" w14:textId="77777777" w:rsidR="0058431A" w:rsidRDefault="0058431A" w:rsidP="0058431A">
      <w:pPr>
        <w:pStyle w:val="LLPerustelujenkappalejako"/>
      </w:pPr>
      <w:r>
        <w:t>Det föreslås inga ändringar i paragrafens 2 mom. I momentet ska på samma sätt som nu föreskrivas om fall där den utländska medborgaren ska begära registrering av uppgifterna hos Myndigheten för digitalisering och befolkningsdata. Den utländska medborgaren ska framföra begäran hos Myndigheten för digitalisering och befolkningsdata i en situation där personen fått ett positivt beslut av Migrationsverket på sin ansökan om uppehållsrätt eller uppehållstillstånd på basis av flyktingstatus eller 93 § i utlänningslagen, men Migrationsverket inte har registrerat personens uppgifter i befolkningsdatasystemet.</w:t>
      </w:r>
    </w:p>
    <w:p w14:paraId="4E71D61A" w14:textId="77777777" w:rsidR="0058431A" w:rsidRDefault="0058431A" w:rsidP="0058431A">
      <w:pPr>
        <w:pStyle w:val="LLPerustelujenkappalejako"/>
      </w:pPr>
      <w:r>
        <w:t>Det föreslås inga ändringar i paragrafens 3 mom. Det ska vara möjligt att registrera uppgifterna i befolkningsdatasystemet efter det att man försäkrat sig om den utländska medborgarens identitet i enlighet med 9 eller 19 §. Det föreslås att bestämmelser om säkerställande av identiteten hos utländska medborgare som sökt internationellt skydd och om övriga förutsättningar för registreringen av uppgifter ska införas i 22 §.</w:t>
      </w:r>
    </w:p>
    <w:p w14:paraId="002F781E" w14:textId="77777777" w:rsidR="0058431A" w:rsidRDefault="0058431A" w:rsidP="0058431A">
      <w:pPr>
        <w:pStyle w:val="LLPerustelujenkappalejako"/>
      </w:pPr>
      <w:r>
        <w:rPr>
          <w:b/>
        </w:rPr>
        <w:t>9 a §.</w:t>
      </w:r>
      <w:r>
        <w:t xml:space="preserve"> </w:t>
      </w:r>
      <w:r>
        <w:rPr>
          <w:i/>
        </w:rPr>
        <w:t>Förfarande för distansregistrering av utländska medborgare.</w:t>
      </w:r>
      <w:r>
        <w:t xml:space="preserve"> Paragrafen är ny och i den föreskrivs om registrering av uppgifter om andra än finska medborgare i befolkningsdatasystemet genom förfarandet för elektronisk distansregistrering. Det föreslagna förfarandet för distansregistrering kompletterar nuvarande registreringsförfaranden och möjliggör en smidigare och lättare första registrering i befolkningsdatasystemet. Förfarandet för distansregistrering genomförs i praktiken som självbetjäning med en applikation som erbjuds av Myndigheten för digitalisering och befolkningsdata och som laddas till en smart enhet. I samband med att uppgifterna registreras får personen en finsk personbeteckning i enlighet med 11 § och en identifikationskod i enlighet med den 11 a § som föreslås i denna proposition. </w:t>
      </w:r>
    </w:p>
    <w:p w14:paraId="381FD41E" w14:textId="77777777" w:rsidR="0058431A" w:rsidRDefault="0058431A" w:rsidP="0058431A">
      <w:pPr>
        <w:pStyle w:val="LLPerustelujenkappalejako"/>
      </w:pPr>
      <w:r>
        <w:t>En registeridentitet som baserar sig på distansregistrering i befolkningsdatasystemet motsvarar till sitt datainnehåll och delvis också till sina verkningar övriga registeridentiteter i befolkningsdatasystemet. I själva verket ger den dock inte tillträde till alla samhällstjänster och till tilldelningen av den ansluter inte heller motsvarande behovsprövning som den som i lagens 9 § föreskrivs för registrering av utlänningar genom traditionella registreringsförfaranden. I systemet ska därför i samband med registreringen registreras uppgift om att man försäkrat sig om identiteten genom distansregistrering, och att man inte försäkrat sig om identiteten genom ett personligt besök. I praktiken registreras uppgifterna om distansregistrerade personer i befolkningsdatasystemet i en databas som inrättas för dem.</w:t>
      </w:r>
    </w:p>
    <w:p w14:paraId="381945BD" w14:textId="77777777" w:rsidR="0058431A" w:rsidRDefault="0058431A" w:rsidP="0058431A">
      <w:pPr>
        <w:pStyle w:val="LLPerustelujenkappalejako"/>
      </w:pPr>
      <w:r>
        <w:t>I paragrafens 1 mom. föreskrivs om de materiella förutsättningarna för distansregistrering. Förfarandet för distansregistrering inleds genom att personen själv ber om registrering av sina uppgifter i befolkningsdatasystemet. Uppgifter om en utländsk medborgare kan i enlighet med den föreslagna paragrafen på begäran registreras i befolkningsdatasystemet, om 1) personen fyllt femton år, 2) personens identitet har fastställts med en elektronisk identifieringsmetod som godkänts av Myndigheten för digitalisering och befolkningsdata, 3) uppgifterna om personens namn, födelsedatum och kön har lästs elektroniskt från den tekniska delen av ett giltigt resedokument, och 4) personens uppgifter inte tidigare registrerats i befolkningsdatasystemet. Den åldersgräns som avses i 1 punkten och det tekniskt läsbara resedokument som avses i 3 punkten är förutsättningar för att en begäran om registrering överhuvudtaget kan anhängiggöras. De förutsättningar som anges i 2 och 4 punkten är däremot materiella förutsättningar för att en anhängig begäran om registrering ska kunna godkännas. För att begäran om registrering ska kunna godkännas ska förutsättningarna i momentet uppfyllas vid tidpunkten för registrering. Registreringen av uppgifter i befolkningsdatasystemet genom förfarandet för distansregistrering ska inte förutsätta att förutsättningarna enligt 9 § uppfylls.</w:t>
      </w:r>
    </w:p>
    <w:p w14:paraId="3C95266C" w14:textId="77777777" w:rsidR="0058431A" w:rsidRDefault="0058431A" w:rsidP="0058431A">
      <w:pPr>
        <w:pStyle w:val="LLPerustelujenkappalejako"/>
      </w:pPr>
      <w:r>
        <w:t xml:space="preserve">I 2 mom. föreskrivs närmare om hur man inom förfarandet för distansregistrering försäkrar sig om identiteten hos den person som begär registrering. Den största skillnaden mellan förfarandet för distansregistrering och traditionella registreringsförfaranden är att personen vid distansregistrering inte alls identifieras personligen hos en myndighet. Förfarandet grundar sig däremot på ansiktsidentifiering som görs med en mobilapplikation. Förfarandet förutsätter att den som begär registrering har ett </w:t>
      </w:r>
      <w:r>
        <w:lastRenderedPageBreak/>
        <w:t>resedokument från vars tekniska del elektroniskt kan läsas personens ansiktsbild och övriga uppgifter som förutsätts vid registreringen.</w:t>
      </w:r>
    </w:p>
    <w:p w14:paraId="40EFD101" w14:textId="77777777" w:rsidR="0058431A" w:rsidRDefault="0058431A" w:rsidP="0058431A">
      <w:pPr>
        <w:pStyle w:val="LLPerustelujenkappalejako"/>
      </w:pPr>
      <w:r>
        <w:t>Den som begär registrering ska enligt förslaget ta åtminstone en ansiktsbild och göra en videoinspelning av sig själv och lämna dem till Myndigheten för digitalisering och befolkningsdata med hjälp av en elektronisk identifieringsmetod. Bilden och videon tas och lämnas direkt med den mobilapplikation som Myndigheten för digitalisering och befolkningsdata erbjuder för distansregistrering. Identiteten hos den som begär registrering säkerställs genom att de foton och videoinspelningar som personen gjort i samband med förfarandet jämförs med den ansiktsbild som kan läsas från resedokumentets chip. I regel ska jämförelsen göras med ett automatiskt program för ansiktsidentifiering, men den kan vid behov också göras av en tjänsteman vid Myndigheten för digitalisering och befolkningsdata. Syftet med den videoinspelning som lämnas inom förfarandet är utöver ansiktsidentifiering att säkerställa att begäran om registrering lämnas av en fysisk, levande person.</w:t>
      </w:r>
    </w:p>
    <w:p w14:paraId="4B31F00D" w14:textId="77777777" w:rsidR="0058431A" w:rsidRPr="00B331F2" w:rsidRDefault="0058431A" w:rsidP="0058431A">
      <w:pPr>
        <w:pStyle w:val="LLPerustelujenkappalejako"/>
      </w:pPr>
      <w:r>
        <w:t>I 3 mom. föreskrivs närmare om det resedokument som används inom förfarandet för distansregistrering. Det resedokument som avses i bestämmelsen kan till exempel vara ett pass eller identitetskort och det ska uppfylla minimikraven enligt Internationella civila luftfartsorganisationens (ICAO, International Civil Aviation Organization) definitioner på resedokument. Enligt förslaget ska det för att dokumentet ska godkännas dessutom förutsättas att äktheten och integriteten hos de uppgifter som registrerats på resedokumentets tekniska del kan säkerställas med en giltig och fullständig certifikatkedja. Myndigheten för digitalisering och befolkningsdata ska i egenskap av personuppgiftsansvarig för befolkningsdatasystemet upprätthålla en förteckning över de resedokument som uppfyller förutsättningarna enligt bestämmelsen och som kan godkännas inom förfarandet för distansregistrering.</w:t>
      </w:r>
    </w:p>
    <w:p w14:paraId="55D2F0A6" w14:textId="77777777" w:rsidR="0058431A" w:rsidRPr="00B331F2" w:rsidRDefault="0058431A" w:rsidP="0058431A">
      <w:pPr>
        <w:pStyle w:val="LLPerustelujenkappalejako"/>
      </w:pPr>
      <w:r>
        <w:t>Resedokument är huvudsakligen avsedda för situationer där identiteten säkerställs i samband med ett personligt besök och inte vid förfaranden enligt detta förslag, där den som försäkrar sig om identiteten inte har tillgång till dokumentet i original. Av denna anledning är så gott som alla säkerhetsfunktioner i det fysiska dokumentet sådana att de inte kan kontrolleras med ett foto av dokumentet. Största delen av resedokumenten innehåller emellertid numera också en teknisk del, det vill säga ett chip. Enligt ICAO:s definitioner är alla uppgifter på ett resedokuments chip digitalt signerade av den myndighet som beviljat dokumentet. Ett rotcertifikat och en aktuell spärrlista som på tillförlitligt sätt fåtts av den stat som beviljat resedokumentet möjliggör säkerställande av den digitala underskriften på chippet och av att de uppgifter som chippet innehåller är äkta och oförändrade. Chippet innehåller innehavarens namn, födelsetid, uppgift om könstillhörighet och en ansiktsbild av god kvalitet.</w:t>
      </w:r>
    </w:p>
    <w:p w14:paraId="1866E68D" w14:textId="77777777" w:rsidR="0058431A" w:rsidRDefault="0058431A" w:rsidP="0058431A">
      <w:pPr>
        <w:pStyle w:val="LLPerustelujenkappalejako"/>
      </w:pPr>
      <w:r>
        <w:t>En kontroll av den tekniska delen, det vill säga av att uppgifterna är äkta och oförändrade, innebär å andra sidan inte att man nödvändigtvis kan lita på de personuppgifter som kan läsas från dokumentet. Det finns till exempel länder vilkas process för beviljande av resedokument inte är tillförlitlig, varför utrikesministeriet för en förteckning över de resedokument som godkänns för inresa. När ett resedokuments godtagbarhet bedöms, prövas godtagbarheten som helhet, och för det räcker det inte med ett dokument som enbart är tekniskt högklassigt och säkert. Polisen administrerar dessutom de rotcertifikat och spärrlistor som används för kontroll av uppgifterna på såväl Finlands som andra länders resedokuments chip. Utifrån detta system förs till exempel listan över tillförlitliga certifikat som är godkända för gränskontroll. Myndigheten för digitalisering och befolkningsdata kunde vid bedömningen av för förfarandet för distansregistrering godtagbara resedokument i praktiken utnyttja nämnda informationsresurser som utrikesministeriet och polisen redan för närvarande upprätthåller.</w:t>
      </w:r>
    </w:p>
    <w:p w14:paraId="3EA76552" w14:textId="77777777" w:rsidR="0058431A" w:rsidRDefault="0058431A" w:rsidP="0058431A">
      <w:pPr>
        <w:pStyle w:val="LLPerustelujenkappalejako"/>
      </w:pPr>
      <w:r>
        <w:t>Varje person har enligt de grundläggande principerna för registrering av befolkningen endast en registeridentitet i befolkningsdatasystemet. När en persons uppgifter registreras i systemet ska man därför alltid försäkra sig om att personens uppgifter inte redan tidigare har registrerats i systemet. Enligt 1 mom. 4 punkten ska också godkännande av en registreringsbegäran inom förfarandet för distansregistrering förutsätta att personens uppgifter inte tidigare registrerats i befolkningsdatasystemet. Enligt 4 mom. säkerställs detta genom jämförelse av de uppgifter som kan läsas från den tekniska delen av det resedokument som används vid förfarandet för distansregistrering och de uppgifter som personen själv meddelat med de personuppgifter och registeridentiteter som sedan tidigare finns i befolkningsdatasystemet. Förfarandet motsvarar till sina principer förfarandet för hur flera registreringar av samma person förhindras inom andra registreringsförfaranden. I samband med första registrering sker jämförelsen dock i regel helt automatiskt. I jämförelsen används endast uppgifterna i befolkningsdatasystemet, det vill säga den ansiktsbild eller den videoinspelning som föreslås ingå i förfarandet används inte.</w:t>
      </w:r>
    </w:p>
    <w:p w14:paraId="36E6DA2C" w14:textId="77777777" w:rsidR="0058431A" w:rsidRDefault="0058431A" w:rsidP="0058431A">
      <w:pPr>
        <w:pStyle w:val="LLPerustelujenkappalejako"/>
      </w:pPr>
      <w:r>
        <w:t xml:space="preserve">Paragrafens 4 mom. innehåller ett bemyndigande att utfärda förordning, enligt vilket närmare bestämmelser om förfarandet för säkerställande av identiteten och om de resedokument som godkänns </w:t>
      </w:r>
      <w:r>
        <w:lastRenderedPageBreak/>
        <w:t>inom förfarandet för distansregistrering får utfärdas genom förordning av statsrådet. Genom förordningen är det möjligt att utfärda närmare bestämmelser till exempel om det närmare innehållet i ansiktsbilderna och videoinspelningarna inom ramen för förfarandet och de tekniska krav som anknyter till dem. Genom förordning ska också vid behov kunna utfärdas närmare bestämmelser om de tekniska kraven på och kontrollen av tillförlitligheten hos det dokument som används.</w:t>
      </w:r>
    </w:p>
    <w:p w14:paraId="514CAC97" w14:textId="77777777" w:rsidR="0058431A" w:rsidRDefault="0058431A" w:rsidP="0058431A">
      <w:pPr>
        <w:pStyle w:val="LLPerustelujenkappalejako"/>
      </w:pPr>
      <w:r>
        <w:t>När det gäller förfarandet för distansregistrering är det fråga om ett förvaltningsförfarande, och till den del som inte annat anges i denna lag ska på det tillämpas förvaltningslagen. Bland annat 16 § i förvaltningslagen är av betydelse, eftersom det enligt den paragrafen i en handling som tillställs en myndighet ska antecknas de kontaktuppgifter som behövs för att ärendet skall kunna skötas. På förfarandet för distansregistrering ska också tillämpas de allmänna krav beträffande behandlingen av ärenden som föreskrivs i 5 kap., de bestämmelser om utredning av ärenden och hörande av parter som föreskrivs i 6 kap. och de bestämmelser om avgörande av ärenden som föreskrivs i 7 kap. i förvaltningslagen. Om en begäran om distansregistrering godkänns, räcker det som avgörande av ärendet oftast att registreringen verkställs och en personbeteckning i och med det tilldelas den utländska medborgare som begärt registrering.</w:t>
      </w:r>
    </w:p>
    <w:p w14:paraId="0585F832" w14:textId="77777777" w:rsidR="0058431A" w:rsidRDefault="0058431A" w:rsidP="0058431A">
      <w:pPr>
        <w:pStyle w:val="LLPerustelujenkappalejako"/>
      </w:pPr>
      <w:r>
        <w:t>Det föreslagna förfarandet är avsett att vara fullständigt automatiserat och i det deltar i allmänhet överhuvudtaget inte någon tjänsteman vid Myndigheten för digitalisering och befolkningsdata eller någon annan myndighet. I den föreslagna 9 a § ska dock inte föreskrivas om att förfarandet är automatiskt, utan också till denna del tillämpas på förfarandet bestämmelserna om automatisk behandling av ett förvaltningsärende i förvaltningslagen. Ändring i ett beslut som meddelats inom förfarandet för distansregistrering får sökas i enlighet med 7 kap. i BDS-lagen på samma sätt som i andra förvaltningsbeslut som gäller registrering. Enligt lagens 76 a § får omprövning av förvaltningsbeslut som fattats med stöd av lagen begäras på det sätt som anges i förvaltningslagen. Enligt lagens 76 b § finns bestämmelser om sökande av ändring hos förvaltningsdomstolen i lagen om rättegång i förvaltningsärenden (808/2019).</w:t>
      </w:r>
    </w:p>
    <w:p w14:paraId="7F8F59BF" w14:textId="77777777" w:rsidR="0058431A" w:rsidRDefault="0058431A" w:rsidP="0058431A">
      <w:pPr>
        <w:pStyle w:val="LLPerustelujenkappalejako"/>
      </w:pPr>
      <w:r>
        <w:t>Behandlingen av uppgifterna om utlänningar som registreras via den e-tjänst som skapas för förfarandet för distansregistrering ska inte höra till Statens ämbetsverk på Ålands behörighet, eftersom Åland aldrig kan bara behörigt i fråga om vistelse eller boende vad gäller en person som begär registrering från utlandet. För förfarandet för distansregistrering svarar således alltid Myndigheten för digitalisering och befolkningsdata.</w:t>
      </w:r>
    </w:p>
    <w:p w14:paraId="3972EE72" w14:textId="77777777" w:rsidR="0058431A" w:rsidRDefault="0058431A" w:rsidP="0058431A">
      <w:pPr>
        <w:pStyle w:val="LLPerustelujenkappalejako"/>
      </w:pPr>
      <w:r>
        <w:rPr>
          <w:b/>
        </w:rPr>
        <w:t>9 b §.</w:t>
      </w:r>
      <w:r>
        <w:t xml:space="preserve"> </w:t>
      </w:r>
      <w:r>
        <w:rPr>
          <w:i/>
        </w:rPr>
        <w:t>Uppgifter som registreras i befolkningsdatasystemet i samband med förfarandet för distansregistrering.</w:t>
      </w:r>
      <w:r>
        <w:t xml:space="preserve"> Paragrafen är ny och i den ska föreskrivas om de uppgifter som registreras i befolkningsdatasystemet i samband med förfarandet för distansregistrering. I paragrafens 1 mom. föreskrivs om de uppgifter som läses direkt från den tekniska delen av resedokumentet eller som den utländska medborgare som begär registrering själv meddelar. Paragrafens 2 mom. innehåller bestämmelser om de uppgifter som Myndigheten för digitalisering och befolkningsdata lämnar i samband med att uppgifterna registreras i befolkningsdatasystemet.</w:t>
      </w:r>
    </w:p>
    <w:p w14:paraId="09326136" w14:textId="3ABEC9DE" w:rsidR="0058431A" w:rsidRDefault="0058431A" w:rsidP="0058431A">
      <w:pPr>
        <w:pStyle w:val="LLPerustelujenkappalejako"/>
      </w:pPr>
      <w:r>
        <w:t>I befolkningsdatasystemet ska enligt den föreslagna paragrafens 1 mom. för det första registreras personens fullständiga namn, födelsetid och kön, som enligt 9 a § 1 mom. 3 punkten ska kunna läsas från den tekniska delen av det resedokument som används vid förfarandet för att registreringen ska kunna godkännas. Uppgiften om födelsetid och kön behövs för att personen i enlighet med 11 § 1 mom. ska kunna tilldelas en personbeteckning som registreras i systemet. Utöver den finska personbeteckning och den föreslagna identifikationskod som tilldelas inom förfarandet ska i befolkningsdatasystemet kunna registreras en eventuell nationell personbeteckning i en annan stat eller en annan allmän identifikationskod, En annan allmän identifikationskod kan till exempel utgöras av en eIDAS-beteckning. Dessutom ska i befolkningsdatasystemet registreras nummer och giltighetstid för det resedokument som använts vid registreringen. De uppgifter som gäller resedokumentet har en central betydelse särskilt vid säkerställandet av att samma persons uppgifter inte registreras i systemet två gånger.</w:t>
      </w:r>
    </w:p>
    <w:p w14:paraId="6CC80744" w14:textId="77777777" w:rsidR="0058431A" w:rsidRDefault="0058431A" w:rsidP="0058431A">
      <w:pPr>
        <w:pStyle w:val="LLPerustelujenkappalejako"/>
      </w:pPr>
      <w:r>
        <w:t>Utöver de uppgifter som läses från resedokumentets tekniska del ska personen inom förfarandet kunna ge vissa frivilliga tilläggsuppgifter. Av dessa uppgifter ska i befolkningsdatasystemet kunna registreras födelseort, födelsestat och kontaktuppgifter. Med kontaktuppgifter avses inom förfarandet för distansregistrering till exempel e-postadress och kontaktadress, men vid behov kunde i systemet också registreras andra nödvändiga kontaktuppgifter.</w:t>
      </w:r>
    </w:p>
    <w:p w14:paraId="50CBB3D0" w14:textId="77777777" w:rsidR="0058431A" w:rsidRDefault="0058431A" w:rsidP="0058431A">
      <w:pPr>
        <w:pStyle w:val="LLPerustelujenkappalejako"/>
      </w:pPr>
      <w:r>
        <w:t xml:space="preserve">I befolkningsdatasystemet ska enligt paragrafens 2 mom. alltid registreras uppgift som beskriver sättet för identifiering eller specificering av personen samt uppgift som beskriver källan för uppgifterna om </w:t>
      </w:r>
      <w:r>
        <w:lastRenderedPageBreak/>
        <w:t>namn, födelsetid, kön och medborgarskap. När det gäller registreringar som grundar sig på förfarandet för distansregistrering ska av dessa tilläggsuppgifter framgå att personen inte har identifierats personligen, utan inom förfarandet för distansregistrering, och att de grundläggande uppgifterna om personen har fåtts från det officiella resedokument som använts i förfarandet. Paragrafens 2 mom. ska dessutom av tydlighetsskäl innehålla en informativ hänvisning till de bestämmelser som gäller tilldelning av personbeteckning och identifikationskod.</w:t>
      </w:r>
    </w:p>
    <w:p w14:paraId="31BE12FF" w14:textId="77777777" w:rsidR="0058431A" w:rsidRDefault="0058431A" w:rsidP="0058431A">
      <w:pPr>
        <w:pStyle w:val="LLPerustelujenkappalejako"/>
      </w:pPr>
      <w:r>
        <w:rPr>
          <w:b/>
        </w:rPr>
        <w:t>9 c §.</w:t>
      </w:r>
      <w:r>
        <w:t xml:space="preserve"> </w:t>
      </w:r>
      <w:r>
        <w:rPr>
          <w:i/>
        </w:rPr>
        <w:t>Behandling av biometriska uppgifter som samlas in vid förfarandet för distansregistrering.</w:t>
      </w:r>
      <w:r>
        <w:t xml:space="preserve"> Paragrafen är ny och i den ska föreskrivas om behandlingen av biometriska uppgifter som samlas in vid förfarandet för distansregistrering. Det är nödvändigt att behandla biometriska uppgifter i samband med den ansiktsidentifiering som ingår i förfarandet för distansregistrering. I samband med ansiktsidentifieringen jämförs de foton och videoinspelningar som personen gjort i samband med förfarandet med den ansiktsbild som kan läsas från personens resedokument och säkerställs på så sätt identiteten hos den person som begär registrering av sina uppgifter. Genom ansiktsidentifieringen försöker man försäkra sig om att det är resedokumentets rättmätiga innehavare som begär registrering av uppgifterna.</w:t>
      </w:r>
    </w:p>
    <w:p w14:paraId="63EB91B5" w14:textId="77777777" w:rsidR="0058431A" w:rsidRDefault="0058431A" w:rsidP="0058431A">
      <w:pPr>
        <w:pStyle w:val="LLPerustelujenkappalejako"/>
      </w:pPr>
      <w:r>
        <w:t>I paragrafens 1 mom. föreskrivs om användningsändamålet för de uppgifter som bildas av ansiktsbilder, videoinspelningar och den tekniska jämförelsen av dem. Enligt förslaget ska de nämnda uppgifterna få behandlas vid förfarandet endast för kontroll av identiteten hos den person som begärt registrering. Ansiktsbilderna och videoinspelningarna ska således inte registreras i befolkningsdatasystemet och de ska inte få användas eller utlämnas för andra ändamål. Bilder och videor ska inte heller få utnyttjas vid en jämförelse enligt 9 a § 1 mom. 4 punkten.</w:t>
      </w:r>
    </w:p>
    <w:p w14:paraId="5F41BB1F" w14:textId="77777777" w:rsidR="0058431A" w:rsidRPr="0092174B" w:rsidRDefault="0058431A" w:rsidP="0058431A">
      <w:pPr>
        <w:pStyle w:val="LLPerustelujenkappalejako"/>
      </w:pPr>
      <w:r>
        <w:t>I paragrafens 2 mom. föreskrivs om radering av de biometriska uppgifter som använts i samband med ansiktsidentifieringen. Personuppgifterna ska raderas utan obehörigt dröjsmål när de blivit onödiga med tanke på användningsändamålet. Förutsättningen för behandling av uppgifter som hör till särskilda kategorier av personuppgifter och med dem jämförbara i konstitutionellt hänseende känsliga uppgifter är att behandlingen är nödvändig. De uppgifter som används vid ansiktsidentifiering ska därför raderas så snart behandlingen av dem inte längre är nödvändig för kontroll av identiteten hos en utländsk medborgare som begärt registrering av sina uppgifter i befolkningsdatasystemet genom förfarandet för distansregistrering. Myndigheten för digitalisering och befolkningsdata ska kunna försäkra sig om att förutsättningarna för registrering av uppgifterna i befolkningsdatasystemet uppfylls och således också försäkra sig om identiteten genom ansiktsidentifiering under ärendets behandling. Avgörandet i fråga om en begäran om registrering är antingen registrering av den utländska medborgarens uppgifter i befolkningsdatasystemet eller att begäran om registrering avvisas. De uppgifter som behandlas vid ansiktsidentifieringen ska alltså raderas senast när uppgifterna registrerats i befolkningsdatasystemet eller när begäran har avvisats på ett lagakraftvunnet sätt.</w:t>
      </w:r>
    </w:p>
    <w:p w14:paraId="77B48374" w14:textId="77777777" w:rsidR="0058431A" w:rsidRDefault="0058431A" w:rsidP="0058431A">
      <w:pPr>
        <w:pStyle w:val="LLPerustelujenkappalejako"/>
      </w:pPr>
      <w:r>
        <w:rPr>
          <w:b/>
        </w:rPr>
        <w:t>9 d §.</w:t>
      </w:r>
      <w:r>
        <w:t xml:space="preserve"> </w:t>
      </w:r>
      <w:r>
        <w:rPr>
          <w:i/>
        </w:rPr>
        <w:t>Ändring av uppgifter som beskriver sättet för identifiering eller specificering och källan för uppgifterna.</w:t>
      </w:r>
      <w:r>
        <w:t xml:space="preserve"> Paragrafen har samband med de föreslagna nya tilläggsuppgifter om beskriver sättet för identifiering eller specificering av en person som registrerats i befolkningsdatasystemet och källan för de grundläggande uppgifterna. Eftersom nämnda uppgifter kan påverka personens faktiska möjligheter att utnyttja sin BDS-identitet i samband med samhällets tjänster, har uppgifternas aktualitet särskilt stor betydelse för den registrerade.</w:t>
      </w:r>
    </w:p>
    <w:p w14:paraId="6323E842" w14:textId="77777777" w:rsidR="0058431A" w:rsidRDefault="0058431A" w:rsidP="0058431A">
      <w:pPr>
        <w:pStyle w:val="LLPerustelujenkappalejako"/>
      </w:pPr>
      <w:r>
        <w:t>I paragrafens 1 mom. föreskrivs om ändring av uppgiften som beskriver sättet för identifiering eller specificering av en person. Enligt momentet ska en myndighet som registrerar uppgifterna i befolkningsdatasystemet ändra eller lägga till uppgift som beskriver sättet för identifiering eller specificering av en person i befolkningsdatasystemet när man för första gången försäkrat sig om en utländsk medborgares identitet på det sätt som avses i 9 och 22 § i samband med ett personligt besök. De myndigheter som avses i momentet är Myndigheten för digitalisering och befolkningsdata, Migrationsverket och Skatteförvaltningen. I praktiken blir bestämmelsen i allmänhet tillämplig när en utlänning som distansregistrerat sig i befolkningsdatasystemet i enlighet med den föreslagna 9 a § för första gången fysiskt besöker någon av de nämnda myndigheterna. Anteckningen i personens BDS-uppgifter om distansregistrering ska då uppdateras till en anteckning om personlig identifiering. En förutsättning för ändringen är dessutom att någon av de i 9 § 1 mom. föreskrivna förutsättningarna för registrering uppfylls. Till följd av ändringen ska på utlämnande av personens uppgifter ur befolkningsdatasystemet inte längre tillämpas den föreslagna 34 a § och eventuella begränsningar av användningen av personens personbeteckning och BDS-uppgifter slopas.</w:t>
      </w:r>
    </w:p>
    <w:p w14:paraId="73921433" w14:textId="77777777" w:rsidR="0058431A" w:rsidRPr="0092174B" w:rsidRDefault="0058431A" w:rsidP="0058431A">
      <w:pPr>
        <w:pStyle w:val="LLPerustelujenkappalejako"/>
      </w:pPr>
      <w:r>
        <w:t xml:space="preserve">I paragrafens 2 mom. föreskrivs på motsvarande sätt om ändring av den uppgift som beskriver källan för uppgifterna om personens namn, födelsetid, kön och medborgarskap. Enligt bestämmelsen ska den </w:t>
      </w:r>
      <w:r>
        <w:lastRenderedPageBreak/>
        <w:t>myndighet som registrerar uppgifterna i befolkningsdatasystemet ändra eller lägga till uppgift som beskriver källan för uppgifterna om personens namn, födelsetid, kön och medborgarskap i befolkningsdatasystemet när en utländsk medborgare för första gången visat upp ett giltigt resedokument eller en i 19 § 1 eller 2 mom. avsedd utredning på det sätt som avses i 19 och 22 §. Också de myndigheter som avses i 2 mom. är Myndigheten för digitalisering och befolkningsdata, Migrationsverket och Skatteförvaltningen.</w:t>
      </w:r>
    </w:p>
    <w:p w14:paraId="461DDBC4" w14:textId="77777777" w:rsidR="0058431A" w:rsidRPr="0092174B" w:rsidRDefault="0058431A" w:rsidP="0058431A">
      <w:pPr>
        <w:pStyle w:val="LLPerustelujenkappalejako"/>
      </w:pPr>
      <w:r>
        <w:t>De uppgifter som avses i paragrafen bevaras i befolkningsdatasystemet i enlighet med lagens 20 § 1 mom. permanent som så kallade historiska uppgifter om personen även efter det att uppgiften ändrats i enlighet med paragrafen. Till exempel uppgiften om att personen har registrerats i befolkningsdatasystemet genom förfarandet för distansregistrering ska således bevaras i systemet som en historisk uppgift även efter det att personen personligen besökt någon av myndigheterna och den uppdaterade uppgiften i befolkningsdatasystemet har ändrats i enlighet med 1 mom. En persons historiska uppgifter är inte föremål för omfattande utlämning ur systemet, men de kan fortfarande i vissa situationer ha betydelse till exempel vid bedömningen av uppgifternas tillförlitlighet eller utredning av personens personhistoria. Andra motsvarande historiska uppgifter som bevaras i systemet är till exempel personens tidigare namn och postadresser, som också bevaras permanent i befolkningsdatasystemet.</w:t>
      </w:r>
    </w:p>
    <w:p w14:paraId="0284D622" w14:textId="77777777" w:rsidR="0058431A" w:rsidRDefault="0058431A" w:rsidP="0058431A">
      <w:pPr>
        <w:pStyle w:val="LLPerustelujenkappalejako"/>
      </w:pPr>
      <w:r>
        <w:rPr>
          <w:b/>
        </w:rPr>
        <w:t>11 §.</w:t>
      </w:r>
      <w:r>
        <w:t xml:space="preserve"> </w:t>
      </w:r>
      <w:r>
        <w:rPr>
          <w:i/>
        </w:rPr>
        <w:t>Personbeteckningen och hur den tilldelas.</w:t>
      </w:r>
      <w:r>
        <w:t xml:space="preserve"> Det föreslås att paragrafens 2 mom. ändras så att personens kön inte längre ska framgå av personbeteckningen. I momentet stryks bestämmelsen om att det individuella nummer som ingår i personbeteckningen innehåller uppgift om personens kön. I och med ändringen slutar det individuella numret med en slumpmässig siffra, av vilken innehavarens kön inte längre kan härledas på basis av att siffran är udda eller jämn. De personbeteckningar som tilldelats före den föreslagna ändringens ikraftträdande ska inte ändras, men även de gamla beteckningarna blir könsneutrala.  Ändringen gäller således också de personbeteckningar som tilldelats före ikraftträdandet. De personer och organisationer som behandlar personbeteckningar får således efter ändringen inte heller härleda personens kön ur de personbeteckningar som tilldelats på basis av de bestämmelser som gällde före ändringen.</w:t>
      </w:r>
    </w:p>
    <w:p w14:paraId="3D17875B" w14:textId="77777777" w:rsidR="0058431A" w:rsidRDefault="0058431A" w:rsidP="0058431A">
      <w:pPr>
        <w:pStyle w:val="LLPerustelujenkappalejako"/>
      </w:pPr>
      <w:r>
        <w:t>Bestämmelser om ett undantag från tilldelning av en slumpmässig personbeteckning finns i lagens 12 §.</w:t>
      </w:r>
    </w:p>
    <w:p w14:paraId="4AB07FF5" w14:textId="77777777" w:rsidR="0058431A" w:rsidRDefault="0058431A" w:rsidP="0058431A">
      <w:pPr>
        <w:pStyle w:val="LLPerustelujenkappalejako"/>
      </w:pPr>
      <w:r>
        <w:rPr>
          <w:b/>
        </w:rPr>
        <w:t>11 a §.</w:t>
      </w:r>
      <w:r>
        <w:t xml:space="preserve"> </w:t>
      </w:r>
      <w:r>
        <w:rPr>
          <w:i/>
        </w:rPr>
        <w:t>Identifikationskoden och hur den tilldelas.</w:t>
      </w:r>
      <w:r>
        <w:t xml:space="preserve"> Paragrafen är ny och i den ska föreskrivas om identifikationskodens form och hur den tilldelas. Identifikationskoden är en ny kod för specificering av en person som skapas vid sidan av personbeteckningen samtidigt som personens uppgifter första gången registreras i befolkningsdatasystemet. Koden består av sammanlagt 11 tecken, av vilka det sista är ett kontrolltecken Med hjälp av kontrolltecknet kan man till exempel upptäcka mänskliga misstag vid inmatningen av identifikationskoden i system. Identifikationskoden innehåller inga identifieringsuppgifter om sin innehavare, såsom ålder eller kön. Identifikationskoden är dock i sig en sådan personuppgift som avses i artikel 4.1 i den allmänna dataskyddsförordningen och på behandlingen av den ska därför alltid tillämpas bestämmelserna om behandling av personuppgifter. Identifikationskoden ska som en kod som kan användas allmänt också vara ett sådant nationellt identifikationsnummer som avses i artikel 87 i den allmänna dataskyddsförordningen.</w:t>
      </w:r>
    </w:p>
    <w:p w14:paraId="7029B8EF" w14:textId="77777777" w:rsidR="0058431A" w:rsidRDefault="0058431A" w:rsidP="0058431A">
      <w:pPr>
        <w:pStyle w:val="LLPerustelujenkappalejako"/>
      </w:pPr>
      <w:r>
        <w:t>Identifikationskoden ska vara fullständigt individuell och samma kod kan aldrig ges två eller flera personer. Inte heller en ändrad identifikationskod ska få användas igen. Förfarandet för tilldelning av identifikationskoden motsvarar med undantag av dess struktur förfarandet för tilldelning av personbeteckning.</w:t>
      </w:r>
    </w:p>
    <w:p w14:paraId="0BA8AE5A" w14:textId="77777777" w:rsidR="0058431A" w:rsidRDefault="0058431A" w:rsidP="0058431A">
      <w:pPr>
        <w:pStyle w:val="LLPerustelujenkappalejako"/>
      </w:pPr>
      <w:r>
        <w:rPr>
          <w:b/>
        </w:rPr>
        <w:t>12 §.</w:t>
      </w:r>
      <w:r>
        <w:t xml:space="preserve"> </w:t>
      </w:r>
      <w:r>
        <w:rPr>
          <w:i/>
        </w:rPr>
        <w:t>Rättelse och ändring av en personbeteckning.</w:t>
      </w:r>
      <w:r>
        <w:t xml:space="preserve"> Det föreslås att i paragrafen görs de ändringar som gäller personbeteckningens könsneutralitet. Det föreslås att bestämmelsen i paragrafens 1 mom., enligt vilken en personbeteckning ska rättas, om uppgiften om könstillhörighet är felaktig, ska slopas. Av personbeteckningen framgår inte längre efter de ändringar som föreslås i 11 § personens kön, och nämnda bestämmelse om rättelse av beteckningen behövs således inte längre. Till övriga delar kvarstår 1 mom., det vill säga att personbeteckningen fortfarande kan rättas, om den är tekniskt felaktig eller om uppgiften om födelsetid är oriktig.</w:t>
      </w:r>
    </w:p>
    <w:p w14:paraId="61355A2E" w14:textId="77777777" w:rsidR="0058431A" w:rsidRDefault="0058431A" w:rsidP="0058431A">
      <w:pPr>
        <w:pStyle w:val="LLPerustelujenkappalejako"/>
      </w:pPr>
      <w:r>
        <w:t xml:space="preserve">Samtidigt föreslås det att 2 mom. 3 punkten ska upphävas och dess innehåll i något ändrad form överföras till 3 mom. Enligt det nya 3 mom. ska en personbeteckning ändras på ansökan, om det i enlighet med lagen om fastställande av transsexuella personers könstillhörighet (563/2002) har fastställts att personen ska tillhöra det motsatta könet. I en situation som avses i 3 mom. ska en personbeteckning undantagsvis tilldelas i enlighet med den praxis gällande kön som gällde före lagändringen. En person som fastställs som man ska således ges ett udda individuellt nummer och en person som fastställts som kvinna ett jämnt individuellt nummer. Syftet med bestämmelsen har </w:t>
      </w:r>
      <w:r>
        <w:lastRenderedPageBreak/>
        <w:t>beskrivits närmare ovan i avsnitt 4.1.1. Även om beteckningen i de situationer som avses i momentet ges enligt tidigare praxis för det individuella numret, avviker den inte till sin struktur eller datainnehåll från övriga personbeteckningar. Inte heller ett individuellt nummer som tilldelas enligt 3 mom. innehåller alltså uppgift om personens könstillhörighet.</w:t>
      </w:r>
    </w:p>
    <w:p w14:paraId="56D18C59" w14:textId="77777777" w:rsidR="0058431A" w:rsidRDefault="0058431A" w:rsidP="0058431A">
      <w:pPr>
        <w:pStyle w:val="LLPerustelujenkappalejako"/>
      </w:pPr>
      <w:r>
        <w:t>Det ska vara frivilligt att ändra personbeteckningen, och det fastställs ingen särskild tidsfrist för inlämnande av ansökan. En personbeteckning kan dock endast ändras en gång på basis av fastställande av könstillhörighet.</w:t>
      </w:r>
    </w:p>
    <w:p w14:paraId="400212EA" w14:textId="77777777" w:rsidR="0058431A" w:rsidRDefault="0058431A" w:rsidP="0058431A">
      <w:pPr>
        <w:pStyle w:val="LLPerustelujenkappalejako"/>
      </w:pPr>
      <w:r>
        <w:t>Paragrafens gällande 3 mom. blir samtidigt i ändrad lydelse paragrafens 4 mom. Beslutet om ändring av en personbeteckning ska enligt den ändrade bestämmelsen alltid fattas av Myndigheten för digitalisering och befolkningsdata. Den i den gällande bestämmelsen nämnda myndighet som avses i 3 § i lagen om fastställande av transsexuella personers könstillhörighet är de facto redan nu Myndigheten för digitalisering och befolkningsdata, så det är endast fråga om en förenkling av bestämmelsens ordalydelse. Om ändring av personbeteckningen ska fortfarande alltid ansökas skriftligen.</w:t>
      </w:r>
    </w:p>
    <w:p w14:paraId="2A9C7A05" w14:textId="77777777" w:rsidR="0058431A" w:rsidRDefault="0058431A" w:rsidP="0058431A">
      <w:pPr>
        <w:pStyle w:val="LLPerustelujenkappalejako"/>
      </w:pPr>
      <w:r>
        <w:rPr>
          <w:b/>
        </w:rPr>
        <w:t>12 a §.</w:t>
      </w:r>
      <w:r>
        <w:t xml:space="preserve"> </w:t>
      </w:r>
      <w:r>
        <w:rPr>
          <w:i/>
        </w:rPr>
        <w:t>Ändring av en identifikationskod.</w:t>
      </w:r>
      <w:r>
        <w:t xml:space="preserve"> Paragrafen är ny och i den ska föreskrivas om ändring av den identifikationskod som avses i 11 a §. Paragrafen motsvarar till sitt syfte 12 § om ändring av en personbeteckningen, men är betydligt mer begränsad till sitt innehåll. På grund av identifikationskodens form och användningsändamål är det inte behövligt att ändra den på motsvarande grunder som personbeteckningen. Enligt förslaget får en identifikationskod som registrerats i befolkningsdatasystemet ändras endast om ändringen är absolut nödvändig för att skydda personen i sådana situationer där hans eller hennes hälsa eller säkerhet är uppenbart och varaktigt hotad. Bestämmelsen motsvarar 12 § 2 mom. 1 punkten och avsikten är att den ska tillämpas på samma sätt.</w:t>
      </w:r>
    </w:p>
    <w:p w14:paraId="5001D194" w14:textId="77777777" w:rsidR="0058431A" w:rsidRDefault="0058431A" w:rsidP="0058431A">
      <w:pPr>
        <w:pStyle w:val="LLPerustelujenkappalejako"/>
      </w:pPr>
      <w:r>
        <w:t>I motsats till personbeteckningen ska den föreslagna identifikationskoden inte innehålla några personuppgifter om sin innehavare. Koden kan därför inte heller vara felaktig i fråga om sitt datainnehåll, och man behöver därför inte i lagen föreskriva om rättelse av identifikationskoden. Eftersom koden inte heller innehåller någon uppgift om personens könstillhörighet medför en könskorrigering inte något behov av att ändra identifikationskoden.</w:t>
      </w:r>
    </w:p>
    <w:p w14:paraId="70D20AB5" w14:textId="77777777" w:rsidR="0058431A" w:rsidRDefault="0058431A" w:rsidP="0058431A">
      <w:pPr>
        <w:pStyle w:val="LLPerustelujenkappalejako"/>
      </w:pPr>
      <w:r>
        <w:t>Identifikationskoden är endast avsedd för entydig specificering av en person, och den lämnas enligt förslaget inte ut ur befolkningsdatasystemet för andra ändamål. Koden ska således inte kunna användas som medel för kontroll av identiteten i samband med uträttande av ärenden, och det ska således inte vara möjligt att med koden ingå rättsliga åtaganden i en annan persons namn. Koden behöver därför inte ändras med motiveringen att den kommit i fel persons besittning och missbrukats. Därför föreslås i paragrafen ingen ändringsgrund i samband med missbruk som motsvarar lagens 12 § 2 mom. Enligt nämnda punkt kan en personbeteckning som registrerats i befolkningsdatasystemet ändras, om någon annan än den som innehar personbeteckningen upprepade gånger har missbrukat beteckningen och missbruket har orsakat betydande ekonomiska eller andra olägenheter för den rätta innehavaren och fortsatta skadliga verkningar på grund av missbruket faktiskt kan förhindras genom att personbeteckningen ändras.</w:t>
      </w:r>
    </w:p>
    <w:p w14:paraId="44F1A9D4" w14:textId="77777777" w:rsidR="0058431A" w:rsidRDefault="0058431A" w:rsidP="0058431A">
      <w:pPr>
        <w:pStyle w:val="LLPerustelujenkappalejako"/>
      </w:pPr>
      <w:r>
        <w:t>I 2 mom. föreskrivs om de förfaranden som ska iakttas vid ändring av identifikationskoden. Ett ärende som gäller ändring av identifikationskoden behandlas och avgörs alltid av Myndigheten för digitalisering och befolkningsdata. De övriga myndigheter som deltar i upprätthållandet av befolkningsdatasystemet kan således inte ändra identifikationskoden. Ansökan om ändring av koden ska göras skriftligen. Den föreslagna regleringen motsvarar förfarandet vid ändring av personbeteckningen.</w:t>
      </w:r>
    </w:p>
    <w:p w14:paraId="060D0F66" w14:textId="77777777" w:rsidR="0058431A" w:rsidRDefault="0058431A" w:rsidP="0058431A">
      <w:pPr>
        <w:pStyle w:val="LLPerustelujenkappalejako"/>
      </w:pPr>
      <w:r>
        <w:rPr>
          <w:b/>
        </w:rPr>
        <w:t>13 §.</w:t>
      </w:r>
      <w:r>
        <w:t xml:space="preserve"> </w:t>
      </w:r>
      <w:r>
        <w:rPr>
          <w:i/>
        </w:rPr>
        <w:t>Personuppgifter som registreras i systemet.</w:t>
      </w:r>
      <w:r>
        <w:t xml:space="preserve"> Det föreslås att bestämmelsen i paragrafens 1 mom. om befolkningsdatasystemets datainnehåll ska kompletteras med flera nya grupper av uppgifter. För det första ska momentets 2 punkt ändras så att i befolkningsdatasystemet utöver personbeteckning, teknisk identifieringskod och elektronisk kommunikationskod också ska registreras den identifikationskod som avses i den föreslagna nya 11 a §. </w:t>
      </w:r>
    </w:p>
    <w:p w14:paraId="3E146651" w14:textId="77777777" w:rsidR="0058431A" w:rsidRPr="00585614" w:rsidRDefault="0058431A" w:rsidP="0058431A">
      <w:pPr>
        <w:pStyle w:val="LLPerustelujenkappalejako"/>
      </w:pPr>
      <w:r>
        <w:t xml:space="preserve">Vidare föreslås att momentets 15 punkt ska kompletteras med uppgift om personens kön. Uppgiften om kön registreras redan för närvarande i befolkningsdatasystemet och den ingår i bestämmelsen som en del av den personbeteckning som avses i momentets 2 punkt. I och med att uppgiften om könstillhörighet slopas ur personbeteckningen ska det dock föreskrivas separat om registrering av den i befolkningsdatasystemet. Med uppgift om kön avses i bestämmelsen personens juridiska kön. Det föreslås samtidigt att punktens ordalydelse uppdateras så att i punkten slopas ordet transsexuell. Transsexuell är en föråldrad term som hänvisar till en transperson och som ger en felaktig uppfattning </w:t>
      </w:r>
      <w:r>
        <w:lastRenderedPageBreak/>
        <w:t>av att transpersoners könsidentitet skulle ha att göra med deras sexualitet. Ändringen är terminologisk och påverkar inte tillämpningen av bestämmelsen.</w:t>
      </w:r>
    </w:p>
    <w:p w14:paraId="2FA5F5FD" w14:textId="77777777" w:rsidR="0058431A" w:rsidRDefault="0058431A" w:rsidP="0058431A">
      <w:pPr>
        <w:pStyle w:val="LLPerustelujenkappalejako"/>
      </w:pPr>
      <w:r>
        <w:t>Till förteckningen i paragrafens 1 mom. fogas nya 22 och 23 punkter, varvid den nuvarande 22 punkten blir 24 punkt. I de nya punkterna ska föreskrivas om registrering av uppgift som beskriver sättet för identifiering eller specificering av personen samt uppgift som beskriver källan för uppgifterna om personens namn, födelsetid, kön och medborgarskap i befolkningsdatasystemet.</w:t>
      </w:r>
    </w:p>
    <w:p w14:paraId="0CDAA61B" w14:textId="77777777" w:rsidR="0058431A" w:rsidRDefault="0058431A" w:rsidP="0058431A">
      <w:pPr>
        <w:pStyle w:val="LLPerustelujenkappalejako"/>
      </w:pPr>
      <w:r>
        <w:t>Enligt den nya 22 punkten som föreslås till paragrafens 1 mom. ska i befolkningsdatasystemet registreras uppgift som beskriver sättet för identifiering eller specificering av personen. I praktiken kan man med hjälp av den nya bakgrundsinformationen vid behov särskilja mellan om personen för registrering av sina uppgifter i befolkningsdatasystemet har identifierats personligen vid en myndighet eller inte eller om registreringen av uppgifterna grundar sig till exempel på en anmälan som gjorts i samband med personens födelse. I samband med födelsen sker ingen egentlig identifiering av personen, utan barnet som föds specificeras endast för registrering av dess uppgifter i befolkningsdatasystemet. Den föreslagna nya bakgrundsinformationen har särskild betydelse till den del att man genom den kan särskilja till exempel registeridentiteter som baserar sig på distansregistrering och registeridentiteter som baserar sig på en myndighets initiativ från övriga registeridentiteter. Enligt den föreslagna 34 a § ska uppgifter som grundar sig på distansregistrering lämnas ut ur befolkningsdatasystemet endast tillsammans med den uppgift som avses i denna punkt. Enligt paragrafens 2 mom. utfärdas närmare bestämmelser om registreringen av den uppgift som beskriver sättet för identifiering eller specificering av en person genom förordning av statsrådet. I praktiken är det nödvändigt att utfärda närmare bestämmelser om det detaljerade innehållet i uppgiften som beskriver sättet för identifiering eller specificering och om registreringen av uppgifterna.</w:t>
      </w:r>
    </w:p>
    <w:p w14:paraId="3B232051" w14:textId="77777777" w:rsidR="0058431A" w:rsidRPr="0092174B" w:rsidRDefault="0058431A" w:rsidP="0058431A">
      <w:pPr>
        <w:pStyle w:val="LLPerustelujenkappalejako"/>
        <w:rPr>
          <w:color w:val="FF0000"/>
        </w:rPr>
      </w:pPr>
      <w:r>
        <w:t>Enligt den nya 23 punkten som föreslås till paragrafens 1 mom. ska i befolkningsdatasystemet registreras uppgift som beskriver källan för uppgifterna om personens namn, födelsetid, kön och medborgarskap. På motsvarande sätt som i den föreslagna 22 punkten är det i bestämmelsen fråga om ny bakgrundsinformation till uppgifterna i befolkningsdatasystemet. Med hjälp av uppgiften kan man vid behov till exempel särskilja, om de grundläggande uppgifter om personen som nämns i bestämmelsen fåtts direkt ur en officiell handling eller om de helt eller till vissa delar baserar sig på personens egen anmälan. Uppgiften om källan till uppgifterna gäller endast de grundläggande uppgifter om personen som nämns i bestämmelsen, och utsträcks alltså inte till alla uppgifter om personen som registreras i befolkningsdatasystemet. Uppgiften är inte heller uppgiftsspecifik, utan gäller de grupper av uppgifter som nämns i bestämmelsen som helhet. Enligt paragrafens 2 mom. får närmare bestämmelser om registreringen av den uppgift som beskriver källan för uppgifterna om personens namn, födelsetid, kön och medborgarskap utfärdas genom förordning av statsrådet. På motsvarande sätt som i fråga om 22 punkten är det nödvändigt att genom förordning utfärda närmare bestämmelser åtminstone om det detaljerade datainnehållet i uppgiften och om registreringen av uppgifterna.</w:t>
      </w:r>
    </w:p>
    <w:p w14:paraId="4D9B9A58" w14:textId="77777777" w:rsidR="0058431A" w:rsidRDefault="0058431A" w:rsidP="0058431A">
      <w:pPr>
        <w:pStyle w:val="LLPerustelujenkappalejako"/>
      </w:pPr>
      <w:r>
        <w:rPr>
          <w:b/>
          <w:bCs/>
        </w:rPr>
        <w:t>17 §.</w:t>
      </w:r>
      <w:r>
        <w:rPr>
          <w:i/>
        </w:rPr>
        <w:t xml:space="preserve"> Andra uppgifter som registreras i systemet.</w:t>
      </w:r>
      <w:r>
        <w:t xml:space="preserve"> Det föreslås att till paragrafens 1 mom. fogas en ny 5 punkt, enligt vilken i befolkningsdatasystemet ska kunna registreras en utländsk medborgares resedokuments nummer och giltighetstid. När det gäller en första registrering i befolkningsdatasystemet är det i allmänhet behövligt att registrera uppgiften närmast i samband med distansregistrering. Vid distansregistrering ska uppgiften kunna läsas direkt från den tekniska delen av det resedokument som används för registreringen och den har betydelse särskilt för säkerställande av att personens uppgifter inte registreras två gånger i systemet. Uppgiften om resedokumentets nummer och giltighetstid kan dock vid behov också uppdateras i ett senare skede. Uppgiften lämnas i princip inte ut ur befolkningsdatasystemet, utan den är närmast avsedd för internt bruk inom systemet.</w:t>
      </w:r>
    </w:p>
    <w:p w14:paraId="657CF06B" w14:textId="77777777" w:rsidR="0058431A" w:rsidRDefault="0058431A" w:rsidP="0058431A">
      <w:pPr>
        <w:pStyle w:val="LLPerustelujenkappalejako"/>
      </w:pPr>
      <w:r>
        <w:t>Samtidigt föreslås det att terminologin i 1 mom. 1 punkten ändras så att begreppet utländskt personnummer ändras till nationell personbeteckning i en annan stat. Bestämmelsens terminologi motsvarar på så sätt det begrepp som används i den föreslagna 9 b § och i den allmänna dataskyddsförordningen. Ändringen är endast terminologisk och påverkar inte tillämpningen av bestämmelsen.</w:t>
      </w:r>
    </w:p>
    <w:p w14:paraId="05201988" w14:textId="77777777" w:rsidR="0058431A" w:rsidRDefault="0058431A" w:rsidP="0058431A">
      <w:pPr>
        <w:pStyle w:val="LLPerustelujenkappalejako"/>
      </w:pPr>
      <w:r>
        <w:rPr>
          <w:b/>
          <w:bCs/>
        </w:rPr>
        <w:t>18 §.</w:t>
      </w:r>
      <w:r>
        <w:t xml:space="preserve"> </w:t>
      </w:r>
      <w:r>
        <w:rPr>
          <w:i/>
        </w:rPr>
        <w:t>Tillförlitligheten hos uppgifterna i systemet.</w:t>
      </w:r>
      <w:r>
        <w:t xml:space="preserve"> Det föreslås att hänvisningen i paragrafens första mening ändras på grund av de föreslagna ändringarna i 13 §. Enligt förslaget fogas till förteckningen i 13 § 1 mom. nya 22 och 23 punkter, varvid förteckningens nuvarande 22 punkt blir 24 punkt. Hänvisningen i bestämmelsen ändras på motsvarande sätt. Den uppgift som beskriver sättet för identifiering eller specificering av personen som avses i den nya 22 punkten och den uppgift som beskriver källan för uppgifterna om personens namn, födelsetid, kön och medborgarskap som avses i den nya 23 punkten i 13 § 1 mom. är således i princip offentligt tillförlitliga uppgifter. Av personen </w:t>
      </w:r>
      <w:r>
        <w:lastRenderedPageBreak/>
        <w:t>lämnad uppgift om postadress och andra kontaktuppgifter samt yrke lämnas däremot på samma sätt som för närvarande utanför den offentliga tillförlitligheten. Den föreslagna ändringen i 18 § är således till denna del av teknisk karaktär.</w:t>
      </w:r>
    </w:p>
    <w:p w14:paraId="3B803605" w14:textId="77777777" w:rsidR="0058431A" w:rsidRPr="00771708" w:rsidRDefault="0058431A" w:rsidP="0058431A">
      <w:pPr>
        <w:pStyle w:val="LLPerustelujenkappalejako"/>
      </w:pPr>
      <w:r>
        <w:t>Utanför den offentliga tillförlitlighet som avses i paragrafen lämnas dessutom av den registrerade i samband med ett förfarande för distansregistrering meddelade uppgifter om födelseort och födelsestat. Förslaget motsvarar den utgångspunkt som beskrivs i förarbetena till paragrafen, enligt vilken status av offentlig tillförlitlighet i princip endast beviljas för sådana personuppgifter vars tillförlitlighet särskilt fastställts av en myndighet i samband med registeranteckningen, eller för uppgifter vars tillförlitlighet kan anses följa av ett beslut eller ett avgörande som en myndighet fattat vid behandlingen av ett domstols- eller förvaltningsärende (RP 89/2008 rd, s. 88). Om uppgifterna om födelseort och födelsestat endast baserar sig på personen egen anmälan, har de således i princip inte status av offentlig tillförlitlighet. I praktiken avses med detta att nämnda uppgifter får användas vid beslutsfattande som gäller en person bara om han eller hon i samband med beslutsfattandet får en uttrycklig redogörelse för innehållet i uppgifterna och om hur de har använts. I tillståndet att lämna ut nämnda uppgifter ska också alltid klargöras att det är fråga om uppgifter som personen själv lämnat.</w:t>
      </w:r>
    </w:p>
    <w:p w14:paraId="40A53FD3" w14:textId="77777777" w:rsidR="0058431A" w:rsidRDefault="0058431A" w:rsidP="0058431A">
      <w:pPr>
        <w:pStyle w:val="LLPerustelujenkappalejako"/>
      </w:pPr>
      <w:r>
        <w:rPr>
          <w:b/>
          <w:bCs/>
        </w:rPr>
        <w:t>20 §.</w:t>
      </w:r>
      <w:r>
        <w:t xml:space="preserve"> </w:t>
      </w:r>
      <w:r>
        <w:rPr>
          <w:i/>
        </w:rPr>
        <w:t>Bevarande och utplåning av uppgifter.</w:t>
      </w:r>
      <w:r>
        <w:t xml:space="preserve"> Det föreslås att till paragrafens 1 mom. fogas en ny bestämmelse om utplånande av uppgifter om ett resedokuments nummer och giltighetstid ur befolkningsdatasystemet. Uppgifterna om resedokumentets nummer och giltighetstid samlas in vid det förfarande för distansregistrering som avses i 9 a § och med hjälp av dem kan man försäkra sig om att personens uppgifter inte registreras dubbelt i befolkningsdatasystemet. Enligt förslaget ska de nämnda uppgifterna utplånas ur befolkningsdatasystemet senast fem år efter det att resedokumentets giltighetstid löpt ut. I praktiken har resedokumentets uppgifter ingen betydelse efter detta, och det finns därför ingen orsak att bevara dem i systemet permanent. Det är fråga om ett undantag från den utgångspunkt som föreskrivs i 1 mom. enligt vilken uppgifter som registrerats i befolkningsdatasystemet ska bevaras permanent.</w:t>
      </w:r>
    </w:p>
    <w:p w14:paraId="1E8E4B9C" w14:textId="77777777" w:rsidR="0058431A" w:rsidRDefault="0058431A" w:rsidP="0058431A">
      <w:pPr>
        <w:pStyle w:val="LLPerustelujenkappalejako"/>
      </w:pPr>
      <w:r>
        <w:rPr>
          <w:b/>
          <w:bCs/>
        </w:rPr>
        <w:t>21 §.</w:t>
      </w:r>
      <w:r>
        <w:t xml:space="preserve"> </w:t>
      </w:r>
      <w:r>
        <w:rPr>
          <w:i/>
        </w:rPr>
        <w:t>Statens ämbetsverk på Ålands behörighet.</w:t>
      </w:r>
      <w:r>
        <w:t xml:space="preserve"> I paragrafen görs ändringar av teknisk karaktär som beror på de ändringar som föreslås i denna proposition, det vill säga ändring av identifikationskoden på basis av 12 a § och uppdelningen av den nuvarande 22 § i de separata 22 § om migrationsförvaltningens uppgifter och 22 a § om Skatteförvaltningens uppgifter.</w:t>
      </w:r>
    </w:p>
    <w:p w14:paraId="53F75DDD" w14:textId="77777777" w:rsidR="0058431A" w:rsidRDefault="0058431A" w:rsidP="0058431A">
      <w:pPr>
        <w:pStyle w:val="LLPerustelujenkappalejako"/>
        <w:rPr>
          <w:color w:val="000000"/>
          <w:szCs w:val="22"/>
        </w:rPr>
      </w:pPr>
      <w:r>
        <w:rPr>
          <w:b/>
          <w:bCs/>
        </w:rPr>
        <w:t>22 §.</w:t>
      </w:r>
      <w:r>
        <w:t xml:space="preserve"> </w:t>
      </w:r>
      <w:r>
        <w:rPr>
          <w:i/>
        </w:rPr>
        <w:t>Migrationsförvaltningens uppgifter.</w:t>
      </w:r>
      <w:r>
        <w:t xml:space="preserve"> Det föreslås att den gällande bestämmelsen om behörigheten för övriga myndigheter som deltar i upprätthållandet av uppgifterna i befolkningsdatasystemet ska delas upp på två olika paragrafer.</w:t>
      </w:r>
      <w:r>
        <w:rPr>
          <w:color w:val="000000"/>
        </w:rPr>
        <w:t xml:space="preserve"> Det föreslås att bestämmelsen i den gällande 22 § om att Folkpensionsanstalten och Myndigheten för digitalisering och befolkningsdata kan komma överens om att utländska medborgare kan framställa en begäran om registrering av uppgifter hos Folkpensionsanstalten, Eftersom i paragrafen då endast återstår bestämmelser om Skatteförvaltningens och migrationsförvaltningens uppgifter, föreslås det för att förtydliga lagstiftningen att bestämmelserna om migrationsförvaltningens respektive Skatteförvaltningens uppgifter ska avskiljas i egna paragrafer. </w:t>
      </w:r>
    </w:p>
    <w:p w14:paraId="53D8B7FB" w14:textId="77777777" w:rsidR="0058431A" w:rsidRPr="001116A1" w:rsidRDefault="0058431A" w:rsidP="0058431A">
      <w:pPr>
        <w:pStyle w:val="LLPerustelujenkappalejako"/>
        <w:rPr>
          <w:color w:val="000000"/>
          <w:szCs w:val="22"/>
        </w:rPr>
      </w:pPr>
      <w:r>
        <w:rPr>
          <w:color w:val="000000"/>
        </w:rPr>
        <w:t>Ordet "behörighet" i den nuvarande rubriken för 22 § ska enligt förslaget ändras till "uppgifter". Det är fråga om en teknisk ändring för att tydligare separera migrationsförvaltningens uppgifter från behörigheten hos befolkningsdatasystemets personuppgiftsansvariga. Ordet behörighet används även i fortsättningen i 21 § som reglerar behörigheten för Statens ämbetsverk på Åland. Ordet "saa" i den finska versionen av 22 § ska av konsekvensskäl ändras till "voi" i den nya 22 §. Om förslaget verkställs påverkas inte tillämpningen av bestämmelsen.</w:t>
      </w:r>
    </w:p>
    <w:p w14:paraId="3C170A13" w14:textId="77777777" w:rsidR="0058431A" w:rsidRPr="001116A1" w:rsidRDefault="0058431A" w:rsidP="0058431A">
      <w:pPr>
        <w:pStyle w:val="LLPerustelujenkappalejako"/>
      </w:pPr>
      <w:r>
        <w:t>Med migrationsförvaltningen avses i paragrafen Migrationsverket, en finsk beskickning, en annan Schengenstats beskickning och en extern tjänsteleverantör som deltar i behandlingen av ärenden som gäller tillstånd eller registrering som berättigar till vistelse i Finland. I den lag om behandling av personuppgifter i migrationsförvaltningen (615/2020) som trädde i kraft i september 2020 har man börjat använda begreppet migrationsförvaltning för de i 3 § i den lagen specificerade myndigheter som behandlar personuppgifter för de ändamål som avses i 1 § i den lagen, det vill säga i en mer omfattande betydelse än i den föreslagna 22 § i BDS-lagen.</w:t>
      </w:r>
    </w:p>
    <w:p w14:paraId="5AEA5856" w14:textId="77777777" w:rsidR="0058431A" w:rsidRPr="001116A1" w:rsidRDefault="0058431A" w:rsidP="0058431A">
      <w:pPr>
        <w:pStyle w:val="LLPerustelujenkappalejako"/>
      </w:pPr>
      <w:r>
        <w:t xml:space="preserve">Migrationsverket ska även i fortsättningen kunna registrera uppgifter om utländska medborgare första gången i befolkningsdatasystemet i de fall som avses i 9 § 1 mom. 1 punkten. Det föreslås i detta sammanhang att 9 § 1 mom. 1 punkten i BDS-lagen ska ändras så att en utländsk medborgares uppgifter ska kunna registreras i befolkningsdatasystemet redan i det skede när personen har ansökt om uppehållstillstånd, uppehållskort, registrering av uppehållsrätt eller annat tillstånd eller annan registrering som berättigar till vistelse i Finland hos Migrationsverket. Precis som för närvarande ska </w:t>
      </w:r>
      <w:r>
        <w:lastRenderedPageBreak/>
        <w:t>den utländska medborgarens uppgifter kunna registreras på basis av 9 § 1 mom. 1 punkten även när den utländska medborgaren har tagits till Finland inom flyktingkvoten eller på basis av 93 § i utlänningslagen och på basis av flyktingstatus eller 93 § i utlänningslagen beviljats uppehållstillstånd.</w:t>
      </w:r>
    </w:p>
    <w:p w14:paraId="6B4BC87C" w14:textId="74E54DE4" w:rsidR="0058431A" w:rsidRPr="001116A1" w:rsidRDefault="0058431A" w:rsidP="0058431A">
      <w:pPr>
        <w:pStyle w:val="LLPerustelujenkappalejako"/>
      </w:pPr>
      <w:r>
        <w:t xml:space="preserve">Migrationsverket kan på basis av den första meningen i 1 mom. i befolkningsdatasystemet registrera sådana uppgifter om utländska medborgare som behövs för att dessa ska kunna tilldelas en personbeteckning samt övriga i 13 och 17 § avsedda behövliga och nödvändiga uppgifter när en utländsk medborgares uppgifter registreras i befolkningsdatasystemet första gången. Den föreslagna bestämmelsen motsvarar till sitt innehåll nuläget. Migrationsverket kan på basis av den andra meningen i det föreslagna 1 mom. ändra i befolkningsdatasystemet tidigare </w:t>
      </w:r>
      <w:r w:rsidR="0093445C">
        <w:t>registrerade uppgifter</w:t>
      </w:r>
      <w:r>
        <w:t xml:space="preserve"> om utländska medborgare samt foga till uppgifter som saknas. Migrationsverkets rätt att ändra eller tillfoga uppgifter ska begränsas till situationer där Migrationsverket behandlar ärenden enligt 1 § 1 mom. 1 punkten i lagen om behandling av personuppgifter i migrationsförvaltningen, det vill säga ärenden som gäller utlänningars inresa och utresa samt vistelse. Sådana ärenden är till exempel ansökningar om uppehållstillstånd, registreringar av unionsmedborgares uppehållsrätt eller ärenden som gäller uppehållstillstånd för personer som tagits till Finland inom flyktingkvoten. Genom förordning av statsrådet kan det utfärdas närmare bestämmelser om de uppgifter som Migrationsverket kan registrera, tillfoga eller ändra i befolkningsdatasystemet, men i 1 mom. föreslås en bestämmelse som avgränsar ändring av uppgifter som påverkar personbeteckningen, det vill säga ändring av uppgifter om födelsetid och kön utanför Migrationsverkets uppgifter. Ändring av personbeteckningen ska således fortfarande uteslutande vara en uppgift som sköts av Myndigheten för digitalisering och befolkningsdata. Genom den föreslagna bestämmelsen som ger Migrationsverket möjlighet att ändra och tillfoga uppgifter i befolkningsdatasystemet ändras inte Migrationsverkets anmälningsskyldighet enligt 3 kap. när uppgifter tillfogas, ändras eller rättas.</w:t>
      </w:r>
    </w:p>
    <w:p w14:paraId="555736CE" w14:textId="77777777" w:rsidR="0058431A" w:rsidRDefault="0058431A" w:rsidP="0058431A">
      <w:pPr>
        <w:pStyle w:val="LLPerustelujenkappalejako"/>
      </w:pPr>
      <w:r>
        <w:t>I 2 mom. ska föreskrivas om de förutsättningar under vilka man vid Migrationsverket i befolkningsdatasystemet kan registrera uppgifter om en utländsk medborgare som sökt internationellt skydd. En utländsk medborgare som sökt internationellt skydd kan enligt 35 § beviljas asyl eller uppehållsrätt på basis av behov av alternativt skydd, även om personen inte har ett giltigt resedokument. Man kan således inte alltid försäkra sig om en utländsk medborgares identitet för befolkningsdatasystemet med hjälp av ett giltigt resedokument. Innan ansökan om internationellt skydd avgjorts försäkrar man sig inte heller om sökandens identitet med det förfarande som anges i 19 §. Av denna anledning föreslås till den första meningen i 2 mom. en bestämmelse som gör det möjligt att i sista hand försäkra sig om identiteten hos en utländsk medborgare som sökt internationellt skydd för befolkningsdatasystemet med hjälp av de signalement som upptagits och registrerats för ansökan om internationellt skydd. Med signalementen kan man utöver deras övriga ändamål koppla samman en person som sökt internationellt skydd med de personuppgifter som registrerats om personen och till den registeridentitet som de bildar. Fingeravtryck, fotografier och anda signalement tas på basis av 131 § i utlänningslagen av den som sökt internationellt skydd och uppgifterna införs i ett register som polisen för. Signalementen ska inte behandlas i befolkningsdatasystemet eller för registrering i befolkningsdatasystemet av uppgifter om en utländsk medborgare som sökt internationellt skydd. Upptagning och registrering av signalement för behandling av en ansökan om internationellt skydd ska endast vara en sistahandsmetod för kontroll av identiteten i syfte att registrera uppgifterna om en utländsk medborgare som sökt internationellt skydd i befolkningsdatasystemet.</w:t>
      </w:r>
    </w:p>
    <w:p w14:paraId="0DDE5D1F" w14:textId="77777777" w:rsidR="0058431A" w:rsidRDefault="0058431A" w:rsidP="0058431A">
      <w:pPr>
        <w:pStyle w:val="LLPerustelujenkappalejako"/>
      </w:pPr>
      <w:r>
        <w:t xml:space="preserve">I 2 mom. andra meningen i paragrafen föreslås det att registrering i befolkningsdatasystemet av uppgifter om en utländsk medborgare som sökt internationellt skydd ska begränsas till situationer där Migrationsverket prövar personens ansökan om internationellt skydd i sak. Uppgifterna om den som sökt internationellt skydd ska registreras i befolkningsdatasystemet först när det säkerställts att ansökan inte på basis av 101 § i utlänningslagen förkastas på grund av att den är uppenbart ogrundad eller att den inte avvisas utan prövning på basis av 103 § i utlänningslagen. Migrationsverket fattar i samband med behandlingen av en ansökan om internationellt skydd ett avgörande om överföring av ärendet till prövning i sak, varefter den sökandes uppgifter kan registreras i befolkningsdatasystemet. Genom bestämmelsen strävar man efter att minska registreringen av uppgifter vars tillförlitlighet inte säkerställts i situationer där ansökan om internationellt skydd inte kan leda till önskat slutresultat. I dessa fall är det för såväl Migrationsverkets verksamhet som befolkningsdatasystemet oändamålsenligt att sådana personers uppgifter registreras i befolkningsdatasystemet. </w:t>
      </w:r>
    </w:p>
    <w:p w14:paraId="26A73166" w14:textId="77777777" w:rsidR="0058431A" w:rsidRDefault="0058431A" w:rsidP="0058431A">
      <w:pPr>
        <w:pStyle w:val="LLPerustelujenkappalejako"/>
      </w:pPr>
      <w:r>
        <w:t xml:space="preserve">I tredje meningen i 2 mom. föreslås det en bestämmelse med en avvikelse från 9 § 3 mom. vad gäller säkerställande av identiteten hos en utländsk medborgare som sökt internationellt skydd i sådana situationer där Migrationsverket beslutar om registrering av uppgifterna i befolkningsdatasystemet. På det sätt som beskrivits ovan kan den som sökt internationellt skydd inte alltid visa upp ett giltigt resedokument för myndigheterna. Eftersom man innan ansökan om internationellt skydd avgjorts inte </w:t>
      </w:r>
      <w:r>
        <w:lastRenderedPageBreak/>
        <w:t>heller försäkrar sig om sökandens identitet med det förfarande som anges i 19 §, ska det föreskrivas särskilt om förutsättningarna för säkerställande av den sökandes identitet för registrering av uppgifterna i befolkningsdatasystemet. Inom asylprocessen försäkrar man sig om identiteten hos en utländsk medborgare som sökt internationellt skydd på många olika sätt, av vilka ovannämnda upptagning och registrering av signalement är ett. Fingeravtryck registreras också i den EU-omfattande biometriska databasen Eurodac, där de i enlighet med Europaparlamentets och rådets förordning (EU) nr 603/2013 också jämförs med övriga fingeravtryck i databasen. Migrationsverket utreder identiteten hos en person som sökt internationellt skydd som ett led i sin beslutsprocess i enlighet med 97 § i utlänningslagen. Migrationsverket kan föra muntliga samtal med den sökande, utreda äktheten hos de handlingar som visas upp för påvisande av identiteten, kontrollera olika register och handlingar samt utnyttja landinformation vid utredningen av identiteten hos en person som söker internationellt skydd och bedömningen av personuppgifternas tillförlitlighet.</w:t>
      </w:r>
    </w:p>
    <w:p w14:paraId="771EE64D" w14:textId="77777777" w:rsidR="0058431A" w:rsidRPr="003B08F4" w:rsidRDefault="0058431A" w:rsidP="0058431A">
      <w:pPr>
        <w:pStyle w:val="LLPerustelujenkappalejako"/>
      </w:pPr>
      <w:r>
        <w:t xml:space="preserve">På basis av utredningen av identiteten i samband med ansökan om internationellt skydd kan Migrationsverket på ett tillräckligt sätt försäkra sig om den sökandes identitet för befolkningsdatasystemet och i befolkningsdatasystemet registrera personuppgifterna hos den som sökt internationellt skydd. Om den ändring som föreslås i 13 § i BDS-lagen genomförs kunde Migrationsverket i befolkningsdatasystemet registrera uppgift om källan för uppgifterna om namn, födelsetid, kön och medborgarskap i fråga om den som sökt internationellt skydd, som ger dem som utnyttjar befolkningsdatasystemets uppgifter information om huruvida dessa uppgifter grundar sig på ett resedokument eller någon annan officiell handling eller någon annan utredning. Den bestämmelse som föreslås gör det också möjligt att i befolkningsdatasystemet ändra och tillfoga uppgifter om den som sökt internationellt skydd på basis av motsvarande kontroll av identiteten och bedömning av uppgifternas tillförlitlighet som vid registreringen av uppgifterna. </w:t>
      </w:r>
    </w:p>
    <w:p w14:paraId="7776066A" w14:textId="77777777" w:rsidR="0058431A" w:rsidRPr="001116A1" w:rsidRDefault="0058431A" w:rsidP="0058431A">
      <w:pPr>
        <w:pStyle w:val="LLPerustelujenkappalejako"/>
        <w:rPr>
          <w:color w:val="000000"/>
        </w:rPr>
      </w:pPr>
      <w:r>
        <w:rPr>
          <w:color w:val="000000"/>
        </w:rPr>
        <w:t>När en person ansöker om uppehållstillstånd från utlandet, tar en finsk beskickning emot ansökan om uppehållstillstånd i enlighet med 69 § i utlänningslagen. En finsk beskickning kan redan för närvarande för registrering i befolkningsdatasystemet ta emot personuppgifter och handlingar som en utländsk medborgare visar upp i situationer där Migrationsverket registrerar personens uppgifter i befolkningsdatasystemet. Det föreslås att till paragrafens 3 mom. ska fogas en uppgift för finska beskickningar att ta emot utländska medborgares uppgifter även i situationer där Migrationsverket kan ändra eller tillfoga en utländsk medborgares uppgifter i befolkningsdatasystemet. Den utländska medborgarens uppgifter har kunnat registreras i befolkningsdatasystemet första gången genom ett förfarande för distansregistrering enligt 9 a §. När personen efter detta ansöker om uppehållstillstånd och personens identitet kontrolleras vid en finsk beskickning, kan Migrationsverket på basis av detta ändra uppgiften om sättet för identifiering eller specificering av den utländska medborgaren i befolkningsdatasystemet samt ändra andra personuppgifter som registrerats genom förfarandet för distansregistrering och tillfoga saknade uppgifter i befolkningsdatasystemet. Den finska beskickningen ska för registrering, ändring och tillfogande av uppgifter i befolkningsdatasystemet försäkra sig om identiteten hos den utländska medborgaren med hjälp av ett giltigt resedokument eller, om detta saknas, i enlighet med det förfarande som föreskrivs i 19 § samt utan dröjsmål sända personuppgifterna och handlingarna till Migrationsverket. Den finska beskickningen registrerar, ändrar eller tillfogar inte uppgifter om utlänningen i befolkningsdatasystemet.</w:t>
      </w:r>
    </w:p>
    <w:p w14:paraId="05E106D3" w14:textId="77777777" w:rsidR="0058431A" w:rsidRDefault="0058431A" w:rsidP="0058431A">
      <w:pPr>
        <w:pStyle w:val="LLPerustelujenkappalejako"/>
        <w:rPr>
          <w:color w:val="000000"/>
        </w:rPr>
      </w:pPr>
      <w:r>
        <w:rPr>
          <w:color w:val="000000"/>
        </w:rPr>
        <w:t xml:space="preserve">Det föreslås att till 3 mom. ska fogas en bestämmelse som gör det möjligt för en annan Schengenstats beskickning eller en extern tjänsteleverantör att i de uppgifter som specificeras i 3 mom. agera i stället för en finsk beskickning. I enlighet med 69 b § i utlänningslagen kan utrikesministeriet avtala om att överföra i 69 c § i utlänningslagen specificerade uppgifter som hör till en finsk beskickning som gäller uppehållstillstånd i första hand till en annan Schengenstats beskickning eller i andra hand till en extern tjänsteleverantör, om det inte är möjligt att överföra uppgifterna till en annan Schengenstats beskickning. Till en annan Schengenstats beskickning eller en extern tjänsteleverantör får enligt 69 c § i utlänningslagen av uppgifter som gäller uppehållstillstånd ges mottagande av ansökningar om uppehållstillstånd och uppgifter, kontroll av sökandes identitet samt tagande och registrering av biometriska kännetecken. Den externa tjänsteleverantören kan enligt detaljmotiveringen till 69 c § i utlänningslagen kontrollera identiteten hos en person som ansöker om uppehållstillstånd också utifrån andra tillförlitliga handlingar än ett giltigt resedokument. </w:t>
      </w:r>
      <w:r>
        <w:t xml:space="preserve">I praktiken kontrollerar den externa tjänsteleverantören på det sätt som avtalats med utrikesministeriet identiteten hos den som ansöker om uppehållstillstånd endast utifrån ett resedokument som Finland godkänt. Med ett resedokument som Finland godkänt avses ett sådant av Finland erkänt resedokument som det hänvisas till i 13 och 14 § i utlänningslagen, som ingår i förteckningen över resehandlingar enligt Europeiska unionens beslut om resehandlingar. </w:t>
      </w:r>
      <w:r>
        <w:rPr>
          <w:color w:val="000000"/>
        </w:rPr>
        <w:t>Enligt 69 c § 2 mom. i utlänningslagen hänvisas sökanden till den finska beskickningen, om det uppstår misstankar om tillförlitligheten hos den handling som styrker sökandens identitet eller trovärdigheten hos någon annan uppvisad handling.</w:t>
      </w:r>
    </w:p>
    <w:p w14:paraId="24CF78F0" w14:textId="77777777" w:rsidR="0058431A" w:rsidRPr="001116A1" w:rsidRDefault="0058431A" w:rsidP="0058431A">
      <w:pPr>
        <w:pStyle w:val="LLPerustelujenkappalejako"/>
        <w:rPr>
          <w:color w:val="000000"/>
        </w:rPr>
      </w:pPr>
      <w:r>
        <w:rPr>
          <w:color w:val="000000"/>
        </w:rPr>
        <w:lastRenderedPageBreak/>
        <w:t>Genom den föreslagna bestämmelsen blir det möjligt för en annan Schengenstas beskickning eller en extern tjänsteleverantör att när den sköter uppgifter som gäller uppehållstillstånd i stället för en finsk beskickning ta emot personuppgifter och handlingar som en utlänning visar upp för registrering i befolkningsdatasystemet. Rätten att ta emot uppgifter och handlingar begränsas till situationer där en utländsk medborgare visar upp ett giltigt resedokument för en annan Schengenstats beskickning eller en extern tjänsteleverantör. Den andra Schengenstatens beskickning eller den externa tjänsteleverantören får inte själv registrera, ändra eller tillfoga uppgifter om den utländska medborgaren i befolkningsdatasystemet.</w:t>
      </w:r>
    </w:p>
    <w:p w14:paraId="465F5013" w14:textId="77777777" w:rsidR="0058431A" w:rsidRPr="001116A1" w:rsidRDefault="0058431A" w:rsidP="0058431A">
      <w:pPr>
        <w:pStyle w:val="LLPerustelujenkappalejako"/>
        <w:rPr>
          <w:color w:val="000000"/>
        </w:rPr>
      </w:pPr>
      <w:r>
        <w:rPr>
          <w:color w:val="000000"/>
        </w:rPr>
        <w:t>Med undantag för den första meningen i 4 mom. motsvarar regleringen i 4 mom. gällande bestämmelser. Det föreslås att den första meningen kompletteras jämfört med gällande bestämmelse så att man vid skötseln av de uppgifter som avses i 1–3 mom. också ska iaktta vad som föreskrivs om kontroll av tillförlitligheten hos de handlingar som visas upp. Samtidigt föreslås det att bestämmelsen i den sista meningen i gällande 22 § 3 mom., enligt vilken den myndighet som har registrerat uppgifterna svarar för att de uppgifter som den har registrerat i befolkningsdatasystemet är tillförlitliga och korrekta, ska slopas. Genom kompletteringen av bestämmelsen och genom att slopa bestämmelsen i den sista meningen i gällande 22 § 3 mom. försöker man förtydliga den gällande regleringen och tydligt avskilja migrationsförvaltningens uppgifter från det ansvar som hör till Myndigheten för digitalisering och befolkningsdata och Statens ämbetsverk på Åland i egenskap av personuppgiftsansvariga.</w:t>
      </w:r>
    </w:p>
    <w:p w14:paraId="518FCE48" w14:textId="77777777" w:rsidR="0058431A" w:rsidRPr="00633D4C" w:rsidRDefault="0058431A" w:rsidP="0058431A">
      <w:pPr>
        <w:pStyle w:val="LLPerustelujenkappalejako"/>
        <w:rPr>
          <w:color w:val="000000"/>
        </w:rPr>
      </w:pPr>
      <w:r>
        <w:rPr>
          <w:color w:val="000000"/>
        </w:rPr>
        <w:t>Den gällande 22 § innehåller särskilda bemyndiganden att utfärda förordning om de uppgifter som mottagaren av begäran ska fullgöra, de förfaranden som ska iakttas vid skötseln av uppgiften samt de uppgifter som ska registreras på basis av paragrafen. Det föreslås att nuvarande bemyndiganden att utfärda förordning i 22 § slås samman till ett särskilt 5 mom. som reglerar migrationsförvaltningens uppgifter. Samtidigt föreslås det att bemyndigandet att utfärda förordning om de uppgifter som ska registreras ändras från en förpliktande till en möjliggörande bestämmelse samt genom att bemyndigandet att utfärda förordning om de uppgifter som mottagaren av begäran ska fullgöra inkluderas som en del av bemyndigandet att utfärda förordning om de förfaranden som ska iakttas vid skötseln av uppgiften.</w:t>
      </w:r>
    </w:p>
    <w:p w14:paraId="14E970C8" w14:textId="77777777" w:rsidR="0058431A" w:rsidRDefault="0058431A" w:rsidP="0058431A">
      <w:pPr>
        <w:pStyle w:val="LLPerustelujenkappalejako"/>
        <w:rPr>
          <w:color w:val="000000"/>
          <w:szCs w:val="22"/>
        </w:rPr>
      </w:pPr>
      <w:r>
        <w:rPr>
          <w:b/>
        </w:rPr>
        <w:t>22 a §.</w:t>
      </w:r>
      <w:r>
        <w:t xml:space="preserve"> </w:t>
      </w:r>
      <w:r>
        <w:rPr>
          <w:i/>
        </w:rPr>
        <w:t>Skatteförvaltningens uppgifter.</w:t>
      </w:r>
      <w:r>
        <w:t xml:space="preserve"> I denna paragraf föreslås det bestämmelser om Skatteförvaltningens uppgifter att upprätthålla uppgifter om utländska medborgare i befolkningsdatasystemet. Det föreslås att den nuvarande bestämmelsen om behörigheten för övriga myndigheter som deltar i upprätthållandet av uppgifterna i befolkningsdatasystemet av de orsaker som specificeras ovan i 22 § ska delas upp på två olika paragrafer.</w:t>
      </w:r>
      <w:r>
        <w:rPr>
          <w:color w:val="000000"/>
        </w:rPr>
        <w:t xml:space="preserve"> </w:t>
      </w:r>
    </w:p>
    <w:p w14:paraId="5A986D37" w14:textId="77777777" w:rsidR="0058431A" w:rsidRDefault="0058431A" w:rsidP="0058431A">
      <w:pPr>
        <w:pStyle w:val="LLPerustelujenkappalejako"/>
        <w:rPr>
          <w:color w:val="000000"/>
          <w:szCs w:val="22"/>
        </w:rPr>
      </w:pPr>
      <w:r>
        <w:rPr>
          <w:color w:val="000000"/>
        </w:rPr>
        <w:t>Ordet "behörighet" i den nuvarande rubriken för 22 § ska enligt förslaget ändras till "uppgifter" i rubriken för såväl 22 som 22 a §. Det är fråga om en teknisk ändring för att tydligare separera Skatteförvaltningens uppgifter från behörigheten hos befolkningsdatasystemets personuppgiftsansvariga. Ordet behörighet används även i fortsättningen i 21 § som reglerar behörigheten för Statens ämbetsverk på Åland. Ordet "saa" i den finska versionen av 22 § ska av konsekvensskäl ändras till "voi" i 22 a §. Om förslaget verkställs påverkas inte tillämpningen av bestämmelsen.</w:t>
      </w:r>
    </w:p>
    <w:p w14:paraId="24A2B88A" w14:textId="77777777" w:rsidR="0058431A" w:rsidRDefault="0058431A" w:rsidP="0058431A">
      <w:pPr>
        <w:pStyle w:val="LLPerustelujenkappalejako"/>
        <w:rPr>
          <w:color w:val="000000"/>
          <w:szCs w:val="22"/>
        </w:rPr>
      </w:pPr>
      <w:r>
        <w:rPr>
          <w:color w:val="000000"/>
        </w:rPr>
        <w:t xml:space="preserve">En utländsk medborgare ska enligt den första meningen i det föreslagna </w:t>
      </w:r>
      <w:r>
        <w:rPr>
          <w:i/>
          <w:iCs/>
          <w:color w:val="000000"/>
        </w:rPr>
        <w:t>1 mom.</w:t>
      </w:r>
      <w:r>
        <w:rPr>
          <w:color w:val="000000"/>
        </w:rPr>
        <w:t xml:space="preserve"> på samma sätt som nu även i fortsättningen kunna framställa en begäran om registrering av sina uppgifter i befolkningsdatasystemet hos Skatteförvaltningen i de fall som avses i 9 § 1 mom. 1–4 punkten. Skatteförvaltningen ska på basis av den andra meningen i 1 mom. på basis av begäran registrera uppgifterna i befolkningsdatasystemet i situationer där den utländska medborgaren uträttar sina ärenden vid Skatteförvaltningen i de i 2 § i lagen om Skatteförvaltningen (503/2020) specificerade ärenden som gäller verkställande av beskattningen, utövande av skattekontroll samt uppbörd, indrivning och redovisning av skatter och avgifter. Avgränsningen av Skatteförvaltningens uppgifter till skötseln av Skatteförvaltningens beskattningsuppgifter är ny i bestämmelsen, men motsvarar nuvarande registreringspraxis. En utländsk medborgare kan alltså inte få sina uppgifter registrerade i befolkningsdatasystemet vid Skatteförvaltningen utan att det finns ett behov att sköta beskattningsärenden. Skatteförvaltningen kan på basis av den föreslagna andra meningen i 1 mom. i befolkningsdatasystemet registrera sådana uppgifter om utländska medborgare som behövs för att dessa ska kunna tilldelas en personbeteckning samt övriga i 13 och 17 § avsedda behövliga och nödvändiga uppgifter när den utländska medborgarens uppgifter registreras i befolkningsdatasystemet första gången. Den föreslagna bestämmelsen motsvarar till sitt innehåll nuläget.</w:t>
      </w:r>
    </w:p>
    <w:p w14:paraId="118E4CA5" w14:textId="00BCF559" w:rsidR="0058431A" w:rsidRPr="001116A1" w:rsidRDefault="0058431A" w:rsidP="0058431A">
      <w:pPr>
        <w:pStyle w:val="LLPerustelujenkappalejako"/>
      </w:pPr>
      <w:r>
        <w:t xml:space="preserve">Skatteförvaltningen kan på basis av den tredje meningen i det föreslagna 1 mom. ändra i befolkningsdatasystemet tidigare </w:t>
      </w:r>
      <w:r w:rsidR="0093445C">
        <w:t>registrerade uppgifter</w:t>
      </w:r>
      <w:r>
        <w:t xml:space="preserve"> om utländska medborgare samt foga till </w:t>
      </w:r>
      <w:r>
        <w:lastRenderedPageBreak/>
        <w:t xml:space="preserve">uppgifter som saknas. Skatteförvaltningens rätt att ändra eller tillfoga uppgifter ska på samma sätt som för registrering av uppgifter begränsas till situationer där en utländsk medborgare uträttar sina ärenden vid Skatteförvaltningen i sådana beskattningsärenden enligt 2 § i lagen om Skatteförvaltningen som specificeras ovan. Genom förordning av statsrådet kan det utfärdas närmare bestämmelser om de uppgifter som Skatteförvaltningen kan registrera, tillfoga eller ändra i befolkningsdatasystemet, men i 1 mom. föreslås en bestämmelse som avgränsar ändring av uppgifter som påverkar personbeteckningen, det vill säga uppgifter om födelsetid och kön, utanför Skatteförvaltningens uppgifter. Ändring av personbeteckningen ska således fortfarande uteslutande vara en uppgift som sköts av Myndigheten för digitalisering och befolkningsdata. </w:t>
      </w:r>
    </w:p>
    <w:p w14:paraId="1B1F067F" w14:textId="77777777" w:rsidR="0058431A" w:rsidRDefault="0058431A" w:rsidP="0058431A">
      <w:pPr>
        <w:pStyle w:val="LLPerustelujenkappalejako"/>
      </w:pPr>
      <w:r>
        <w:t xml:space="preserve">Med undantag för den första meningen i 2 mom. motsvarar regleringen i </w:t>
      </w:r>
      <w:r>
        <w:rPr>
          <w:i/>
          <w:iCs/>
        </w:rPr>
        <w:t>2 mom.</w:t>
      </w:r>
      <w:r>
        <w:t xml:space="preserve"> nuvarande bestämmelser. Det föreslås att den första meningen kompletteras jämfört med gällande bestämmelse så att man vid skötseln av de uppgifter som avses i 1 mom. också ska iaktta vad som föreskrivs om kontroll av tillförlitligheten hos de handlingar som visas upp. Samtidigt föreslås det att bestämmelsen i den sista meningen i gällande 22 § 3 mom., enligt vilken den myndighet som har registrerat uppgifterna svarar för att de uppgifter som den har registrerat i befolkningsdatasystemet är tillförlitliga och korrekta, ska slopas. Genom kompletteringen av bestämmelsen och genom att slopa bestämmelsen i den sista meningen i gällande 22 § 3 mom. försöker man förtydliga den gällande regleringen och tydligt avskilja det ansvar som hör till Skatteförvaltningens uppgifter från det ansvar som hör till Myndigheten för digitalisering och befolkningsdata och Statens ämbetsverk på Åland i egenskap av personuppgiftsansvariga.</w:t>
      </w:r>
    </w:p>
    <w:p w14:paraId="10490497" w14:textId="77777777" w:rsidR="0058431A" w:rsidRPr="00D227A6" w:rsidRDefault="0058431A" w:rsidP="0058431A">
      <w:pPr>
        <w:pStyle w:val="LLPerustelujenkappalejako"/>
      </w:pPr>
      <w:r>
        <w:t xml:space="preserve">Nuvarande 22 § innehåller särskilda bemyndiganden att utfärda förordning om de uppgifter som mottagaren av begäran ska fullgöra, de förfaranden som ska iakttas vid skötseln av uppgiften samt de uppgifter som ska registreras på basis av paragrafen. Det föreslås att nuvarande bemyndiganden att utfärda förordning i 22 § slås samman till ett särskilt </w:t>
      </w:r>
      <w:r>
        <w:rPr>
          <w:i/>
        </w:rPr>
        <w:t>3 mom.</w:t>
      </w:r>
      <w:r>
        <w:t xml:space="preserve"> som reglerar Skatteförvaltningens uppgifter. Samtidigt föreslås det att bemyndigandet att utfärda förordning om de uppgifter som ska registreras ändras från en förpliktande till en möjliggörande bestämmelse samt genom att bemyndigandet att utfärda förordning om de uppgifter som mottagaren av begäran ska fullgöra inkluderas som en del av bemyndigandet att utfärda förordning om de förfaranden som ska iakttas vid skötseln av uppgiften.</w:t>
      </w:r>
    </w:p>
    <w:p w14:paraId="5C41CF26" w14:textId="77777777" w:rsidR="0058431A" w:rsidRPr="009B5565" w:rsidRDefault="0058431A" w:rsidP="0058431A">
      <w:pPr>
        <w:pStyle w:val="LLPerustelujenkappalejako"/>
      </w:pPr>
      <w:r>
        <w:rPr>
          <w:b/>
          <w:bCs/>
        </w:rPr>
        <w:t>34 a §</w:t>
      </w:r>
      <w:r>
        <w:t xml:space="preserve">. </w:t>
      </w:r>
      <w:r>
        <w:rPr>
          <w:i/>
        </w:rPr>
        <w:t>Utlämnande av uppgifter som grundar sig på distansregistrering.</w:t>
      </w:r>
      <w:r>
        <w:t xml:space="preserve"> Paragrafen är ny och i den ska föreskrivas om utlämnande av uppgifter som grundar sig på förfarandet för distansregistrering ur befolkningsdatasystemet. Paragrafen ska tillämpas utöver vad som i övrigt föreskrivs i 4 kap. om offentlighet för uppgifterna i befolkningsdatasystemet och utlämnande av uppgifter. Genom de specialförutsättningar för utlämnande av uppgifter som ingår i paragrafen försöker man säkerställa en ändamålsenlig behandling i samhället av de personuppgifter som registrerats i befolkningsdatasystemet genom förfarandet för distansregistrering. Bakgrunden till att bestämmelsen behövs är att den identifiering som sker vid distansregistrering nödvändigtvis inte når upp till samma tillförlitlighetsnivå som identifieringen av en person personligen. På grund av den större osäkerheten i anslutning till identifieringen ska distansregistrerade personer vid behov kunna särskiljas från de personer vilkas registrering i befolkningsdatasystemet innefattat en identifiering av personen personligen. Betydelsen av de olika identifieringssätten är beroende av uppgifternas användningsändamål och i sista hand ska den som använder uppgifterna därför dock själv kunna bedöma den. Om det i samband med uträttandet av ett ärende inte finns någon uppgift att tillgå om sättet för identifieringen eller specificeringen, är det omöjligt att på annat sätt få kännedom om personbeteckningens tillförlitlighetsnivå. Ett exempel på detta är ett bankbesök, där det resedokument som använts som grund för registreringen och personbeteckningen visas upp. När ett kundförhållande inrättas är det viktigt att med hjälp av en förfrågan till befolkningsdatasystemet få uppgift om att personen i fråga har identifierats via ett förfarande för distansregistrering.</w:t>
      </w:r>
    </w:p>
    <w:p w14:paraId="63B4CAC8" w14:textId="77777777" w:rsidR="0058431A" w:rsidRDefault="0058431A" w:rsidP="0058431A">
      <w:pPr>
        <w:pStyle w:val="LLPerustelujenkappalejako"/>
      </w:pPr>
      <w:r>
        <w:t xml:space="preserve">Enligt förslaget ska uppgifter om en person som identifierats genom förfarandet för distansregistrering få lämnas ut ur befolkningsdatasystemet endast tillsammans med i 13 § 22 punkten i lagen avsedda uppgift som beskriver sättet för identifiering eller specificering. </w:t>
      </w:r>
      <w:bookmarkStart w:id="73" w:name="_Hlk85107019"/>
      <w:r>
        <w:t xml:space="preserve">Ett villkor för utlämnande av uppgifter är dessutom att den som tar emot uppgifterna kan särskilja mellan de uppgifter som grundar sig på distansregistrering och uppgifterna om personer som identifierats på annat sätt. </w:t>
      </w:r>
      <w:bookmarkEnd w:id="73"/>
      <w:r>
        <w:t xml:space="preserve">I praktiken ska den som tar emot uppgifterna planera informationssystemen, informationsresursernas datastrukturer och den informationsbehandling som hänför sig till dem så att särskiljandet mellan de uppgifter som krävs kan genomföras utan problem. På så sätt säkerställs uppgifternas integritet och minskas risken för missbruk i samband med förfarandet för distansregistrering. En sammanblandning av befolkningsdatauppgifterna om personer som identifierats på olika sätt kunde med tiden försvaga tilltron till uppgifterna i befolkningsdatasystemet, som i regel anses vara tillförlitliga. För att särskilja mellan uppgifterna räcker det i princip med en anteckning om distansregistrering i datasystemet eller en granskning av uppgifterna </w:t>
      </w:r>
      <w:r>
        <w:lastRenderedPageBreak/>
        <w:t>genom en förfrågan i befolkningsdatasystemet i samband med uträttande av ärenden eller behandling av personens uppgifter. Det är således inte nödvändigt att avskilja de uppgifter som grundar sig på distansregistrering till exempel i separata informationssystem eller delar av sådana. Den myndighet som lämnar ut uppgifter ska vid behov i samband med uppgiftstillståndsförfarandet be om utredning om hur mottagaren till uppgifterna uppfyller de förutsättningar som föreskrivs i paragrafen.</w:t>
      </w:r>
    </w:p>
    <w:p w14:paraId="29D43CAA" w14:textId="77777777" w:rsidR="0058431A" w:rsidRDefault="0058431A" w:rsidP="0058431A">
      <w:pPr>
        <w:pStyle w:val="LLPerustelujenkappalejako"/>
      </w:pPr>
      <w:r>
        <w:t xml:space="preserve">Förfarandet för distansregistrering fungerar i de flesta fall endast som första registrering på basis av vilken en person kan börja uträtta olika ärenden i Finland. I allmänhet utgår man från att personen i samband med ankomsten till Finland personligen besöker myndigheten för identifiering, på basis av vilket sättet för identifiering eller specificering i befolkningsdatasystemet ändras så att personen i stället för genom distansregistrering är personligen identifierad. Den föreslagna 34 a § ska inte längre tillämpas efter det, utan personens uppgifter kan efter den personliga identifieringen utlämnas ur befolkningsdatasystemet utan särskilda begränsningar. Särskilda bestämmelser om ändring av uppgiften om sättet för identifiering eller specificering finns i 9 d §. Enligt artikel 5.1 d i den allmänna dataskyddsförordningen ska personuppgifter vara riktiga och om nödvändigt uppdaterade. Det är därför viktigt att den som utnyttjar uppgifterna ser till att felaktiga, ofullständiga eller föråldrade personuppgifter inte behandlas. Genom att uppgiften som beskriver sättet för identifiering eller specificering av en person ändras från distansregistrerad till personligen identifierad kan ha betydande följder för att personen ska kunna göra sina rättigheter gällande och fullgöra sina skyldigheter. </w:t>
      </w:r>
    </w:p>
    <w:p w14:paraId="4E280FB6" w14:textId="77777777" w:rsidR="0058431A" w:rsidRDefault="0058431A" w:rsidP="0058431A">
      <w:pPr>
        <w:pStyle w:val="LLPerustelujenkappalejako"/>
      </w:pPr>
      <w:r>
        <w:t>Till övriga delar tillämpas på utlämnande av uppgifter som grundar sig på förfarandet för distansregistrering ur befolkningsdatasystemet samma bestämmelser som på utlämnande av andra uppgifter ur systemet. Om utlämnande av uppgifter ur befolkningsdatasystemet ansöks skriftligen. Myndigheten för digitalisering och befolkningsdata utfärdar ett beslut om utlämnande av uppgifter, vars villkor den som tar emot uppgifterna ska förbinda sig till. I beslutet om utlämnande av uppgifter antecknas uppgifternas användningsändamål och andra centrala villkor för utlämnandet av uppgifterna, såsom ansvaret i samband med utlämnandet, användarens rättigheter och skyldigheter, förfarandena och sätten för att lämna ut uppgifter, villkor gällande dataskydd och datasäkerhet samt prissättning. Dessutom hänvisas i tillståndet till den gällande dataskyddslagstiftningen och utöver ovannämnda centrala villkor kan till uppgiftstillståndet också fogas andra behövliga uppgifter eller villkor. Genom sin praxis för utlämnande av uppgifter strävar Myndigheten för digitalisering och befolkningsdata efter att komplettera och precisera tillämpningen och tolkningen av bestämmelserna om utlämnande av uppgifter. Genom praxis för utlämnande av uppgifter förtydligas utlämnandet av uppgifter i praktiken.</w:t>
      </w:r>
    </w:p>
    <w:p w14:paraId="71EF9DAB" w14:textId="77777777" w:rsidR="0058431A" w:rsidRDefault="0058431A" w:rsidP="0058431A">
      <w:pPr>
        <w:pStyle w:val="LLPerustelujenkappalejako"/>
      </w:pPr>
      <w:r>
        <w:rPr>
          <w:b/>
        </w:rPr>
        <w:t>40 §.</w:t>
      </w:r>
      <w:r>
        <w:t xml:space="preserve"> </w:t>
      </w:r>
      <w:r>
        <w:rPr>
          <w:i/>
        </w:rPr>
        <w:t>Begränsningar som gäller utlämnande av uppgifter om fastställande av könstillhörighet.</w:t>
      </w:r>
      <w:r>
        <w:t xml:space="preserve"> Det föreslås att paragrafens ordalydelse uppdateras så att i punkten slopas ordet transsexuell. Transsexuell är en föråldrad term som hänvisar till en transperson och som ger en felaktig uppfattning av att transpersoners könsidentitet skulle ha att göra med deras sexualitet. Ändringen är terminologisk och påverkar inte tillämpningen av bestämmelsen.</w:t>
      </w:r>
    </w:p>
    <w:p w14:paraId="1080A02F" w14:textId="77777777" w:rsidR="0058431A" w:rsidRDefault="0058431A" w:rsidP="0058431A">
      <w:pPr>
        <w:pStyle w:val="LLPerustelujenkappalejako"/>
      </w:pPr>
      <w:r>
        <w:rPr>
          <w:b/>
        </w:rPr>
        <w:t>43 §.</w:t>
      </w:r>
      <w:r>
        <w:t xml:space="preserve"> </w:t>
      </w:r>
      <w:r>
        <w:rPr>
          <w:i/>
          <w:iCs/>
        </w:rPr>
        <w:t>Utlämnande av identifieringsuppgifter</w:t>
      </w:r>
      <w:r>
        <w:t>. Det föreslås att till paragrafen fogas ett nytt 2 mom., där det föreskrivs om utlämnande av identifikationskoder ur befolkningsdatasystemet. Om utlämnande av identifikationskoder ska enligt förslaget huvudsakligen föreskrivas på motsvarande sätt som det i 1 mom. föreskrivs om utlämnande av personbeteckningar. Förutsättningen för utlämnande ska vara att mottagaren enligt dataskyddslagen eller lagen om behandling av personuppgifter i brottmål och vid upprätthållandet av den nationella säkerheten har rätt att behandla beteckningarna och koderna. Om förutsättningarna för behandling av identifikationskoder föreskrivs i nämnda lagar. Paragrafens gällande 2 mom. blir samtidigt 3 mom. och paragrafens 3 mom. blir 4 mom. Innehållet i momenten ändras inte.</w:t>
      </w:r>
    </w:p>
    <w:p w14:paraId="318DF6AE" w14:textId="77777777" w:rsidR="0058431A" w:rsidRDefault="0058431A" w:rsidP="0058431A">
      <w:pPr>
        <w:pStyle w:val="LLP2Otsikkotaso"/>
      </w:pPr>
      <w:bookmarkStart w:id="74" w:name="_Toc86824360"/>
      <w:bookmarkStart w:id="75" w:name="_Toc87968675"/>
      <w:bookmarkStart w:id="76" w:name="_Toc88053905"/>
      <w:bookmarkStart w:id="77" w:name="_Toc88656823"/>
      <w:bookmarkStart w:id="78" w:name="_Toc89938896"/>
      <w:r>
        <w:t>Lagen om ändring av dataskyddslagen</w:t>
      </w:r>
      <w:bookmarkEnd w:id="74"/>
      <w:bookmarkEnd w:id="75"/>
      <w:bookmarkEnd w:id="76"/>
      <w:bookmarkEnd w:id="77"/>
      <w:bookmarkEnd w:id="78"/>
    </w:p>
    <w:p w14:paraId="2E3D2F41" w14:textId="77777777" w:rsidR="0058431A" w:rsidRDefault="0058431A" w:rsidP="0058431A">
      <w:pPr>
        <w:pStyle w:val="LLPerustelujenkappalejako"/>
      </w:pPr>
      <w:r>
        <w:rPr>
          <w:b/>
        </w:rPr>
        <w:t>29 a §.</w:t>
      </w:r>
      <w:r>
        <w:t xml:space="preserve"> </w:t>
      </w:r>
      <w:r>
        <w:rPr>
          <w:i/>
        </w:rPr>
        <w:t>Behandling av identifikationskod.</w:t>
      </w:r>
      <w:r>
        <w:t xml:space="preserve"> Paragrafen är ny och i den föreskrivs om behandlingen av den identifikationskod som avses i 9 a § i lagen om befolkningsdatasystemet och de certifikattjänster som tillhandahålls av Myndigheten för digitalisering och befolkningsdata. Identifikationskoden ges enligt nämnda paragraf till alla personer när deras uppgifter första gången registreras i befolkningsdatasystemet. Koden ska vara individuell och samma kod kan aldrig ges två personer. Identifikationskoden är avsedd som en kod motsvarande personbeteckningen som entydigt specificerar en person men som med avvikelse från personbeteckningen dock inte innehåller några personuppgifter om sin innehavare. Identifikationskoden ska dock i sig vara en personuppgift. Eftersom identifikationsbeteckningen ska vara en kod som kan användas allmänt, är det skäl att föreskriva om behandlingen av den på det sätt som avses i artikel 87 i den allmänna dataskyddsförordningen. Enligt artikeln får medlemsstaterna närmare bestämma på vilka särskilda villkor ett nationellt identifikationsnummer eller något annat vedertaget sätt för identifiering får behandlas. Ett nationellt </w:t>
      </w:r>
      <w:r>
        <w:lastRenderedPageBreak/>
        <w:t>identifikationsnummer eller ett annat vedertaget sätt för identifiering ska i sådana fall endast användas med iakttagande av lämpliga skyddsåtgärder för de registrerades rättigheter och friheter enligt den allmänna dataskyddsförordningen. Den föreslagna allmänna bestämmelsen om förutsättningarna för behandling av identifikationskoden minskar samtidigt behovet av specialbestämmelser om behandlingen av koden i speciallagstiftningen om specifika områden.</w:t>
      </w:r>
    </w:p>
    <w:p w14:paraId="7C4A935F" w14:textId="77777777" w:rsidR="0058431A" w:rsidRDefault="0058431A" w:rsidP="0058431A">
      <w:pPr>
        <w:pStyle w:val="LLPerustelujenkappalejako"/>
      </w:pPr>
      <w:r>
        <w:t>Enligt förslaget ska det föreskrivas om behandlingen av identifikationskoden på något olika sätt än vad som i 29 § i dataskyddslagen föreskrivs om behandlingen av personbeteckningen. Det är inte nödvändigt att i paragrafen definiera de verksamhetsområden eller behandlingssituationer i samband med vilka identifikationskoden får behandlas, utan i paragrafen ska endast föreskrivas om kodens användningsändamål. Enligt förslaget ska koden få behandlas, om behandlingen behövs för entydig specificering av en person. Den centrala skillnaden jämfört med motsvarande bestämmelser om personbeteckningen ska också vara att i bestämmelsen uttryckligen förbjuds användning av identifikationskoden för verifiering av innehavarens identitet.</w:t>
      </w:r>
    </w:p>
    <w:p w14:paraId="54049DA5" w14:textId="77777777" w:rsidR="0058431A" w:rsidRDefault="0058431A" w:rsidP="0058431A">
      <w:pPr>
        <w:pStyle w:val="LLPerustelujenkappalejako"/>
      </w:pPr>
      <w:r>
        <w:t>Med verifiering avses allmänt säkerställande av en uppgifts eller instans äkthet. I olika sammanhang konstateras det till exempel om den som använder systemet eller kommunikationspartnern är den som den uppger sig för, eller om meddelandet, passet eller en annan handling är äkta, det vill säga komplett och ursprunglig. Verifieringen av identiteten är en del av identifieringen av en person, som begreppsmässigt innehåller ett påstående om identiteten som på ett eller annat sätt verifieras. I praktiken framför en person i samband med ett besök för uträttande av ärenden ett påstående om sin identitet och verifierar den genom att presentera en handling som påvisar identiteten. Andra typiska sätt för verifiering av identiteten är bland annat ett förfarande enligt lagen om stark autentisering och betrodda elektroniska tjänster eller matande av ett lösenord i ett system. Syftet med alla dessa förfaranden är att verifiera att den person som uträttar sina ärenden är den som han eller hon utger sig för att vara. Påståendet behöver inte nödvändigtvis vara uttryckligt, utan det ingår ofta i förfarandet närmast som ett faktum.</w:t>
      </w:r>
    </w:p>
    <w:p w14:paraId="50209FC7" w14:textId="77777777" w:rsidR="0058431A" w:rsidRDefault="0058431A" w:rsidP="0058431A">
      <w:pPr>
        <w:pStyle w:val="LLPerustelujenkappalejako"/>
      </w:pPr>
      <w:r>
        <w:t>En av problempunkterna med personbeteckningssystemet är att beteckningen utöver för sitt primära syfte, en entydig specificering av personen, används för verifiering av identiteten, det vill säga mer utvidgat uttryckt som redskap för identifiering. Det kan till exempel frågas om personbeteckningen eller dess slutdel som en uppgift av samma typ som ett lösenord, genom vilket den organisation som behandlar uppgifterna identifierar sin kund. Användningen av personbeteckningen på samma sätt som ett lösenord grundar sig på antagandet att förmågan att ange beteckningen visar att kunden är den rättmätiga innehavaren till beteckningen i fråga. I praktiken grundar det sig också i stor utsträckning på att människor i allmänhet kommer ihåg sin egen personbeteckning, vartill man allmänt är av uppfattningen att det endast är den rättmätiga innehavaren till personbeteckningen som känner till den. I själva verket kan dock flera personer känna till personbeteckningen, varför det är möjligt att med en annan persons personbeteckning utge sig för att vara den personen. Till exempel inom hälso- och sjukvårdstjänsterna och framför allt inom telefontjänster är det möjligt att få andra personers sekretessbelagda hälsouppgifter genom att använda personens personbeteckning. Med personbeteckningen kan man också identifiera sig i vissa webbtjänster. I 29 § i dataskyddslagen förbjuds inte användning av personbeteckningen på ovan beskrivna sätt. Paragrafens 2 mom. innehåller ingen reglering av beteckningens användningsändamål inom de verksamhetsområden och användningssituationer som nämns i momentet.</w:t>
      </w:r>
    </w:p>
    <w:p w14:paraId="0E9E7129" w14:textId="77777777" w:rsidR="0058431A" w:rsidRDefault="0058431A" w:rsidP="0058431A">
      <w:pPr>
        <w:pStyle w:val="LLPerustelujenkappalejako"/>
      </w:pPr>
      <w:r>
        <w:t>För att användningen av identifikationskoden ska styras in på de banor som önskas och koden inte ska användas som en uppgift som motsvarar ett lösenord, föreslås det att i paragrafen uttryckligen ska förbjudas verifiering av innehavarens identitet med identifikationskoden. Bestämmelsen utgör till exempel inget hinder för att fråga en person om hans eller hennes identifikationskod, om den behövs för att specificera en person, men den identitet som är kopplad till koden ska i detta fall verifieras med någon annan metod. Man kan till exempel i samband med uträttande av ärenden via telefon utöver personens namn fråga om identifikationskoden, om man på detta sätt entydigt kan specificera, vilken person ärendet gäller. Det att identifikationskoden meddelas i ett sådant sammanhang bevisar dock på inget sätt att den person som uträttar ärendet är innehavaren till koden i fråga.</w:t>
      </w:r>
    </w:p>
    <w:p w14:paraId="6F67D987" w14:textId="77777777" w:rsidR="0058431A" w:rsidRDefault="0058431A" w:rsidP="0058431A">
      <w:pPr>
        <w:pStyle w:val="LLPerustelujenkappalejako"/>
      </w:pPr>
      <w:r>
        <w:t xml:space="preserve">I praktiken ska som en mer betydande faktor för att förhindra icke önskade användningssätt anses det att identifikationskoden inte är lätt att komma ihåg samt den tydligare offentliga ställning som koden har. Identifikationskoden ska inte innehålla onödiga personuppgifter om sin innehavare, och man ska med hjälp av den inte i praktiken kunna ingå rättsliga åtaganden i en annan persons namn, varför koden ska kunna användas som en mer offentlig och öppen uppgift än personbeteckningen. Den föreslagna uttryckliga bestämmelsen om förbudet mot att använda koden för verifiering av innehavarens identitet kompletterar de användningsbegränsningar som följer direkt av kodens egenskaper. I praktiken antas att </w:t>
      </w:r>
      <w:r>
        <w:lastRenderedPageBreak/>
        <w:t>identifikationskoden närmast kommer att användas för sammankoppling av personuppgifter och som nyckel för utbyte av information i informationssystem. Behandling av koden i förehavanden mellan människor kommer således sannolikt i vilket fall som helst att bli obetydlig.</w:t>
      </w:r>
    </w:p>
    <w:p w14:paraId="7E11139D" w14:textId="77777777" w:rsidR="0058431A" w:rsidRDefault="0058431A" w:rsidP="0058431A">
      <w:pPr>
        <w:pStyle w:val="LLPerustelujenkappalejako"/>
      </w:pPr>
      <w:r>
        <w:t xml:space="preserve">Paragrafen fungerar som den rättsliga grund för behandlingen av identifikationskoden som avses i artikel 6 i den allmänna dataskyddsförordningen, och om rätten att behandla identifikationskoden behöver således i princip inte föreskrivas särskilt i speciallagstiftningen. Genom paragrafen uppfylls samtidigt de krav på reglering av behandlingen av nationella identifikationsnummer som föreskrivs i artikel 87 i den allmänna dataskyddsförordningen.                                                                                                                                                                                                                                                                                                                           </w:t>
      </w:r>
    </w:p>
    <w:p w14:paraId="702A6CBC" w14:textId="77777777" w:rsidR="0058431A" w:rsidRDefault="0058431A" w:rsidP="0058431A">
      <w:pPr>
        <w:pStyle w:val="LLP2Otsikkotaso"/>
      </w:pPr>
      <w:bookmarkStart w:id="79" w:name="_Toc86824361"/>
      <w:bookmarkStart w:id="80" w:name="_Toc87968676"/>
      <w:bookmarkStart w:id="81" w:name="_Toc88053906"/>
      <w:bookmarkStart w:id="82" w:name="_Toc88656824"/>
      <w:bookmarkStart w:id="83" w:name="_Toc89938897"/>
      <w:r>
        <w:t>Lagen om ändring av lagen om behandling av personuppgifter i brottmål och vid upprätthållandet av den nationella säkerheten</w:t>
      </w:r>
      <w:bookmarkEnd w:id="79"/>
      <w:bookmarkEnd w:id="80"/>
      <w:bookmarkEnd w:id="81"/>
      <w:bookmarkEnd w:id="82"/>
      <w:bookmarkEnd w:id="83"/>
    </w:p>
    <w:p w14:paraId="269A6E7F" w14:textId="77777777" w:rsidR="0058431A" w:rsidRDefault="0058431A" w:rsidP="0058431A">
      <w:pPr>
        <w:pStyle w:val="LLPerustelujenkappalejako"/>
      </w:pPr>
      <w:r>
        <w:rPr>
          <w:b/>
        </w:rPr>
        <w:t>12 a §.</w:t>
      </w:r>
      <w:r>
        <w:t xml:space="preserve"> </w:t>
      </w:r>
      <w:r>
        <w:rPr>
          <w:i/>
        </w:rPr>
        <w:t>Behandling av identifikationskod.</w:t>
      </w:r>
      <w:r>
        <w:t xml:space="preserve"> Paragrafen är ny och i den föreskrivs om behandlingen av den identifikationskod som avses i 9 a § i lagen om befolkningsdatasystemet och de certifikattjänster som tillhandahålls av Myndigheten för digitalisering och befolkningsdata. Paragrafen motsvarar till sitt innehåll den föreslagna 29 a § i dataskyddslagen, som beskrivits närmare ovan.</w:t>
      </w:r>
    </w:p>
    <w:p w14:paraId="0D8DBDE7" w14:textId="77777777" w:rsidR="0058431A" w:rsidRDefault="0058431A" w:rsidP="0058431A">
      <w:pPr>
        <w:pStyle w:val="LLP2Otsikkotaso"/>
      </w:pPr>
      <w:bookmarkStart w:id="84" w:name="_Toc83195196"/>
      <w:bookmarkStart w:id="85" w:name="_Toc83899797"/>
      <w:bookmarkStart w:id="86" w:name="_Toc83981981"/>
      <w:bookmarkStart w:id="87" w:name="_Toc86824362"/>
      <w:bookmarkStart w:id="88" w:name="_Toc87968677"/>
      <w:bookmarkStart w:id="89" w:name="_Toc88053907"/>
      <w:bookmarkStart w:id="90" w:name="_Toc88656825"/>
      <w:bookmarkStart w:id="91" w:name="_Toc89938898"/>
      <w:r>
        <w:t>Lagen om ändring av lagen om behandling av personuppgifter i migrationsförvaltningen</w:t>
      </w:r>
      <w:bookmarkEnd w:id="84"/>
      <w:bookmarkEnd w:id="85"/>
      <w:bookmarkEnd w:id="86"/>
      <w:bookmarkEnd w:id="87"/>
      <w:bookmarkEnd w:id="88"/>
      <w:bookmarkEnd w:id="89"/>
      <w:bookmarkEnd w:id="90"/>
      <w:bookmarkEnd w:id="91"/>
    </w:p>
    <w:p w14:paraId="0D341E78" w14:textId="11BB1080" w:rsidR="0058431A" w:rsidRDefault="0058431A" w:rsidP="0058431A">
      <w:r>
        <w:rPr>
          <w:b/>
        </w:rPr>
        <w:t>15 §.</w:t>
      </w:r>
      <w:r>
        <w:t xml:space="preserve"> </w:t>
      </w:r>
      <w:r>
        <w:rPr>
          <w:i/>
          <w:iCs/>
        </w:rPr>
        <w:t>Radering av uppgifter</w:t>
      </w:r>
      <w:r>
        <w:t>. Det föreslås att till 1 mom. 1 punkten fogas en teknisk ändring på grund av övergången till en könsneutral personbeteckning. Eftersom uppgiften om kön inte längre från och med ingången av 2027 ska kunna läsas ut av personbeteckningen, ska den i migrationsförvaltningens personregister behandlas som en uppgift som är separat från personbeteckningen. Av denna anledning ska i bestämmelsen om tiden för radering av uppgifter också införas en bestämmelse om radering av uppgiften om kön. Ändringen är teknisk till sin karaktär och det faktiska rättsläget förblir oförändrat.</w:t>
      </w:r>
    </w:p>
    <w:sectPr w:rsidR="00584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6386"/>
    <w:multiLevelType w:val="multilevel"/>
    <w:tmpl w:val="BF826E28"/>
    <w:name w:val="LLYLP"/>
    <w:lvl w:ilvl="0">
      <w:start w:val="4"/>
      <w:numFmt w:val="decimal"/>
      <w:pStyle w:val="LLP1Otsikkotaso"/>
      <w:suff w:val="space"/>
      <w:lvlText w:val="%1"/>
      <w:lvlJc w:val="left"/>
      <w:pPr>
        <w:ind w:left="227" w:hanging="227"/>
      </w:pPr>
      <w:rPr>
        <w:rFonts w:hint="default"/>
      </w:rPr>
    </w:lvl>
    <w:lvl w:ilvl="1">
      <w:start w:val="2"/>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0"/>
  </w:num>
  <w:num w:numId="2">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1A"/>
    <w:rsid w:val="00026079"/>
    <w:rsid w:val="0058431A"/>
    <w:rsid w:val="0093445C"/>
    <w:rsid w:val="00EB7DB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8DCF"/>
  <w15:chartTrackingRefBased/>
  <w15:docId w15:val="{F0223D60-82EC-4207-970C-8E281199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1A"/>
    <w:pPr>
      <w:spacing w:after="0" w:line="276" w:lineRule="auto"/>
    </w:pPr>
    <w:rPr>
      <w:rFonts w:ascii="Times New Roman" w:eastAsia="Calibri"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LP1Otsikkotaso">
    <w:name w:val="LLP1Otsikkotaso"/>
    <w:next w:val="LLPerustelujenkappalejako"/>
    <w:rsid w:val="0058431A"/>
    <w:pPr>
      <w:keepNext/>
      <w:numPr>
        <w:numId w:val="1"/>
      </w:numPr>
      <w:spacing w:after="220" w:line="220" w:lineRule="exact"/>
      <w:outlineLvl w:val="0"/>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Perustelujenkappalejako"/>
    <w:rsid w:val="0058431A"/>
    <w:pPr>
      <w:keepNext/>
      <w:numPr>
        <w:ilvl w:val="1"/>
        <w:numId w:val="1"/>
      </w:numPr>
      <w:spacing w:after="220" w:line="220" w:lineRule="exact"/>
      <w:outlineLvl w:val="1"/>
    </w:pPr>
    <w:rPr>
      <w:rFonts w:ascii="Times New Roman" w:eastAsia="Times New Roman" w:hAnsi="Times New Roman" w:cs="Times New Roman"/>
      <w:b/>
      <w:sz w:val="21"/>
      <w:szCs w:val="24"/>
      <w:lang w:eastAsia="fi-FI"/>
    </w:rPr>
  </w:style>
  <w:style w:type="paragraph" w:customStyle="1" w:styleId="LLP3Otsikkotaso">
    <w:name w:val="LLP3Otsikkotaso"/>
    <w:next w:val="LLPerustelujenkappalejako"/>
    <w:rsid w:val="0058431A"/>
    <w:pPr>
      <w:keepNext/>
      <w:numPr>
        <w:ilvl w:val="2"/>
        <w:numId w:val="1"/>
      </w:numPr>
      <w:spacing w:after="220" w:line="220" w:lineRule="exact"/>
      <w:outlineLvl w:val="2"/>
    </w:pPr>
    <w:rPr>
      <w:rFonts w:ascii="Times New Roman" w:eastAsia="Times New Roman" w:hAnsi="Times New Roman" w:cs="Times New Roman"/>
      <w:szCs w:val="24"/>
      <w:lang w:eastAsia="fi-FI"/>
    </w:rPr>
  </w:style>
  <w:style w:type="paragraph" w:customStyle="1" w:styleId="LLPerustelujenkappalejako">
    <w:name w:val="LLPerustelujenkappalejako"/>
    <w:rsid w:val="0058431A"/>
    <w:pPr>
      <w:spacing w:after="220" w:line="220" w:lineRule="exact"/>
      <w:jc w:val="both"/>
    </w:pPr>
    <w:rPr>
      <w:rFonts w:ascii="Times New Roman" w:eastAsia="Times New Roman" w:hAnsi="Times New Roman" w:cs="Times New Roman"/>
      <w:szCs w:val="24"/>
      <w:lang w:eastAsia="fi-FI"/>
    </w:rPr>
  </w:style>
  <w:style w:type="paragraph" w:customStyle="1" w:styleId="LLP4Otsikkotaso">
    <w:name w:val="LLP4Otsikkotaso"/>
    <w:basedOn w:val="LLP3Otsikkotaso"/>
    <w:next w:val="LLPerustelujenkappalejako"/>
    <w:qFormat/>
    <w:rsid w:val="0058431A"/>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11015</Words>
  <Characters>87572</Characters>
  <Application>Microsoft Office Word</Application>
  <DocSecurity>0</DocSecurity>
  <Lines>1435</Lines>
  <Paragraphs>872</Paragraphs>
  <ScaleCrop>false</ScaleCrop>
  <Company/>
  <LinksUpToDate>false</LinksUpToDate>
  <CharactersWithSpaces>97715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Ekholm</dc:creator>
  <cp:keywords/>
  <dc:description/>
  <cp:lastModifiedBy>Mikael Ekholm</cp:lastModifiedBy>
  <cp:revision>4</cp:revision>
  <dcterms:created xsi:type="dcterms:W3CDTF">2022-01-10T14:43:00Z</dcterms:created>
  <dcterms:modified xsi:type="dcterms:W3CDTF">2022-01-20T10:58:00Z</dcterms:modified>
</cp:coreProperties>
</file>