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Pr="00350B3C" w:rsidRDefault="00350B3C" w:rsidP="000A06A9">
      <w:pPr>
        <w:rPr>
          <w:b/>
        </w:rPr>
      </w:pPr>
      <w:r w:rsidRPr="00350B3C">
        <w:rPr>
          <w:b/>
        </w:rPr>
        <w:t>LUONNOS</w:t>
      </w:r>
    </w:p>
    <w:p w:rsidR="00EF3AF3" w:rsidRDefault="00EF3AF3" w:rsidP="00536F30">
      <w:pPr>
        <w:pStyle w:val="LLEsityksennimi"/>
      </w:pPr>
      <w:r>
        <w:t xml:space="preserve">Hallituksen esitys eduskunnalle </w:t>
      </w:r>
      <w:r w:rsidR="00FA65A3">
        <w:t>vankeuslain ja tutkintavankeuslain tupakointia koskevien säännösten muuttamisesta annetun hallituksen esityksen (</w:t>
      </w:r>
      <w:r w:rsidR="000948AD">
        <w:t xml:space="preserve">HE </w:t>
      </w:r>
      <w:r w:rsidR="00FA65A3">
        <w:t>165/2020 vp.) täydentämisestä</w:t>
      </w:r>
    </w:p>
    <w:bookmarkStart w:id="0" w:name="_Toc64961996" w:displacedByCustomXml="next"/>
    <w:sdt>
      <w:sdtPr>
        <w:alias w:val="Otsikko"/>
        <w:tag w:val="CCOtsikko"/>
        <w:id w:val="-717274869"/>
        <w:lock w:val="sdtLocked"/>
        <w:placeholder>
          <w:docPart w:val="F3D7119215E84A6FB77DFEAF90F68C10"/>
        </w:placeholder>
        <w15:color w:val="00CCFF"/>
      </w:sdtPr>
      <w:sdtContent>
        <w:p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4CF5F0E6B4EA42AC8DB939DDBB8CADB1"/>
        </w:placeholder>
        <w15:color w:val="00CCFF"/>
      </w:sdtPr>
      <w:sdtContent>
        <w:p w:rsidR="00FA65A3" w:rsidRDefault="00FA65A3" w:rsidP="00FA65A3">
          <w:pPr>
            <w:pStyle w:val="LLPerustelujenkappalejako"/>
          </w:pPr>
          <w:r>
            <w:t>Esityksessä ehdotetaan täydennettäväksi hallituksen esitystä vankeuslain ja tutkintavankeuslain tupakointia koskevien säännösten muuttamisesta</w:t>
          </w:r>
          <w:r w:rsidR="000948AD">
            <w:t xml:space="preserve"> (HE 165/2020 vp</w:t>
          </w:r>
          <w:r w:rsidR="00C3273B">
            <w:t>)</w:t>
          </w:r>
          <w:r w:rsidR="000948AD">
            <w:t>.</w:t>
          </w:r>
          <w:r>
            <w:t xml:space="preserve"> </w:t>
          </w:r>
        </w:p>
        <w:p w:rsidR="00A2544B" w:rsidRDefault="00FA65A3" w:rsidP="00FA65A3">
          <w:pPr>
            <w:pStyle w:val="LLPerustelujenkappalejako"/>
          </w:pPr>
          <w:r>
            <w:t>Esi</w:t>
          </w:r>
          <w:r w:rsidR="000948AD">
            <w:t>tyksessä ehdotetaan säännöksiä täsm</w:t>
          </w:r>
          <w:r>
            <w:t>ennettäväksi perustuslakivaliokunnan lausunnossaan 40/2020 vp esittämillä valtiosääntöoikeudellisilla huomautuksilla</w:t>
          </w:r>
          <w:r w:rsidR="00A2544B">
            <w:t>.</w:t>
          </w:r>
          <w:r>
            <w:t xml:space="preserve"> Tupakointi ehdotetaan kiellettäväksi vankiloiden sisätiloissa, mutta vangeille ja tutkintavangeille varattaisiin mahdollisuus tupakoida ulkotiloissa. Lisäksi säädettäisiin vankien ja tutkintavankien oikeudesta tupakoinnista vieroittautumisen tukeen.</w:t>
          </w:r>
        </w:p>
        <w:p w:rsidR="005A0584" w:rsidRPr="00BC6172" w:rsidRDefault="00A2544B" w:rsidP="00BC6172">
          <w:pPr>
            <w:pStyle w:val="LLPerustelujenkappalejako"/>
          </w:pPr>
          <w:r w:rsidRPr="00A2544B">
            <w:t>Lait on tarkoitettu tulemaan voimaan</w:t>
          </w:r>
          <w:r w:rsidR="004133AE">
            <w:t xml:space="preserve"> keväällä 2022</w:t>
          </w:r>
          <w:r w:rsidRPr="00A2544B">
            <w:t>.</w:t>
          </w:r>
        </w:p>
      </w:sdtContent>
    </w:sdt>
    <w:p w:rsidR="005A0584" w:rsidRPr="000852C2" w:rsidRDefault="0076114C" w:rsidP="00612C71">
      <w:pPr>
        <w:pStyle w:val="LLNormaali"/>
        <w:jc w:val="center"/>
      </w:pPr>
      <w:r w:rsidRPr="0076114C">
        <w:t>—————</w:t>
      </w:r>
      <w:r w:rsidR="005A0584" w:rsidRPr="000852C2">
        <w:br w:type="page"/>
      </w:r>
    </w:p>
    <w:p w:rsidR="00095BC2" w:rsidRDefault="00095BC2" w:rsidP="00612C71">
      <w:pPr>
        <w:pStyle w:val="LLSisllys"/>
      </w:pPr>
      <w:r w:rsidRPr="000852C2">
        <w:lastRenderedPageBreak/>
        <w:t>Sisällys</w:t>
      </w:r>
    </w:p>
    <w:p w:rsidR="002B4DB5"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64961996" w:history="1">
        <w:r w:rsidR="002B4DB5" w:rsidRPr="008135DD">
          <w:rPr>
            <w:rStyle w:val="Hyperlinkki"/>
            <w:noProof/>
          </w:rPr>
          <w:t>Esityksen pääasiallinen sisältö</w:t>
        </w:r>
        <w:r w:rsidR="002B4DB5">
          <w:rPr>
            <w:noProof/>
            <w:webHidden/>
          </w:rPr>
          <w:tab/>
        </w:r>
        <w:r w:rsidR="002B4DB5">
          <w:rPr>
            <w:noProof/>
            <w:webHidden/>
          </w:rPr>
          <w:fldChar w:fldCharType="begin"/>
        </w:r>
        <w:r w:rsidR="002B4DB5">
          <w:rPr>
            <w:noProof/>
            <w:webHidden/>
          </w:rPr>
          <w:instrText xml:space="preserve"> PAGEREF _Toc64961996 \h </w:instrText>
        </w:r>
        <w:r w:rsidR="002B4DB5">
          <w:rPr>
            <w:noProof/>
            <w:webHidden/>
          </w:rPr>
        </w:r>
        <w:r w:rsidR="002B4DB5">
          <w:rPr>
            <w:noProof/>
            <w:webHidden/>
          </w:rPr>
          <w:fldChar w:fldCharType="separate"/>
        </w:r>
        <w:r w:rsidR="002B4DB5">
          <w:rPr>
            <w:noProof/>
            <w:webHidden/>
          </w:rPr>
          <w:t>1</w:t>
        </w:r>
        <w:r w:rsidR="002B4DB5">
          <w:rPr>
            <w:noProof/>
            <w:webHidden/>
          </w:rPr>
          <w:fldChar w:fldCharType="end"/>
        </w:r>
      </w:hyperlink>
    </w:p>
    <w:p w:rsidR="002B4DB5" w:rsidRDefault="002B4DB5">
      <w:pPr>
        <w:pStyle w:val="Sisluet1"/>
        <w:rPr>
          <w:rFonts w:asciiTheme="minorHAnsi" w:eastAsiaTheme="minorEastAsia" w:hAnsiTheme="minorHAnsi" w:cstheme="minorBidi"/>
          <w:bCs w:val="0"/>
          <w:caps w:val="0"/>
          <w:noProof/>
          <w:szCs w:val="22"/>
        </w:rPr>
      </w:pPr>
      <w:hyperlink w:anchor="_Toc64961997" w:history="1">
        <w:r w:rsidRPr="008135DD">
          <w:rPr>
            <w:rStyle w:val="Hyperlinkki"/>
            <w:noProof/>
          </w:rPr>
          <w:t>PERUSTELUT</w:t>
        </w:r>
        <w:r>
          <w:rPr>
            <w:noProof/>
            <w:webHidden/>
          </w:rPr>
          <w:tab/>
        </w:r>
        <w:r>
          <w:rPr>
            <w:noProof/>
            <w:webHidden/>
          </w:rPr>
          <w:fldChar w:fldCharType="begin"/>
        </w:r>
        <w:r>
          <w:rPr>
            <w:noProof/>
            <w:webHidden/>
          </w:rPr>
          <w:instrText xml:space="preserve"> PAGEREF _Toc64961997 \h </w:instrText>
        </w:r>
        <w:r>
          <w:rPr>
            <w:noProof/>
            <w:webHidden/>
          </w:rPr>
        </w:r>
        <w:r>
          <w:rPr>
            <w:noProof/>
            <w:webHidden/>
          </w:rPr>
          <w:fldChar w:fldCharType="separate"/>
        </w:r>
        <w:r>
          <w:rPr>
            <w:noProof/>
            <w:webHidden/>
          </w:rPr>
          <w:t>3</w:t>
        </w:r>
        <w:r>
          <w:rPr>
            <w:noProof/>
            <w:webHidden/>
          </w:rPr>
          <w:fldChar w:fldCharType="end"/>
        </w:r>
      </w:hyperlink>
    </w:p>
    <w:p w:rsidR="002B4DB5" w:rsidRDefault="002B4DB5">
      <w:pPr>
        <w:pStyle w:val="Sisluet2"/>
        <w:rPr>
          <w:rFonts w:asciiTheme="minorHAnsi" w:eastAsiaTheme="minorEastAsia" w:hAnsiTheme="minorHAnsi" w:cstheme="minorBidi"/>
          <w:szCs w:val="22"/>
        </w:rPr>
      </w:pPr>
      <w:hyperlink w:anchor="_Toc64961998" w:history="1">
        <w:r w:rsidRPr="008135DD">
          <w:rPr>
            <w:rStyle w:val="Hyperlinkki"/>
          </w:rPr>
          <w:t>1 Asian tausta ja valmistelu</w:t>
        </w:r>
        <w:r>
          <w:rPr>
            <w:webHidden/>
          </w:rPr>
          <w:tab/>
        </w:r>
        <w:r>
          <w:rPr>
            <w:webHidden/>
          </w:rPr>
          <w:fldChar w:fldCharType="begin"/>
        </w:r>
        <w:r>
          <w:rPr>
            <w:webHidden/>
          </w:rPr>
          <w:instrText xml:space="preserve"> PAGEREF _Toc64961998 \h </w:instrText>
        </w:r>
        <w:r>
          <w:rPr>
            <w:webHidden/>
          </w:rPr>
        </w:r>
        <w:r>
          <w:rPr>
            <w:webHidden/>
          </w:rPr>
          <w:fldChar w:fldCharType="separate"/>
        </w:r>
        <w:r>
          <w:rPr>
            <w:webHidden/>
          </w:rPr>
          <w:t>3</w:t>
        </w:r>
        <w:r>
          <w:rPr>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1999" w:history="1">
        <w:r w:rsidRPr="008135DD">
          <w:rPr>
            <w:rStyle w:val="Hyperlinkki"/>
            <w:noProof/>
          </w:rPr>
          <w:t>1.1 Tausta</w:t>
        </w:r>
        <w:r>
          <w:rPr>
            <w:noProof/>
            <w:webHidden/>
          </w:rPr>
          <w:tab/>
        </w:r>
        <w:r>
          <w:rPr>
            <w:noProof/>
            <w:webHidden/>
          </w:rPr>
          <w:fldChar w:fldCharType="begin"/>
        </w:r>
        <w:r>
          <w:rPr>
            <w:noProof/>
            <w:webHidden/>
          </w:rPr>
          <w:instrText xml:space="preserve"> PAGEREF _Toc64961999 \h </w:instrText>
        </w:r>
        <w:r>
          <w:rPr>
            <w:noProof/>
            <w:webHidden/>
          </w:rPr>
        </w:r>
        <w:r>
          <w:rPr>
            <w:noProof/>
            <w:webHidden/>
          </w:rPr>
          <w:fldChar w:fldCharType="separate"/>
        </w:r>
        <w:r>
          <w:rPr>
            <w:noProof/>
            <w:webHidden/>
          </w:rPr>
          <w:t>3</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00" w:history="1">
        <w:r w:rsidRPr="008135DD">
          <w:rPr>
            <w:rStyle w:val="Hyperlinkki"/>
            <w:noProof/>
          </w:rPr>
          <w:t>1.2 Valmistelu</w:t>
        </w:r>
        <w:r>
          <w:rPr>
            <w:noProof/>
            <w:webHidden/>
          </w:rPr>
          <w:tab/>
        </w:r>
        <w:r>
          <w:rPr>
            <w:noProof/>
            <w:webHidden/>
          </w:rPr>
          <w:fldChar w:fldCharType="begin"/>
        </w:r>
        <w:r>
          <w:rPr>
            <w:noProof/>
            <w:webHidden/>
          </w:rPr>
          <w:instrText xml:space="preserve"> PAGEREF _Toc64962000 \h </w:instrText>
        </w:r>
        <w:r>
          <w:rPr>
            <w:noProof/>
            <w:webHidden/>
          </w:rPr>
        </w:r>
        <w:r>
          <w:rPr>
            <w:noProof/>
            <w:webHidden/>
          </w:rPr>
          <w:fldChar w:fldCharType="separate"/>
        </w:r>
        <w:r>
          <w:rPr>
            <w:noProof/>
            <w:webHidden/>
          </w:rPr>
          <w:t>3</w:t>
        </w:r>
        <w:r>
          <w:rPr>
            <w:noProof/>
            <w:webHidden/>
          </w:rPr>
          <w:fldChar w:fldCharType="end"/>
        </w:r>
      </w:hyperlink>
    </w:p>
    <w:p w:rsidR="002B4DB5" w:rsidRDefault="002B4DB5">
      <w:pPr>
        <w:pStyle w:val="Sisluet2"/>
        <w:rPr>
          <w:rFonts w:asciiTheme="minorHAnsi" w:eastAsiaTheme="minorEastAsia" w:hAnsiTheme="minorHAnsi" w:cstheme="minorBidi"/>
          <w:szCs w:val="22"/>
        </w:rPr>
      </w:pPr>
      <w:hyperlink w:anchor="_Toc64962001" w:history="1">
        <w:r w:rsidRPr="008135DD">
          <w:rPr>
            <w:rStyle w:val="Hyperlinkki"/>
          </w:rPr>
          <w:t>2 Ehdotukset ja niiden vaikutukset</w:t>
        </w:r>
        <w:r>
          <w:rPr>
            <w:webHidden/>
          </w:rPr>
          <w:tab/>
        </w:r>
        <w:r>
          <w:rPr>
            <w:webHidden/>
          </w:rPr>
          <w:fldChar w:fldCharType="begin"/>
        </w:r>
        <w:r>
          <w:rPr>
            <w:webHidden/>
          </w:rPr>
          <w:instrText xml:space="preserve"> PAGEREF _Toc64962001 \h </w:instrText>
        </w:r>
        <w:r>
          <w:rPr>
            <w:webHidden/>
          </w:rPr>
        </w:r>
        <w:r>
          <w:rPr>
            <w:webHidden/>
          </w:rPr>
          <w:fldChar w:fldCharType="separate"/>
        </w:r>
        <w:r>
          <w:rPr>
            <w:webHidden/>
          </w:rPr>
          <w:t>3</w:t>
        </w:r>
        <w:r>
          <w:rPr>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02" w:history="1">
        <w:r w:rsidRPr="008135DD">
          <w:rPr>
            <w:rStyle w:val="Hyperlinkki"/>
            <w:noProof/>
          </w:rPr>
          <w:t>2.1 Keskeiset ehdotukset</w:t>
        </w:r>
        <w:r>
          <w:rPr>
            <w:noProof/>
            <w:webHidden/>
          </w:rPr>
          <w:tab/>
        </w:r>
        <w:r>
          <w:rPr>
            <w:noProof/>
            <w:webHidden/>
          </w:rPr>
          <w:fldChar w:fldCharType="begin"/>
        </w:r>
        <w:r>
          <w:rPr>
            <w:noProof/>
            <w:webHidden/>
          </w:rPr>
          <w:instrText xml:space="preserve"> PAGEREF _Toc64962002 \h </w:instrText>
        </w:r>
        <w:r>
          <w:rPr>
            <w:noProof/>
            <w:webHidden/>
          </w:rPr>
        </w:r>
        <w:r>
          <w:rPr>
            <w:noProof/>
            <w:webHidden/>
          </w:rPr>
          <w:fldChar w:fldCharType="separate"/>
        </w:r>
        <w:r>
          <w:rPr>
            <w:noProof/>
            <w:webHidden/>
          </w:rPr>
          <w:t>3</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03" w:history="1">
        <w:r w:rsidRPr="008135DD">
          <w:rPr>
            <w:rStyle w:val="Hyperlinkki"/>
            <w:noProof/>
          </w:rPr>
          <w:t>2.1.1 Tupakoinnin kieltäminen vankiloiden sisätiloissa</w:t>
        </w:r>
        <w:r>
          <w:rPr>
            <w:noProof/>
            <w:webHidden/>
          </w:rPr>
          <w:tab/>
        </w:r>
        <w:r>
          <w:rPr>
            <w:noProof/>
            <w:webHidden/>
          </w:rPr>
          <w:fldChar w:fldCharType="begin"/>
        </w:r>
        <w:r>
          <w:rPr>
            <w:noProof/>
            <w:webHidden/>
          </w:rPr>
          <w:instrText xml:space="preserve"> PAGEREF _Toc64962003 \h </w:instrText>
        </w:r>
        <w:r>
          <w:rPr>
            <w:noProof/>
            <w:webHidden/>
          </w:rPr>
        </w:r>
        <w:r>
          <w:rPr>
            <w:noProof/>
            <w:webHidden/>
          </w:rPr>
          <w:fldChar w:fldCharType="separate"/>
        </w:r>
        <w:r>
          <w:rPr>
            <w:noProof/>
            <w:webHidden/>
          </w:rPr>
          <w:t>3</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04" w:history="1">
        <w:r w:rsidRPr="008135DD">
          <w:rPr>
            <w:rStyle w:val="Hyperlinkki"/>
            <w:noProof/>
          </w:rPr>
          <w:t>2.1.2 Tupakoinnin järjestäminen suljetuissa vankiloissa</w:t>
        </w:r>
        <w:r>
          <w:rPr>
            <w:noProof/>
            <w:webHidden/>
          </w:rPr>
          <w:tab/>
        </w:r>
        <w:r>
          <w:rPr>
            <w:noProof/>
            <w:webHidden/>
          </w:rPr>
          <w:fldChar w:fldCharType="begin"/>
        </w:r>
        <w:r>
          <w:rPr>
            <w:noProof/>
            <w:webHidden/>
          </w:rPr>
          <w:instrText xml:space="preserve"> PAGEREF _Toc64962004 \h </w:instrText>
        </w:r>
        <w:r>
          <w:rPr>
            <w:noProof/>
            <w:webHidden/>
          </w:rPr>
        </w:r>
        <w:r>
          <w:rPr>
            <w:noProof/>
            <w:webHidden/>
          </w:rPr>
          <w:fldChar w:fldCharType="separate"/>
        </w:r>
        <w:r>
          <w:rPr>
            <w:noProof/>
            <w:webHidden/>
          </w:rPr>
          <w:t>4</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05" w:history="1">
        <w:r w:rsidRPr="008135DD">
          <w:rPr>
            <w:rStyle w:val="Hyperlinkki"/>
            <w:noProof/>
          </w:rPr>
          <w:t>2.1.3 Tupakoinnin järjestäminen avolaitoksissa</w:t>
        </w:r>
        <w:r>
          <w:rPr>
            <w:noProof/>
            <w:webHidden/>
          </w:rPr>
          <w:tab/>
        </w:r>
        <w:r>
          <w:rPr>
            <w:noProof/>
            <w:webHidden/>
          </w:rPr>
          <w:fldChar w:fldCharType="begin"/>
        </w:r>
        <w:r>
          <w:rPr>
            <w:noProof/>
            <w:webHidden/>
          </w:rPr>
          <w:instrText xml:space="preserve"> PAGEREF _Toc64962005 \h </w:instrText>
        </w:r>
        <w:r>
          <w:rPr>
            <w:noProof/>
            <w:webHidden/>
          </w:rPr>
        </w:r>
        <w:r>
          <w:rPr>
            <w:noProof/>
            <w:webHidden/>
          </w:rPr>
          <w:fldChar w:fldCharType="separate"/>
        </w:r>
        <w:r>
          <w:rPr>
            <w:noProof/>
            <w:webHidden/>
          </w:rPr>
          <w:t>7</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06" w:history="1">
        <w:r w:rsidRPr="008135DD">
          <w:rPr>
            <w:rStyle w:val="Hyperlinkki"/>
            <w:noProof/>
          </w:rPr>
          <w:t>2.1.4 Tupakkatuotteiden ja tupakointivälineiden hallussapito</w:t>
        </w:r>
        <w:r>
          <w:rPr>
            <w:noProof/>
            <w:webHidden/>
          </w:rPr>
          <w:tab/>
        </w:r>
        <w:r>
          <w:rPr>
            <w:noProof/>
            <w:webHidden/>
          </w:rPr>
          <w:fldChar w:fldCharType="begin"/>
        </w:r>
        <w:r>
          <w:rPr>
            <w:noProof/>
            <w:webHidden/>
          </w:rPr>
          <w:instrText xml:space="preserve"> PAGEREF _Toc64962006 \h </w:instrText>
        </w:r>
        <w:r>
          <w:rPr>
            <w:noProof/>
            <w:webHidden/>
          </w:rPr>
        </w:r>
        <w:r>
          <w:rPr>
            <w:noProof/>
            <w:webHidden/>
          </w:rPr>
          <w:fldChar w:fldCharType="separate"/>
        </w:r>
        <w:r>
          <w:rPr>
            <w:noProof/>
            <w:webHidden/>
          </w:rPr>
          <w:t>7</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07" w:history="1">
        <w:r w:rsidRPr="008135DD">
          <w:rPr>
            <w:rStyle w:val="Hyperlinkki"/>
            <w:noProof/>
          </w:rPr>
          <w:t>2.1.5 Tupakoinnin lopettamisen tukitoimet</w:t>
        </w:r>
        <w:r>
          <w:rPr>
            <w:noProof/>
            <w:webHidden/>
          </w:rPr>
          <w:tab/>
        </w:r>
        <w:r>
          <w:rPr>
            <w:noProof/>
            <w:webHidden/>
          </w:rPr>
          <w:fldChar w:fldCharType="begin"/>
        </w:r>
        <w:r>
          <w:rPr>
            <w:noProof/>
            <w:webHidden/>
          </w:rPr>
          <w:instrText xml:space="preserve"> PAGEREF _Toc64962007 \h </w:instrText>
        </w:r>
        <w:r>
          <w:rPr>
            <w:noProof/>
            <w:webHidden/>
          </w:rPr>
        </w:r>
        <w:r>
          <w:rPr>
            <w:noProof/>
            <w:webHidden/>
          </w:rPr>
          <w:fldChar w:fldCharType="separate"/>
        </w:r>
        <w:r>
          <w:rPr>
            <w:noProof/>
            <w:webHidden/>
          </w:rPr>
          <w:t>8</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08" w:history="1">
        <w:r w:rsidRPr="008135DD">
          <w:rPr>
            <w:rStyle w:val="Hyperlinkki"/>
            <w:noProof/>
          </w:rPr>
          <w:t>2.2 Pääasialliset vaikutukset</w:t>
        </w:r>
        <w:r>
          <w:rPr>
            <w:noProof/>
            <w:webHidden/>
          </w:rPr>
          <w:tab/>
        </w:r>
        <w:r>
          <w:rPr>
            <w:noProof/>
            <w:webHidden/>
          </w:rPr>
          <w:fldChar w:fldCharType="begin"/>
        </w:r>
        <w:r>
          <w:rPr>
            <w:noProof/>
            <w:webHidden/>
          </w:rPr>
          <w:instrText xml:space="preserve"> PAGEREF _Toc64962008 \h </w:instrText>
        </w:r>
        <w:r>
          <w:rPr>
            <w:noProof/>
            <w:webHidden/>
          </w:rPr>
        </w:r>
        <w:r>
          <w:rPr>
            <w:noProof/>
            <w:webHidden/>
          </w:rPr>
          <w:fldChar w:fldCharType="separate"/>
        </w:r>
        <w:r>
          <w:rPr>
            <w:noProof/>
            <w:webHidden/>
          </w:rPr>
          <w:t>9</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09" w:history="1">
        <w:r w:rsidRPr="008135DD">
          <w:rPr>
            <w:rStyle w:val="Hyperlinkki"/>
            <w:noProof/>
          </w:rPr>
          <w:t>2.2.1 Taloudelliset vaikutukset</w:t>
        </w:r>
        <w:r>
          <w:rPr>
            <w:noProof/>
            <w:webHidden/>
          </w:rPr>
          <w:tab/>
        </w:r>
        <w:r>
          <w:rPr>
            <w:noProof/>
            <w:webHidden/>
          </w:rPr>
          <w:fldChar w:fldCharType="begin"/>
        </w:r>
        <w:r>
          <w:rPr>
            <w:noProof/>
            <w:webHidden/>
          </w:rPr>
          <w:instrText xml:space="preserve"> PAGEREF _Toc64962009 \h </w:instrText>
        </w:r>
        <w:r>
          <w:rPr>
            <w:noProof/>
            <w:webHidden/>
          </w:rPr>
        </w:r>
        <w:r>
          <w:rPr>
            <w:noProof/>
            <w:webHidden/>
          </w:rPr>
          <w:fldChar w:fldCharType="separate"/>
        </w:r>
        <w:r>
          <w:rPr>
            <w:noProof/>
            <w:webHidden/>
          </w:rPr>
          <w:t>9</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10" w:history="1">
        <w:r w:rsidRPr="008135DD">
          <w:rPr>
            <w:rStyle w:val="Hyperlinkki"/>
            <w:noProof/>
          </w:rPr>
          <w:t>2.2.2 Vaikutus tupakointiin ja vankiloiden toimintaan</w:t>
        </w:r>
        <w:r>
          <w:rPr>
            <w:noProof/>
            <w:webHidden/>
          </w:rPr>
          <w:tab/>
        </w:r>
        <w:r>
          <w:rPr>
            <w:noProof/>
            <w:webHidden/>
          </w:rPr>
          <w:fldChar w:fldCharType="begin"/>
        </w:r>
        <w:r>
          <w:rPr>
            <w:noProof/>
            <w:webHidden/>
          </w:rPr>
          <w:instrText xml:space="preserve"> PAGEREF _Toc64962010 \h </w:instrText>
        </w:r>
        <w:r>
          <w:rPr>
            <w:noProof/>
            <w:webHidden/>
          </w:rPr>
        </w:r>
        <w:r>
          <w:rPr>
            <w:noProof/>
            <w:webHidden/>
          </w:rPr>
          <w:fldChar w:fldCharType="separate"/>
        </w:r>
        <w:r>
          <w:rPr>
            <w:noProof/>
            <w:webHidden/>
          </w:rPr>
          <w:t>9</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11" w:history="1">
        <w:r w:rsidRPr="008135DD">
          <w:rPr>
            <w:rStyle w:val="Hyperlinkki"/>
            <w:noProof/>
          </w:rPr>
          <w:t>2.3 Ulkomaiden lainsäädäntö ja muut ulkomailla käytetyt keinot</w:t>
        </w:r>
        <w:r>
          <w:rPr>
            <w:noProof/>
            <w:webHidden/>
          </w:rPr>
          <w:tab/>
        </w:r>
        <w:r>
          <w:rPr>
            <w:noProof/>
            <w:webHidden/>
          </w:rPr>
          <w:fldChar w:fldCharType="begin"/>
        </w:r>
        <w:r>
          <w:rPr>
            <w:noProof/>
            <w:webHidden/>
          </w:rPr>
          <w:instrText xml:space="preserve"> PAGEREF _Toc64962011 \h </w:instrText>
        </w:r>
        <w:r>
          <w:rPr>
            <w:noProof/>
            <w:webHidden/>
          </w:rPr>
        </w:r>
        <w:r>
          <w:rPr>
            <w:noProof/>
            <w:webHidden/>
          </w:rPr>
          <w:fldChar w:fldCharType="separate"/>
        </w:r>
        <w:r>
          <w:rPr>
            <w:noProof/>
            <w:webHidden/>
          </w:rPr>
          <w:t>10</w:t>
        </w:r>
        <w:r>
          <w:rPr>
            <w:noProof/>
            <w:webHidden/>
          </w:rPr>
          <w:fldChar w:fldCharType="end"/>
        </w:r>
      </w:hyperlink>
    </w:p>
    <w:p w:rsidR="002B4DB5" w:rsidRDefault="002B4DB5">
      <w:pPr>
        <w:pStyle w:val="Sisluet2"/>
        <w:rPr>
          <w:rFonts w:asciiTheme="minorHAnsi" w:eastAsiaTheme="minorEastAsia" w:hAnsiTheme="minorHAnsi" w:cstheme="minorBidi"/>
          <w:szCs w:val="22"/>
        </w:rPr>
      </w:pPr>
      <w:hyperlink w:anchor="_Toc64962012" w:history="1">
        <w:r w:rsidRPr="008135DD">
          <w:rPr>
            <w:rStyle w:val="Hyperlinkki"/>
          </w:rPr>
          <w:t>3 Lausuntopalaute</w:t>
        </w:r>
        <w:r>
          <w:rPr>
            <w:webHidden/>
          </w:rPr>
          <w:tab/>
        </w:r>
        <w:r>
          <w:rPr>
            <w:webHidden/>
          </w:rPr>
          <w:fldChar w:fldCharType="begin"/>
        </w:r>
        <w:r>
          <w:rPr>
            <w:webHidden/>
          </w:rPr>
          <w:instrText xml:space="preserve"> PAGEREF _Toc64962012 \h </w:instrText>
        </w:r>
        <w:r>
          <w:rPr>
            <w:webHidden/>
          </w:rPr>
        </w:r>
        <w:r>
          <w:rPr>
            <w:webHidden/>
          </w:rPr>
          <w:fldChar w:fldCharType="separate"/>
        </w:r>
        <w:r>
          <w:rPr>
            <w:webHidden/>
          </w:rPr>
          <w:t>11</w:t>
        </w:r>
        <w:r>
          <w:rPr>
            <w:webHidden/>
          </w:rPr>
          <w:fldChar w:fldCharType="end"/>
        </w:r>
      </w:hyperlink>
    </w:p>
    <w:p w:rsidR="002B4DB5" w:rsidRDefault="002B4DB5">
      <w:pPr>
        <w:pStyle w:val="Sisluet2"/>
        <w:rPr>
          <w:rFonts w:asciiTheme="minorHAnsi" w:eastAsiaTheme="minorEastAsia" w:hAnsiTheme="minorHAnsi" w:cstheme="minorBidi"/>
          <w:szCs w:val="22"/>
        </w:rPr>
      </w:pPr>
      <w:hyperlink w:anchor="_Toc64962013" w:history="1">
        <w:r w:rsidRPr="008135DD">
          <w:rPr>
            <w:rStyle w:val="Hyperlinkki"/>
          </w:rPr>
          <w:t>4 Säännöskohtaiset perustelut</w:t>
        </w:r>
        <w:r>
          <w:rPr>
            <w:webHidden/>
          </w:rPr>
          <w:tab/>
        </w:r>
        <w:r>
          <w:rPr>
            <w:webHidden/>
          </w:rPr>
          <w:fldChar w:fldCharType="begin"/>
        </w:r>
        <w:r>
          <w:rPr>
            <w:webHidden/>
          </w:rPr>
          <w:instrText xml:space="preserve"> PAGEREF _Toc64962013 \h </w:instrText>
        </w:r>
        <w:r>
          <w:rPr>
            <w:webHidden/>
          </w:rPr>
        </w:r>
        <w:r>
          <w:rPr>
            <w:webHidden/>
          </w:rPr>
          <w:fldChar w:fldCharType="separate"/>
        </w:r>
        <w:r>
          <w:rPr>
            <w:webHidden/>
          </w:rPr>
          <w:t>11</w:t>
        </w:r>
        <w:r>
          <w:rPr>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14" w:history="1">
        <w:r w:rsidRPr="008135DD">
          <w:rPr>
            <w:rStyle w:val="Hyperlinkki"/>
            <w:noProof/>
          </w:rPr>
          <w:t>4.1 Vankeuslaki</w:t>
        </w:r>
        <w:r>
          <w:rPr>
            <w:noProof/>
            <w:webHidden/>
          </w:rPr>
          <w:tab/>
        </w:r>
        <w:r>
          <w:rPr>
            <w:noProof/>
            <w:webHidden/>
          </w:rPr>
          <w:fldChar w:fldCharType="begin"/>
        </w:r>
        <w:r>
          <w:rPr>
            <w:noProof/>
            <w:webHidden/>
          </w:rPr>
          <w:instrText xml:space="preserve"> PAGEREF _Toc64962014 \h </w:instrText>
        </w:r>
        <w:r>
          <w:rPr>
            <w:noProof/>
            <w:webHidden/>
          </w:rPr>
        </w:r>
        <w:r>
          <w:rPr>
            <w:noProof/>
            <w:webHidden/>
          </w:rPr>
          <w:fldChar w:fldCharType="separate"/>
        </w:r>
        <w:r>
          <w:rPr>
            <w:noProof/>
            <w:webHidden/>
          </w:rPr>
          <w:t>11</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15" w:history="1">
        <w:r w:rsidRPr="008135DD">
          <w:rPr>
            <w:rStyle w:val="Hyperlinkki"/>
            <w:noProof/>
          </w:rPr>
          <w:t>4.2 Tutkintavankeuslaki</w:t>
        </w:r>
        <w:r>
          <w:rPr>
            <w:noProof/>
            <w:webHidden/>
          </w:rPr>
          <w:tab/>
        </w:r>
        <w:r>
          <w:rPr>
            <w:noProof/>
            <w:webHidden/>
          </w:rPr>
          <w:fldChar w:fldCharType="begin"/>
        </w:r>
        <w:r>
          <w:rPr>
            <w:noProof/>
            <w:webHidden/>
          </w:rPr>
          <w:instrText xml:space="preserve"> PAGEREF _Toc64962015 \h </w:instrText>
        </w:r>
        <w:r>
          <w:rPr>
            <w:noProof/>
            <w:webHidden/>
          </w:rPr>
        </w:r>
        <w:r>
          <w:rPr>
            <w:noProof/>
            <w:webHidden/>
          </w:rPr>
          <w:fldChar w:fldCharType="separate"/>
        </w:r>
        <w:r>
          <w:rPr>
            <w:noProof/>
            <w:webHidden/>
          </w:rPr>
          <w:t>14</w:t>
        </w:r>
        <w:r>
          <w:rPr>
            <w:noProof/>
            <w:webHidden/>
          </w:rPr>
          <w:fldChar w:fldCharType="end"/>
        </w:r>
      </w:hyperlink>
    </w:p>
    <w:p w:rsidR="002B4DB5" w:rsidRDefault="002B4DB5">
      <w:pPr>
        <w:pStyle w:val="Sisluet2"/>
        <w:rPr>
          <w:rFonts w:asciiTheme="minorHAnsi" w:eastAsiaTheme="minorEastAsia" w:hAnsiTheme="minorHAnsi" w:cstheme="minorBidi"/>
          <w:szCs w:val="22"/>
        </w:rPr>
      </w:pPr>
      <w:hyperlink w:anchor="_Toc64962016" w:history="1">
        <w:r w:rsidRPr="008135DD">
          <w:rPr>
            <w:rStyle w:val="Hyperlinkki"/>
          </w:rPr>
          <w:t>5 Lakia alemman asteinen sääntely</w:t>
        </w:r>
        <w:r>
          <w:rPr>
            <w:webHidden/>
          </w:rPr>
          <w:tab/>
        </w:r>
        <w:r>
          <w:rPr>
            <w:webHidden/>
          </w:rPr>
          <w:fldChar w:fldCharType="begin"/>
        </w:r>
        <w:r>
          <w:rPr>
            <w:webHidden/>
          </w:rPr>
          <w:instrText xml:space="preserve"> PAGEREF _Toc64962016 \h </w:instrText>
        </w:r>
        <w:r>
          <w:rPr>
            <w:webHidden/>
          </w:rPr>
        </w:r>
        <w:r>
          <w:rPr>
            <w:webHidden/>
          </w:rPr>
          <w:fldChar w:fldCharType="separate"/>
        </w:r>
        <w:r>
          <w:rPr>
            <w:webHidden/>
          </w:rPr>
          <w:t>14</w:t>
        </w:r>
        <w:r>
          <w:rPr>
            <w:webHidden/>
          </w:rPr>
          <w:fldChar w:fldCharType="end"/>
        </w:r>
      </w:hyperlink>
    </w:p>
    <w:p w:rsidR="002B4DB5" w:rsidRDefault="002B4DB5">
      <w:pPr>
        <w:pStyle w:val="Sisluet2"/>
        <w:rPr>
          <w:rFonts w:asciiTheme="minorHAnsi" w:eastAsiaTheme="minorEastAsia" w:hAnsiTheme="minorHAnsi" w:cstheme="minorBidi"/>
          <w:szCs w:val="22"/>
        </w:rPr>
      </w:pPr>
      <w:hyperlink w:anchor="_Toc64962017" w:history="1">
        <w:r w:rsidRPr="008135DD">
          <w:rPr>
            <w:rStyle w:val="Hyperlinkki"/>
          </w:rPr>
          <w:t>6 Voimaantulo</w:t>
        </w:r>
        <w:r>
          <w:rPr>
            <w:webHidden/>
          </w:rPr>
          <w:tab/>
        </w:r>
        <w:r>
          <w:rPr>
            <w:webHidden/>
          </w:rPr>
          <w:fldChar w:fldCharType="begin"/>
        </w:r>
        <w:r>
          <w:rPr>
            <w:webHidden/>
          </w:rPr>
          <w:instrText xml:space="preserve"> PAGEREF _Toc64962017 \h </w:instrText>
        </w:r>
        <w:r>
          <w:rPr>
            <w:webHidden/>
          </w:rPr>
        </w:r>
        <w:r>
          <w:rPr>
            <w:webHidden/>
          </w:rPr>
          <w:fldChar w:fldCharType="separate"/>
        </w:r>
        <w:r>
          <w:rPr>
            <w:webHidden/>
          </w:rPr>
          <w:t>14</w:t>
        </w:r>
        <w:r>
          <w:rPr>
            <w:webHidden/>
          </w:rPr>
          <w:fldChar w:fldCharType="end"/>
        </w:r>
      </w:hyperlink>
    </w:p>
    <w:p w:rsidR="002B4DB5" w:rsidRDefault="002B4DB5">
      <w:pPr>
        <w:pStyle w:val="Sisluet2"/>
        <w:rPr>
          <w:rFonts w:asciiTheme="minorHAnsi" w:eastAsiaTheme="minorEastAsia" w:hAnsiTheme="minorHAnsi" w:cstheme="minorBidi"/>
          <w:szCs w:val="22"/>
        </w:rPr>
      </w:pPr>
      <w:hyperlink w:anchor="_Toc64962018" w:history="1">
        <w:r w:rsidRPr="008135DD">
          <w:rPr>
            <w:rStyle w:val="Hyperlinkki"/>
          </w:rPr>
          <w:t>7 Suhde muihin esityksiin</w:t>
        </w:r>
        <w:r>
          <w:rPr>
            <w:webHidden/>
          </w:rPr>
          <w:tab/>
        </w:r>
        <w:r>
          <w:rPr>
            <w:webHidden/>
          </w:rPr>
          <w:fldChar w:fldCharType="begin"/>
        </w:r>
        <w:r>
          <w:rPr>
            <w:webHidden/>
          </w:rPr>
          <w:instrText xml:space="preserve"> PAGEREF _Toc64962018 \h </w:instrText>
        </w:r>
        <w:r>
          <w:rPr>
            <w:webHidden/>
          </w:rPr>
        </w:r>
        <w:r>
          <w:rPr>
            <w:webHidden/>
          </w:rPr>
          <w:fldChar w:fldCharType="separate"/>
        </w:r>
        <w:r>
          <w:rPr>
            <w:webHidden/>
          </w:rPr>
          <w:t>14</w:t>
        </w:r>
        <w:r>
          <w:rPr>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19" w:history="1">
        <w:r w:rsidRPr="008135DD">
          <w:rPr>
            <w:rStyle w:val="Hyperlinkki"/>
            <w:noProof/>
          </w:rPr>
          <w:t>7.1 Esityksen riippuvuus muista esityksistä</w:t>
        </w:r>
        <w:r>
          <w:rPr>
            <w:noProof/>
            <w:webHidden/>
          </w:rPr>
          <w:tab/>
        </w:r>
        <w:r>
          <w:rPr>
            <w:noProof/>
            <w:webHidden/>
          </w:rPr>
          <w:fldChar w:fldCharType="begin"/>
        </w:r>
        <w:r>
          <w:rPr>
            <w:noProof/>
            <w:webHidden/>
          </w:rPr>
          <w:instrText xml:space="preserve"> PAGEREF _Toc64962019 \h </w:instrText>
        </w:r>
        <w:r>
          <w:rPr>
            <w:noProof/>
            <w:webHidden/>
          </w:rPr>
        </w:r>
        <w:r>
          <w:rPr>
            <w:noProof/>
            <w:webHidden/>
          </w:rPr>
          <w:fldChar w:fldCharType="separate"/>
        </w:r>
        <w:r>
          <w:rPr>
            <w:noProof/>
            <w:webHidden/>
          </w:rPr>
          <w:t>14</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20" w:history="1">
        <w:r w:rsidRPr="008135DD">
          <w:rPr>
            <w:rStyle w:val="Hyperlinkki"/>
            <w:noProof/>
          </w:rPr>
          <w:t>7.2 Suhde talousarvioesitykseen</w:t>
        </w:r>
        <w:r>
          <w:rPr>
            <w:noProof/>
            <w:webHidden/>
          </w:rPr>
          <w:tab/>
        </w:r>
        <w:r>
          <w:rPr>
            <w:noProof/>
            <w:webHidden/>
          </w:rPr>
          <w:fldChar w:fldCharType="begin"/>
        </w:r>
        <w:r>
          <w:rPr>
            <w:noProof/>
            <w:webHidden/>
          </w:rPr>
          <w:instrText xml:space="preserve"> PAGEREF _Toc64962020 \h </w:instrText>
        </w:r>
        <w:r>
          <w:rPr>
            <w:noProof/>
            <w:webHidden/>
          </w:rPr>
        </w:r>
        <w:r>
          <w:rPr>
            <w:noProof/>
            <w:webHidden/>
          </w:rPr>
          <w:fldChar w:fldCharType="separate"/>
        </w:r>
        <w:r>
          <w:rPr>
            <w:noProof/>
            <w:webHidden/>
          </w:rPr>
          <w:t>15</w:t>
        </w:r>
        <w:r>
          <w:rPr>
            <w:noProof/>
            <w:webHidden/>
          </w:rPr>
          <w:fldChar w:fldCharType="end"/>
        </w:r>
      </w:hyperlink>
    </w:p>
    <w:p w:rsidR="002B4DB5" w:rsidRDefault="002B4DB5">
      <w:pPr>
        <w:pStyle w:val="Sisluet2"/>
        <w:rPr>
          <w:rFonts w:asciiTheme="minorHAnsi" w:eastAsiaTheme="minorEastAsia" w:hAnsiTheme="minorHAnsi" w:cstheme="minorBidi"/>
          <w:szCs w:val="22"/>
        </w:rPr>
      </w:pPr>
      <w:hyperlink w:anchor="_Toc64962021" w:history="1">
        <w:r w:rsidRPr="008135DD">
          <w:rPr>
            <w:rStyle w:val="Hyperlinkki"/>
          </w:rPr>
          <w:t>8 Suhde perustuslakiin ja säätämisjärjestys</w:t>
        </w:r>
        <w:r>
          <w:rPr>
            <w:webHidden/>
          </w:rPr>
          <w:tab/>
        </w:r>
        <w:r>
          <w:rPr>
            <w:webHidden/>
          </w:rPr>
          <w:fldChar w:fldCharType="begin"/>
        </w:r>
        <w:r>
          <w:rPr>
            <w:webHidden/>
          </w:rPr>
          <w:instrText xml:space="preserve"> PAGEREF _Toc64962021 \h </w:instrText>
        </w:r>
        <w:r>
          <w:rPr>
            <w:webHidden/>
          </w:rPr>
        </w:r>
        <w:r>
          <w:rPr>
            <w:webHidden/>
          </w:rPr>
          <w:fldChar w:fldCharType="separate"/>
        </w:r>
        <w:r>
          <w:rPr>
            <w:webHidden/>
          </w:rPr>
          <w:t>15</w:t>
        </w:r>
        <w:r>
          <w:rPr>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22" w:history="1">
        <w:r w:rsidRPr="008135DD">
          <w:rPr>
            <w:rStyle w:val="Hyperlinkki"/>
            <w:noProof/>
          </w:rPr>
          <w:t>8.1 Tupakoinnin kieltäminen vankilan sisätiloissa</w:t>
        </w:r>
        <w:r>
          <w:rPr>
            <w:noProof/>
            <w:webHidden/>
          </w:rPr>
          <w:tab/>
        </w:r>
        <w:r>
          <w:rPr>
            <w:noProof/>
            <w:webHidden/>
          </w:rPr>
          <w:fldChar w:fldCharType="begin"/>
        </w:r>
        <w:r>
          <w:rPr>
            <w:noProof/>
            <w:webHidden/>
          </w:rPr>
          <w:instrText xml:space="preserve"> PAGEREF _Toc64962022 \h </w:instrText>
        </w:r>
        <w:r>
          <w:rPr>
            <w:noProof/>
            <w:webHidden/>
          </w:rPr>
        </w:r>
        <w:r>
          <w:rPr>
            <w:noProof/>
            <w:webHidden/>
          </w:rPr>
          <w:fldChar w:fldCharType="separate"/>
        </w:r>
        <w:r>
          <w:rPr>
            <w:noProof/>
            <w:webHidden/>
          </w:rPr>
          <w:t>15</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23" w:history="1">
        <w:r w:rsidRPr="008135DD">
          <w:rPr>
            <w:rStyle w:val="Hyperlinkki"/>
            <w:noProof/>
          </w:rPr>
          <w:t>8.2 Tupakointimahdollisuuksien laajuus</w:t>
        </w:r>
        <w:r>
          <w:rPr>
            <w:noProof/>
            <w:webHidden/>
          </w:rPr>
          <w:tab/>
        </w:r>
        <w:r>
          <w:rPr>
            <w:noProof/>
            <w:webHidden/>
          </w:rPr>
          <w:fldChar w:fldCharType="begin"/>
        </w:r>
        <w:r>
          <w:rPr>
            <w:noProof/>
            <w:webHidden/>
          </w:rPr>
          <w:instrText xml:space="preserve"> PAGEREF _Toc64962023 \h </w:instrText>
        </w:r>
        <w:r>
          <w:rPr>
            <w:noProof/>
            <w:webHidden/>
          </w:rPr>
        </w:r>
        <w:r>
          <w:rPr>
            <w:noProof/>
            <w:webHidden/>
          </w:rPr>
          <w:fldChar w:fldCharType="separate"/>
        </w:r>
        <w:r>
          <w:rPr>
            <w:noProof/>
            <w:webHidden/>
          </w:rPr>
          <w:t>15</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24" w:history="1">
        <w:r w:rsidRPr="008135DD">
          <w:rPr>
            <w:rStyle w:val="Hyperlinkki"/>
            <w:noProof/>
          </w:rPr>
          <w:t>8.3 Vankien yhdenvertaisuus</w:t>
        </w:r>
        <w:r>
          <w:rPr>
            <w:noProof/>
            <w:webHidden/>
          </w:rPr>
          <w:tab/>
        </w:r>
        <w:r>
          <w:rPr>
            <w:noProof/>
            <w:webHidden/>
          </w:rPr>
          <w:fldChar w:fldCharType="begin"/>
        </w:r>
        <w:r>
          <w:rPr>
            <w:noProof/>
            <w:webHidden/>
          </w:rPr>
          <w:instrText xml:space="preserve"> PAGEREF _Toc64962024 \h </w:instrText>
        </w:r>
        <w:r>
          <w:rPr>
            <w:noProof/>
            <w:webHidden/>
          </w:rPr>
        </w:r>
        <w:r>
          <w:rPr>
            <w:noProof/>
            <w:webHidden/>
          </w:rPr>
          <w:fldChar w:fldCharType="separate"/>
        </w:r>
        <w:r>
          <w:rPr>
            <w:noProof/>
            <w:webHidden/>
          </w:rPr>
          <w:t>17</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25" w:history="1">
        <w:r w:rsidRPr="008135DD">
          <w:rPr>
            <w:rStyle w:val="Hyperlinkki"/>
            <w:noProof/>
          </w:rPr>
          <w:t>8.4 Määräyksenantovaltuus</w:t>
        </w:r>
        <w:r>
          <w:rPr>
            <w:noProof/>
            <w:webHidden/>
          </w:rPr>
          <w:tab/>
        </w:r>
        <w:r>
          <w:rPr>
            <w:noProof/>
            <w:webHidden/>
          </w:rPr>
          <w:fldChar w:fldCharType="begin"/>
        </w:r>
        <w:r>
          <w:rPr>
            <w:noProof/>
            <w:webHidden/>
          </w:rPr>
          <w:instrText xml:space="preserve"> PAGEREF _Toc64962025 \h </w:instrText>
        </w:r>
        <w:r>
          <w:rPr>
            <w:noProof/>
            <w:webHidden/>
          </w:rPr>
        </w:r>
        <w:r>
          <w:rPr>
            <w:noProof/>
            <w:webHidden/>
          </w:rPr>
          <w:fldChar w:fldCharType="separate"/>
        </w:r>
        <w:r>
          <w:rPr>
            <w:noProof/>
            <w:webHidden/>
          </w:rPr>
          <w:t>18</w:t>
        </w:r>
        <w:r>
          <w:rPr>
            <w:noProof/>
            <w:webHidden/>
          </w:rPr>
          <w:fldChar w:fldCharType="end"/>
        </w:r>
      </w:hyperlink>
    </w:p>
    <w:p w:rsidR="002B4DB5" w:rsidRDefault="002B4DB5">
      <w:pPr>
        <w:pStyle w:val="Sisluet1"/>
        <w:rPr>
          <w:rFonts w:asciiTheme="minorHAnsi" w:eastAsiaTheme="minorEastAsia" w:hAnsiTheme="minorHAnsi" w:cstheme="minorBidi"/>
          <w:bCs w:val="0"/>
          <w:caps w:val="0"/>
          <w:noProof/>
          <w:szCs w:val="22"/>
        </w:rPr>
      </w:pPr>
      <w:hyperlink w:anchor="_Toc64962026" w:history="1">
        <w:r w:rsidRPr="008135DD">
          <w:rPr>
            <w:rStyle w:val="Hyperlinkki"/>
            <w:noProof/>
          </w:rPr>
          <w:t>Lakiehdotukset</w:t>
        </w:r>
        <w:r>
          <w:rPr>
            <w:noProof/>
            <w:webHidden/>
          </w:rPr>
          <w:tab/>
        </w:r>
        <w:r>
          <w:rPr>
            <w:noProof/>
            <w:webHidden/>
          </w:rPr>
          <w:fldChar w:fldCharType="begin"/>
        </w:r>
        <w:r>
          <w:rPr>
            <w:noProof/>
            <w:webHidden/>
          </w:rPr>
          <w:instrText xml:space="preserve"> PAGEREF _Toc64962026 \h </w:instrText>
        </w:r>
        <w:r>
          <w:rPr>
            <w:noProof/>
            <w:webHidden/>
          </w:rPr>
        </w:r>
        <w:r>
          <w:rPr>
            <w:noProof/>
            <w:webHidden/>
          </w:rPr>
          <w:fldChar w:fldCharType="separate"/>
        </w:r>
        <w:r>
          <w:rPr>
            <w:noProof/>
            <w:webHidden/>
          </w:rPr>
          <w:t>19</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27" w:history="1">
        <w:r w:rsidRPr="008135DD">
          <w:rPr>
            <w:rStyle w:val="Hyperlinkki"/>
            <w:noProof/>
          </w:rPr>
          <w:t>vankeuslain muuttamisesta</w:t>
        </w:r>
        <w:r>
          <w:rPr>
            <w:noProof/>
            <w:webHidden/>
          </w:rPr>
          <w:tab/>
        </w:r>
        <w:r>
          <w:rPr>
            <w:noProof/>
            <w:webHidden/>
          </w:rPr>
          <w:fldChar w:fldCharType="begin"/>
        </w:r>
        <w:r>
          <w:rPr>
            <w:noProof/>
            <w:webHidden/>
          </w:rPr>
          <w:instrText xml:space="preserve"> PAGEREF _Toc64962027 \h </w:instrText>
        </w:r>
        <w:r>
          <w:rPr>
            <w:noProof/>
            <w:webHidden/>
          </w:rPr>
        </w:r>
        <w:r>
          <w:rPr>
            <w:noProof/>
            <w:webHidden/>
          </w:rPr>
          <w:fldChar w:fldCharType="separate"/>
        </w:r>
        <w:r>
          <w:rPr>
            <w:noProof/>
            <w:webHidden/>
          </w:rPr>
          <w:t>19</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28" w:history="1">
        <w:r w:rsidRPr="008135DD">
          <w:rPr>
            <w:rStyle w:val="Hyperlinkki"/>
            <w:noProof/>
          </w:rPr>
          <w:t>tutkintavankeuslain muuttamisesta</w:t>
        </w:r>
        <w:r>
          <w:rPr>
            <w:noProof/>
            <w:webHidden/>
          </w:rPr>
          <w:tab/>
        </w:r>
        <w:r>
          <w:rPr>
            <w:noProof/>
            <w:webHidden/>
          </w:rPr>
          <w:fldChar w:fldCharType="begin"/>
        </w:r>
        <w:r>
          <w:rPr>
            <w:noProof/>
            <w:webHidden/>
          </w:rPr>
          <w:instrText xml:space="preserve"> PAGEREF _Toc64962028 \h </w:instrText>
        </w:r>
        <w:r>
          <w:rPr>
            <w:noProof/>
            <w:webHidden/>
          </w:rPr>
        </w:r>
        <w:r>
          <w:rPr>
            <w:noProof/>
            <w:webHidden/>
          </w:rPr>
          <w:fldChar w:fldCharType="separate"/>
        </w:r>
        <w:r>
          <w:rPr>
            <w:noProof/>
            <w:webHidden/>
          </w:rPr>
          <w:t>21</w:t>
        </w:r>
        <w:r>
          <w:rPr>
            <w:noProof/>
            <w:webHidden/>
          </w:rPr>
          <w:fldChar w:fldCharType="end"/>
        </w:r>
      </w:hyperlink>
    </w:p>
    <w:p w:rsidR="002B4DB5" w:rsidRDefault="002B4DB5">
      <w:pPr>
        <w:pStyle w:val="Sisluet1"/>
        <w:rPr>
          <w:rFonts w:asciiTheme="minorHAnsi" w:eastAsiaTheme="minorEastAsia" w:hAnsiTheme="minorHAnsi" w:cstheme="minorBidi"/>
          <w:bCs w:val="0"/>
          <w:caps w:val="0"/>
          <w:noProof/>
          <w:szCs w:val="22"/>
        </w:rPr>
      </w:pPr>
      <w:hyperlink w:anchor="_Toc64962029" w:history="1">
        <w:r w:rsidRPr="008135DD">
          <w:rPr>
            <w:rStyle w:val="Hyperlinkki"/>
            <w:noProof/>
          </w:rPr>
          <w:t>Liite</w:t>
        </w:r>
        <w:r>
          <w:rPr>
            <w:noProof/>
            <w:webHidden/>
          </w:rPr>
          <w:tab/>
        </w:r>
        <w:r>
          <w:rPr>
            <w:noProof/>
            <w:webHidden/>
          </w:rPr>
          <w:fldChar w:fldCharType="begin"/>
        </w:r>
        <w:r>
          <w:rPr>
            <w:noProof/>
            <w:webHidden/>
          </w:rPr>
          <w:instrText xml:space="preserve"> PAGEREF _Toc64962029 \h </w:instrText>
        </w:r>
        <w:r>
          <w:rPr>
            <w:noProof/>
            <w:webHidden/>
          </w:rPr>
        </w:r>
        <w:r>
          <w:rPr>
            <w:noProof/>
            <w:webHidden/>
          </w:rPr>
          <w:fldChar w:fldCharType="separate"/>
        </w:r>
        <w:r>
          <w:rPr>
            <w:noProof/>
            <w:webHidden/>
          </w:rPr>
          <w:t>24</w:t>
        </w:r>
        <w:r>
          <w:rPr>
            <w:noProof/>
            <w:webHidden/>
          </w:rPr>
          <w:fldChar w:fldCharType="end"/>
        </w:r>
      </w:hyperlink>
    </w:p>
    <w:p w:rsidR="002B4DB5" w:rsidRDefault="002B4DB5">
      <w:pPr>
        <w:pStyle w:val="Sisluet1"/>
        <w:rPr>
          <w:rFonts w:asciiTheme="minorHAnsi" w:eastAsiaTheme="minorEastAsia" w:hAnsiTheme="minorHAnsi" w:cstheme="minorBidi"/>
          <w:bCs w:val="0"/>
          <w:caps w:val="0"/>
          <w:noProof/>
          <w:szCs w:val="22"/>
        </w:rPr>
      </w:pPr>
      <w:hyperlink w:anchor="_Toc64962030" w:history="1">
        <w:r w:rsidRPr="008135DD">
          <w:rPr>
            <w:rStyle w:val="Hyperlinkki"/>
            <w:noProof/>
            <w:lang w:val="en-US"/>
          </w:rPr>
          <w:t>Rinnakkaistekstit</w:t>
        </w:r>
        <w:r>
          <w:rPr>
            <w:noProof/>
            <w:webHidden/>
          </w:rPr>
          <w:tab/>
        </w:r>
        <w:r>
          <w:rPr>
            <w:noProof/>
            <w:webHidden/>
          </w:rPr>
          <w:fldChar w:fldCharType="begin"/>
        </w:r>
        <w:r>
          <w:rPr>
            <w:noProof/>
            <w:webHidden/>
          </w:rPr>
          <w:instrText xml:space="preserve"> PAGEREF _Toc64962030 \h </w:instrText>
        </w:r>
        <w:r>
          <w:rPr>
            <w:noProof/>
            <w:webHidden/>
          </w:rPr>
        </w:r>
        <w:r>
          <w:rPr>
            <w:noProof/>
            <w:webHidden/>
          </w:rPr>
          <w:fldChar w:fldCharType="separate"/>
        </w:r>
        <w:r>
          <w:rPr>
            <w:noProof/>
            <w:webHidden/>
          </w:rPr>
          <w:t>24</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31" w:history="1">
        <w:r w:rsidRPr="008135DD">
          <w:rPr>
            <w:rStyle w:val="Hyperlinkki"/>
            <w:noProof/>
          </w:rPr>
          <w:t>vankeuslain muuttamisesta</w:t>
        </w:r>
        <w:r>
          <w:rPr>
            <w:noProof/>
            <w:webHidden/>
          </w:rPr>
          <w:tab/>
        </w:r>
        <w:r>
          <w:rPr>
            <w:noProof/>
            <w:webHidden/>
          </w:rPr>
          <w:fldChar w:fldCharType="begin"/>
        </w:r>
        <w:r>
          <w:rPr>
            <w:noProof/>
            <w:webHidden/>
          </w:rPr>
          <w:instrText xml:space="preserve"> PAGEREF _Toc64962031 \h </w:instrText>
        </w:r>
        <w:r>
          <w:rPr>
            <w:noProof/>
            <w:webHidden/>
          </w:rPr>
        </w:r>
        <w:r>
          <w:rPr>
            <w:noProof/>
            <w:webHidden/>
          </w:rPr>
          <w:fldChar w:fldCharType="separate"/>
        </w:r>
        <w:r>
          <w:rPr>
            <w:noProof/>
            <w:webHidden/>
          </w:rPr>
          <w:t>24</w:t>
        </w:r>
        <w:r>
          <w:rPr>
            <w:noProof/>
            <w:webHidden/>
          </w:rPr>
          <w:fldChar w:fldCharType="end"/>
        </w:r>
      </w:hyperlink>
    </w:p>
    <w:p w:rsidR="002B4DB5" w:rsidRDefault="002B4DB5">
      <w:pPr>
        <w:pStyle w:val="Sisluet3"/>
        <w:rPr>
          <w:rFonts w:asciiTheme="minorHAnsi" w:eastAsiaTheme="minorEastAsia" w:hAnsiTheme="minorHAnsi" w:cstheme="minorBidi"/>
          <w:noProof/>
          <w:szCs w:val="22"/>
        </w:rPr>
      </w:pPr>
      <w:hyperlink w:anchor="_Toc64962032" w:history="1">
        <w:r w:rsidRPr="008135DD">
          <w:rPr>
            <w:rStyle w:val="Hyperlinkki"/>
            <w:noProof/>
          </w:rPr>
          <w:t>tutkintavankeuslain muuttamisesta</w:t>
        </w:r>
        <w:r>
          <w:rPr>
            <w:noProof/>
            <w:webHidden/>
          </w:rPr>
          <w:tab/>
        </w:r>
        <w:r>
          <w:rPr>
            <w:noProof/>
            <w:webHidden/>
          </w:rPr>
          <w:fldChar w:fldCharType="begin"/>
        </w:r>
        <w:r>
          <w:rPr>
            <w:noProof/>
            <w:webHidden/>
          </w:rPr>
          <w:instrText xml:space="preserve"> PAGEREF _Toc64962032 \h </w:instrText>
        </w:r>
        <w:r>
          <w:rPr>
            <w:noProof/>
            <w:webHidden/>
          </w:rPr>
        </w:r>
        <w:r>
          <w:rPr>
            <w:noProof/>
            <w:webHidden/>
          </w:rPr>
          <w:fldChar w:fldCharType="separate"/>
        </w:r>
        <w:r>
          <w:rPr>
            <w:noProof/>
            <w:webHidden/>
          </w:rPr>
          <w:t>27</w:t>
        </w:r>
        <w:r>
          <w:rPr>
            <w:noProof/>
            <w:webHidden/>
          </w:rPr>
          <w:fldChar w:fldCharType="end"/>
        </w:r>
      </w:hyperlink>
    </w:p>
    <w:p w:rsidR="00A17195" w:rsidRPr="00A17195" w:rsidRDefault="00095BC2" w:rsidP="00A17195">
      <w:r>
        <w:rPr>
          <w:rFonts w:eastAsia="Times New Roman"/>
          <w:bCs/>
          <w:caps/>
          <w:szCs w:val="20"/>
          <w:lang w:eastAsia="fi-FI"/>
        </w:rPr>
        <w:fldChar w:fldCharType="end"/>
      </w:r>
    </w:p>
    <w:p w:rsidR="006E6F46" w:rsidRDefault="005A0584" w:rsidP="00EB0A9A">
      <w:pPr>
        <w:pStyle w:val="LLNormaali"/>
      </w:pPr>
      <w:r>
        <w:br w:type="page"/>
      </w:r>
    </w:p>
    <w:bookmarkStart w:id="1" w:name="_Toc64961997" w:displacedByCustomXml="next"/>
    <w:sdt>
      <w:sdtPr>
        <w:rPr>
          <w:rFonts w:eastAsia="Calibri"/>
          <w:b w:val="0"/>
          <w:caps w:val="0"/>
          <w:sz w:val="22"/>
          <w:szCs w:val="22"/>
          <w:lang w:eastAsia="en-US"/>
        </w:rPr>
        <w:alias w:val="Perustelut"/>
        <w:tag w:val="CCPerustelut"/>
        <w:id w:val="2058971695"/>
        <w:lock w:val="sdtLocked"/>
        <w:placeholder>
          <w:docPart w:val="00E8653A2D6D4BFD87BFDCE484C92C31"/>
        </w:placeholder>
        <w15:color w:val="33CCCC"/>
      </w:sdtPr>
      <w:sdtEndPr>
        <w:rPr>
          <w:rFonts w:eastAsia="Times New Roman"/>
          <w:szCs w:val="24"/>
          <w:lang w:eastAsia="fi-FI"/>
        </w:rPr>
      </w:sdtEndPr>
      <w:sdtContent>
        <w:p w:rsidR="008414FE" w:rsidRDefault="004D2778" w:rsidP="008414FE">
          <w:pPr>
            <w:pStyle w:val="LLperustelut"/>
          </w:pPr>
          <w:r>
            <w:t>PERUSTELUT</w:t>
          </w:r>
          <w:bookmarkEnd w:id="1"/>
        </w:p>
        <w:p w:rsidR="0075180F" w:rsidRDefault="0075180F" w:rsidP="0075180F">
          <w:pPr>
            <w:pStyle w:val="LLP1Otsikkotaso"/>
          </w:pPr>
          <w:bookmarkStart w:id="2" w:name="_Toc64961998"/>
          <w:r>
            <w:t>Asian tausta ja valmistelu</w:t>
          </w:r>
          <w:bookmarkEnd w:id="2"/>
        </w:p>
        <w:p w:rsidR="004D2778" w:rsidRDefault="007B4171" w:rsidP="008D714A">
          <w:pPr>
            <w:pStyle w:val="LLP2Otsikkotaso"/>
          </w:pPr>
          <w:bookmarkStart w:id="3" w:name="_Toc64961999"/>
          <w:r>
            <w:t>T</w:t>
          </w:r>
          <w:r w:rsidR="004D2778">
            <w:t>austa</w:t>
          </w:r>
          <w:bookmarkEnd w:id="3"/>
        </w:p>
        <w:p w:rsidR="006C2A50" w:rsidRDefault="004A5B12" w:rsidP="005A2BE8">
          <w:pPr>
            <w:pStyle w:val="LLPerustelujenkappalejako"/>
          </w:pPr>
          <w:r>
            <w:t xml:space="preserve">Hallituksen esityksessä eduskunnalle laeiksi vankeuslain ja tutkintavankeuslain tupakointia koskevien säännösten muuttamisesta (HE 165/2020 vp.), jäljempänä </w:t>
          </w:r>
          <w:r>
            <w:rPr>
              <w:i/>
            </w:rPr>
            <w:t>alkuperäinen esitys,</w:t>
          </w:r>
          <w:r w:rsidR="00D90F16">
            <w:t xml:space="preserve"> ehdotettiin</w:t>
          </w:r>
          <w:r>
            <w:t xml:space="preserve"> tupakoinnin kieltämistä </w:t>
          </w:r>
          <w:r w:rsidR="006D591A">
            <w:t xml:space="preserve">kokonaan </w:t>
          </w:r>
          <w:r>
            <w:t>sulj</w:t>
          </w:r>
          <w:r w:rsidR="006D591A">
            <w:t>etuissa vankiloissa</w:t>
          </w:r>
          <w:r>
            <w:t>. Avolai</w:t>
          </w:r>
          <w:r w:rsidR="00D90F16">
            <w:t>toksissa tupakointi ehdotettiin</w:t>
          </w:r>
          <w:r>
            <w:t xml:space="preserve"> kiellettäväksi sisätiloissa. Suljetuissa vankiloissa myös tupakkatuot</w:t>
          </w:r>
          <w:r w:rsidR="00D90F16">
            <w:t>teiden hallussapito ehdotettiin</w:t>
          </w:r>
          <w:r>
            <w:t xml:space="preserve"> kiellettäväksi.</w:t>
          </w:r>
        </w:p>
        <w:p w:rsidR="004A5B12" w:rsidRDefault="004A5B12" w:rsidP="005A2BE8">
          <w:pPr>
            <w:pStyle w:val="LLPerustelujenkappalejako"/>
          </w:pPr>
          <w:r>
            <w:t xml:space="preserve">Hallituksen esityksestä antamassaan lausunnossa (PeVL 40/2020 vp.) perustuslakivaliokunta katsoi, ettei tupakoinnin kieltäminen vankiloiden sisätiloissa ole valtiosääntöoikeudellisesti ongelmallista. Sen sijaan tupakoinnin kieltäminen vankiloiden ulkotiloissa olisi valtiosääntöoikeudellisesti ongelmallista. Ulkotilat kattavaa tupakointikieltoa on perustuslakivaliokunnan lausunnon mukaan rajattava. Rajaus ei kuitenkaan </w:t>
          </w:r>
          <w:r w:rsidR="006D591A">
            <w:t xml:space="preserve">valiokunnan mukaan </w:t>
          </w:r>
          <w:r>
            <w:t>saa aiheuttaa muiden altistumista tupakansavulle.</w:t>
          </w:r>
        </w:p>
        <w:p w:rsidR="004A5B12" w:rsidRDefault="004A5B12" w:rsidP="005A2BE8">
          <w:pPr>
            <w:pStyle w:val="LLPerustelujenkappalejako"/>
          </w:pPr>
          <w:r>
            <w:t>Perustuslakivaliokunta katsoi lausunnossaan myös, että vankien oikeus nikotiinikorvaushoitoon, lääkehoitoon ja muuhun tukeen on turvattava säännösperusteisesti.</w:t>
          </w:r>
        </w:p>
        <w:p w:rsidR="004A5B12" w:rsidRDefault="004A5B12" w:rsidP="005A2BE8">
          <w:pPr>
            <w:pStyle w:val="LLPerustelujenkappalejako"/>
          </w:pPr>
          <w:r>
            <w:t>Valiokunta katsoi, että esitys voidaan käsitellä tavallisessa lainsäätämisjärjestyksessä vain, jos yllä mainitut valtiosääntöoikeudelliset huomautukset otetaan asianmukaisesti huomioon.</w:t>
          </w:r>
        </w:p>
        <w:p w:rsidR="004A5B12" w:rsidRDefault="004A5B12" w:rsidP="005A2BE8">
          <w:pPr>
            <w:pStyle w:val="LLPerustelujenkappalejako"/>
          </w:pPr>
          <w:r>
            <w:t>Perustuslakivaliokunnan huomautusten toteuttamiseksi on päätetty antaa täydentävä hallitu</w:t>
          </w:r>
          <w:r w:rsidR="006D591A">
            <w:t xml:space="preserve">ksen esitys. </w:t>
          </w:r>
        </w:p>
        <w:p w:rsidR="00A939B2" w:rsidRDefault="00A939B2" w:rsidP="00A939B2">
          <w:pPr>
            <w:pStyle w:val="LLP2Otsikkotaso"/>
          </w:pPr>
          <w:bookmarkStart w:id="4" w:name="_Toc64962000"/>
          <w:r>
            <w:t>Valmistelu</w:t>
          </w:r>
          <w:bookmarkEnd w:id="4"/>
        </w:p>
        <w:p w:rsidR="006D591A" w:rsidRDefault="006D591A" w:rsidP="006D591A">
          <w:pPr>
            <w:pStyle w:val="LLPerustelujenkappalejako"/>
          </w:pPr>
          <w:r>
            <w:t>Täydentävä esi</w:t>
          </w:r>
          <w:r w:rsidR="00242F14">
            <w:t>tys on valmisteltu keväällä 2021</w:t>
          </w:r>
          <w:r>
            <w:t xml:space="preserve"> oikeusministeriössä yhteistyössä sosiaali- ja terveysministeriön, Rikosseuraamuslaitoksen ja Vankiterveydenhuollon yksikön kanssa.</w:t>
          </w:r>
        </w:p>
        <w:p w:rsidR="006D591A" w:rsidRDefault="006D591A" w:rsidP="006D591A">
          <w:pPr>
            <w:pStyle w:val="LLPerustelujenkappalejako"/>
          </w:pPr>
          <w:r w:rsidRPr="006D591A">
            <w:t>Esitysluonnoksesta</w:t>
          </w:r>
          <w:r>
            <w:t xml:space="preserve"> pyydettiin lausunnot</w:t>
          </w:r>
          <w:r w:rsidRPr="006D591A">
            <w:t>. La</w:t>
          </w:r>
          <w:r>
            <w:t>usuntopalautetta käsitellään ta</w:t>
          </w:r>
          <w:r w:rsidR="009D584C">
            <w:t>r</w:t>
          </w:r>
          <w:r w:rsidRPr="006D591A">
            <w:t>kemmin myöhemmin. Tiedot lausuntokierroksesta löytyvät osoitteesta:</w:t>
          </w:r>
        </w:p>
        <w:p w:rsidR="006D591A" w:rsidRDefault="006D591A" w:rsidP="006D591A">
          <w:pPr>
            <w:pStyle w:val="LLPerustelujenkappalejako"/>
          </w:pPr>
          <w:r>
            <w:t>xxx</w:t>
          </w:r>
        </w:p>
        <w:p w:rsidR="00A939B2" w:rsidRDefault="006D3C8B" w:rsidP="006D591A">
          <w:pPr>
            <w:pStyle w:val="LLP1Otsikkotaso"/>
          </w:pPr>
          <w:bookmarkStart w:id="5" w:name="_Toc64962001"/>
          <w:r>
            <w:t>Ehdotukset ja nii</w:t>
          </w:r>
          <w:r w:rsidR="00A939B2">
            <w:t>den vaikutukset</w:t>
          </w:r>
          <w:bookmarkEnd w:id="5"/>
        </w:p>
        <w:p w:rsidR="00A939B2" w:rsidRDefault="00A939B2" w:rsidP="00A939B2">
          <w:pPr>
            <w:pStyle w:val="LLP2Otsikkotaso"/>
          </w:pPr>
          <w:bookmarkStart w:id="6" w:name="_Toc64962002"/>
          <w:r>
            <w:t>Keskeiset ehdotukset</w:t>
          </w:r>
          <w:bookmarkEnd w:id="6"/>
        </w:p>
        <w:p w:rsidR="006D30F4" w:rsidRDefault="00C268A5" w:rsidP="006D30F4">
          <w:pPr>
            <w:pStyle w:val="LLP3Otsikkotaso"/>
          </w:pPr>
          <w:bookmarkStart w:id="7" w:name="_Toc64962003"/>
          <w:r>
            <w:t>Tupakoinnin kieltäminen vankiloiden sisätiloissa</w:t>
          </w:r>
          <w:bookmarkEnd w:id="7"/>
        </w:p>
        <w:p w:rsidR="00C268A5" w:rsidRDefault="00C268A5" w:rsidP="00C268A5">
          <w:pPr>
            <w:pStyle w:val="LLPerustelujenkappalejako"/>
          </w:pPr>
          <w:r>
            <w:t>Esityksessä ehdotetaan, että tupakointi vankiloi</w:t>
          </w:r>
          <w:r w:rsidR="002E6A14">
            <w:t xml:space="preserve">den sisätiloissa kiellettäisiin. Sääntely vastaisi siten asiallisesti tupakkalain </w:t>
          </w:r>
          <w:r w:rsidR="00350B3C">
            <w:t>(</w:t>
          </w:r>
          <w:r w:rsidR="00350B3C" w:rsidRPr="00350B3C">
            <w:t>549</w:t>
          </w:r>
          <w:r w:rsidR="00350B3C">
            <w:t>/2016) 74</w:t>
          </w:r>
          <w:r w:rsidR="002E6A14">
            <w:t xml:space="preserve"> §:n 1 momentin 1 kohdassa säädettyä kieltoa tupakoida yleisön tai työntekijöiden käytössä olevissa rakennusten sisätiloissa. Myöskään</w:t>
          </w:r>
          <w:r>
            <w:t xml:space="preserve"> perustuslakivaliokunta ei pitänyt </w:t>
          </w:r>
          <w:r w:rsidR="002E6A14">
            <w:t>alkuperäisestä esityksestä antamassaan lausunnossa</w:t>
          </w:r>
          <w:r>
            <w:t xml:space="preserve"> tällaista kielto</w:t>
          </w:r>
          <w:r w:rsidR="002E6A14">
            <w:t>a</w:t>
          </w:r>
          <w:r>
            <w:t xml:space="preserve"> valtiosääntöoikeudellisesti ongelmallisena. Kielto koskisi niin avolaitoksia kuin suljettuja vankiloitakin. Kiellosta säädettäisiin sekä vankeuslaissa että tutkintavankeuslaissa. </w:t>
          </w:r>
        </w:p>
        <w:p w:rsidR="00C268A5" w:rsidRDefault="00C268A5" w:rsidP="00C268A5">
          <w:pPr>
            <w:pStyle w:val="LLPerustelujenkappalejako"/>
          </w:pPr>
          <w:r>
            <w:lastRenderedPageBreak/>
            <w:t>Tupakointia ulkotiloissa ei kiellettäisi, mutta jäljempänä esitetyllä tavalla säädettäisiin tupakoinnin järjestämisestä ulkotiloissa. Alkuperäisessä esityksessä on seikkaperäisesti käsitelty sitä, millaisia vaikutuksia tupakoinnin sallimisella suljetun vankilan ulkotiloissa on vankilan järjestykselle ja turvallisuudelle ja vankien ja muiden henkilöiden terveydelle. Tältä osin viitataan alkuperäisessä esityksessä todettuun.</w:t>
          </w:r>
        </w:p>
        <w:p w:rsidR="00242F14" w:rsidRDefault="00C268A5" w:rsidP="00C268A5">
          <w:pPr>
            <w:pStyle w:val="LLPerustelujenkappalejako"/>
          </w:pPr>
          <w:r>
            <w:t xml:space="preserve">Täydentävää esitystä valmisteltaessa on </w:t>
          </w:r>
          <w:r w:rsidR="00AF4A26">
            <w:t xml:space="preserve">alkuperäistä esitystä tarkemmin </w:t>
          </w:r>
          <w:r>
            <w:t>arvioitu sitä, voitaisiinko tupakointi järjestää vankilan sisätiloissa tupakkalain 76 §:ssä tarkoitetuissa tupakointitiloissa.</w:t>
          </w:r>
          <w:r w:rsidR="00C11D43" w:rsidRPr="00C11D43">
            <w:t xml:space="preserve"> </w:t>
          </w:r>
          <w:r w:rsidR="00242F14">
            <w:t xml:space="preserve">Valmistelua varten vankiloista tiedusteltiin muun muassa niiden kokemuksista tupakointitilojen käytöstä. </w:t>
          </w:r>
        </w:p>
        <w:p w:rsidR="00242F14" w:rsidRDefault="00C11D43" w:rsidP="00C268A5">
          <w:pPr>
            <w:pStyle w:val="LLPerustelujenkappalejako"/>
          </w:pPr>
          <w:r w:rsidRPr="00C11D43">
            <w:t>Tupakkalain 76 §:n nojalla tupakointitilaa käytettäessä on huolehdittava siitä, ettei tupakansavu kulkeudu muihin tiloihin.</w:t>
          </w:r>
          <w:r w:rsidR="00AF4A26">
            <w:t xml:space="preserve"> Myös perustuslakivaliokunta korosti alkuperäisestä esityksestä antamassaan lausunnossa sitä, että tupakointijärjestelyjen tulee olla sellaiset, etteivät muut henkilöt altistu tupakansavulle.</w:t>
          </w:r>
          <w:r w:rsidR="000F04D6">
            <w:t xml:space="preserve"> V</w:t>
          </w:r>
          <w:r w:rsidR="00242F14">
            <w:t xml:space="preserve">ankiloihin tehdyn kyselyn perusteella kokemukset tupakointitilojen käytöstä olivat vaihtelevia. Osa vankiloista arvioi tilojen vähentävän tupakansavua osaston tiloissa. Osa puolestaan toi esille huolen siitä, ettei tupakointitilojen asianmukaista käyttöä voida toteuttaa etenkään isoilla vankiosastoilla. Tupakointitilojen keskeinen ongelma liittyykin </w:t>
          </w:r>
          <w:r w:rsidR="000F04D6">
            <w:t xml:space="preserve">siihen, että vankilaolosuhteissa tupakointitiloista saattaa levitä tupakansavua osaston yleisiin tiloihin. </w:t>
          </w:r>
          <w:r w:rsidR="002B4DB5">
            <w:t>Tällöin osaston tiloissa on edelleen mahdollista altistua tupakansavulle</w:t>
          </w:r>
          <w:r w:rsidR="00242F14" w:rsidRPr="00242F14">
            <w:t>.</w:t>
          </w:r>
        </w:p>
        <w:p w:rsidR="00C11D43" w:rsidRDefault="000F04D6" w:rsidP="00C11D43">
          <w:pPr>
            <w:pStyle w:val="LLPerustelujenkappalejako"/>
          </w:pPr>
          <w:r>
            <w:t>Myös</w:t>
          </w:r>
          <w:r w:rsidR="00AF4A26">
            <w:t xml:space="preserve"> alkuperäisessä esityksessä mainituissa Työterveyslaitoksen mittauksissa Helsingin vankilasta vuonna 2017 tulokset olivat jossain määr</w:t>
          </w:r>
          <w:r w:rsidR="002E6A14">
            <w:t>in epäselvät sen suhteen, poistivatko tupakointitilat täysin tupakansavun osaston tiloista</w:t>
          </w:r>
          <w:r w:rsidR="00AF4A26">
            <w:t>.</w:t>
          </w:r>
        </w:p>
        <w:p w:rsidR="00AF4A26" w:rsidRDefault="00AF4A26" w:rsidP="00C11D43">
          <w:pPr>
            <w:pStyle w:val="LLPerustelujenkappalejako"/>
          </w:pPr>
          <w:r>
            <w:t>Toiseksi sen valvonta, että tupakointi tapahtuisi vain tupakointitiloissa olisi erittäin vaikeaa. Järjestely tarkoittaisi sitä, että vangit saisivat tupakkatuotteita haltuunsa osastoilla, jolloin tupakkatuotteiden kuljettaminen esime</w:t>
          </w:r>
          <w:r w:rsidR="002B4DB5">
            <w:t xml:space="preserve">rkiksi selleihin olisi </w:t>
          </w:r>
          <w:r>
            <w:t>h</w:t>
          </w:r>
          <w:r w:rsidR="002B4DB5">
            <w:t xml:space="preserve">elppoa. Ylipäänsä olisi </w:t>
          </w:r>
          <w:r>
            <w:t>vaikeaa järjestää tupakointia siten, etteivät vangit voisi pitää tupakkatuotteita koko ajan hallussaan.</w:t>
          </w:r>
        </w:p>
        <w:p w:rsidR="009F13B4" w:rsidRDefault="009F13B4" w:rsidP="00C11D43">
          <w:pPr>
            <w:pStyle w:val="LLPerustelujenkappalejako"/>
          </w:pPr>
          <w:r>
            <w:t>Jäljempänä esitetyllä tavalla ajan varaaminen tupakointitiloissa tapahtuvaan tupakoimiseen vaikuttaisi useimmissa vankiloissa muun toiminnan järjestämiseen.</w:t>
          </w:r>
        </w:p>
        <w:p w:rsidR="009F13B4" w:rsidRDefault="009F13B4" w:rsidP="00C11D43">
          <w:pPr>
            <w:pStyle w:val="LLPerustelujenkappalejako"/>
          </w:pPr>
          <w:r>
            <w:t>Edellä mainituista syi</w:t>
          </w:r>
          <w:r w:rsidR="002E6A14">
            <w:t>stä tupak</w:t>
          </w:r>
          <w:r w:rsidR="00350B3C">
            <w:t xml:space="preserve">ointitilojen ottamista </w:t>
          </w:r>
          <w:r w:rsidR="002E6A14">
            <w:t>käyttöön</w:t>
          </w:r>
          <w:r w:rsidR="00350B3C">
            <w:t xml:space="preserve"> tupakoinnin järjestämiseksi vankiloiden sisätiloissa</w:t>
          </w:r>
          <w:r>
            <w:t xml:space="preserve"> ei voida pitää perusteltuna</w:t>
          </w:r>
          <w:r w:rsidR="002E6A14">
            <w:t xml:space="preserve"> ratkaisuna</w:t>
          </w:r>
          <w:r>
            <w:t>.</w:t>
          </w:r>
          <w:r w:rsidR="002E6A14">
            <w:t xml:space="preserve"> Vankilaolosuhteissa ei voida tupakkalaissa edellytetyllä tavalla varmistaa, ettei tupakansavu leviä tupakointitilan ulkopuolelle osastojen sisäilmaan. </w:t>
          </w:r>
        </w:p>
        <w:p w:rsidR="00BD74B7" w:rsidRDefault="009F13B4" w:rsidP="009F13B4">
          <w:pPr>
            <w:pStyle w:val="LLP3Otsikkotaso"/>
          </w:pPr>
          <w:bookmarkStart w:id="8" w:name="_Toc64962004"/>
          <w:r>
            <w:t>Tupakoinnin järjestäminen suljetuissa vankiloissa</w:t>
          </w:r>
          <w:bookmarkEnd w:id="8"/>
        </w:p>
        <w:p w:rsidR="00445B9F" w:rsidRDefault="00445B9F" w:rsidP="00445B9F">
          <w:pPr>
            <w:pStyle w:val="LLPValiotsikko"/>
          </w:pPr>
          <w:r>
            <w:t>Tupakointimahdollisuuden vähimmäistaso</w:t>
          </w:r>
        </w:p>
        <w:p w:rsidR="005A0AF4" w:rsidRDefault="009F13B4" w:rsidP="00A939B2">
          <w:pPr>
            <w:pStyle w:val="LLPerustelujenkappalejako"/>
          </w:pPr>
          <w:r>
            <w:t xml:space="preserve">Perustuslakivaliokunta katsoi lausunnossaan, ettei tupakointia vankiloiden ulkotiloissa voida kieltää. </w:t>
          </w:r>
          <w:r w:rsidR="002E03E0">
            <w:t>Jotta v</w:t>
          </w:r>
          <w:r w:rsidR="0087362F">
            <w:t>ankien ja tutkintavankien mahdollisuus</w:t>
          </w:r>
          <w:r w:rsidR="002E03E0">
            <w:t xml:space="preserve"> tupakoida </w:t>
          </w:r>
          <w:r>
            <w:t xml:space="preserve">ulkotiloissa </w:t>
          </w:r>
          <w:r w:rsidR="002E03E0">
            <w:t>turvattaisiin, v</w:t>
          </w:r>
          <w:r w:rsidR="009149CC">
            <w:t>ankeuslaissa ja tutkintavankeusl</w:t>
          </w:r>
          <w:r w:rsidR="00984DEA">
            <w:t xml:space="preserve">aissa ehdotetaan </w:t>
          </w:r>
          <w:r w:rsidR="002E03E0">
            <w:t xml:space="preserve">säädettäväksi </w:t>
          </w:r>
          <w:r w:rsidR="00984DEA">
            <w:t>vankien</w:t>
          </w:r>
          <w:r w:rsidR="009149CC">
            <w:t xml:space="preserve"> ja tutkintavankien</w:t>
          </w:r>
          <w:r w:rsidR="0087362F">
            <w:t xml:space="preserve"> mahdollisuudesta</w:t>
          </w:r>
          <w:r w:rsidR="00984DEA">
            <w:t xml:space="preserve"> päästä tupakoimaan ulkotiloihin. Tupakointimahdollisuus tulisi tarjota </w:t>
          </w:r>
          <w:r w:rsidR="002E6A14">
            <w:t xml:space="preserve">vähintään </w:t>
          </w:r>
          <w:r w:rsidR="00984DEA">
            <w:t>kerran päivässä vankeuslain 7 luvun 6 §:ssä</w:t>
          </w:r>
          <w:r w:rsidR="00DF06DC">
            <w:t xml:space="preserve"> ja tutkintavankeuslain 3 luvun 5 §:ssä </w:t>
          </w:r>
          <w:r w:rsidR="00984DEA">
            <w:t>tarkoitetun ulkoilun ajan.</w:t>
          </w:r>
          <w:r w:rsidR="005A0AF4">
            <w:t xml:space="preserve"> Tupakoida voisi siten </w:t>
          </w:r>
          <w:r w:rsidR="00DF06DC">
            <w:t xml:space="preserve">noin </w:t>
          </w:r>
          <w:r w:rsidR="005A0AF4">
            <w:t>tunnin ajan päivässä. Tämä olisi tupakoi</w:t>
          </w:r>
          <w:r>
            <w:t xml:space="preserve">ntimahdollisuuden vähimmäistaso ja vastaisi sitä vähimmäistasoa, joka vangeille ja tutkintavangeille on varattava ulkoiluun. </w:t>
          </w:r>
        </w:p>
        <w:p w:rsidR="005A0AF4" w:rsidRDefault="005A0AF4" w:rsidP="005A0AF4">
          <w:pPr>
            <w:pStyle w:val="LLPerustelujenkappalejako"/>
          </w:pPr>
          <w:r>
            <w:lastRenderedPageBreak/>
            <w:t>Ehdotus merkitsisi edelleen puuttumista vankien</w:t>
          </w:r>
          <w:r w:rsidR="00DF06DC">
            <w:t xml:space="preserve"> ja tutkintavankien</w:t>
          </w:r>
          <w:r>
            <w:t xml:space="preserve"> itsemääräämisoikeuteen ja tupakointimahdollisuus olisi suppeampi kuin yhteiskunnassa muuten. Ehdotus on kuitenkin perusteltu seuraavista syistä.</w:t>
          </w:r>
        </w:p>
        <w:p w:rsidR="00E3276A" w:rsidRDefault="00E4033A" w:rsidP="005A0AF4">
          <w:pPr>
            <w:pStyle w:val="LLPerustelujenkappalejako"/>
          </w:pPr>
          <w:r>
            <w:t>Vankeuslain ja tutkintavankeuslain nojalla vangeille</w:t>
          </w:r>
          <w:r w:rsidR="00DF06DC">
            <w:t xml:space="preserve"> ja tutkintavangeille</w:t>
          </w:r>
          <w:r>
            <w:t xml:space="preserve"> tulee järjestää erilaisia toimintoja</w:t>
          </w:r>
          <w:r w:rsidR="00706A73">
            <w:t xml:space="preserve"> sellin ulkopuolella</w:t>
          </w:r>
          <w:r>
            <w:t>.</w:t>
          </w:r>
          <w:r w:rsidRPr="00E4033A">
            <w:t xml:space="preserve"> Tavoitteena on vankeuslain 1 luvun 3 §:n mukaisesti järjestää vankilan olot niin pitkälle kuin mahdollista vastaamaan yhteiskunnassa vallitsevia elinoloja.</w:t>
          </w:r>
          <w:r>
            <w:t xml:space="preserve"> </w:t>
          </w:r>
          <w:r w:rsidR="006F7C65">
            <w:t xml:space="preserve">Toimintojen tavoitteena on myös vankeuslain 1 luvun 2 §:n mukaisesti parantaa </w:t>
          </w:r>
          <w:r w:rsidR="006F7C65" w:rsidRPr="006F7C65">
            <w:t>vangin valmiuksia rikoksettomaan elämäntapaan edistämällä vangin elämänhallintaa ja sijoittumista yhteiskuntaan</w:t>
          </w:r>
          <w:r w:rsidR="006F7C65">
            <w:t>.</w:t>
          </w:r>
        </w:p>
        <w:p w:rsidR="007D1599" w:rsidRDefault="00E4033A" w:rsidP="005A0AF4">
          <w:pPr>
            <w:pStyle w:val="LLPerustelujenkappalejako"/>
          </w:pPr>
          <w:r>
            <w:t xml:space="preserve">Vankeuslain 7 luvun 6 §:n mukaan vangeille on järjestettävä vähintään tunnin ulkoilumahdollisuus päivittäin. Vankeuslain </w:t>
          </w:r>
          <w:r w:rsidR="0038461D">
            <w:t xml:space="preserve">7 luvun nojalla vangeille on varattava aikaa ruokailuihin, vaatteiden pesuun ja siivoamiseen. </w:t>
          </w:r>
        </w:p>
        <w:p w:rsidR="00706A73" w:rsidRDefault="00706A73" w:rsidP="005A0AF4">
          <w:pPr>
            <w:pStyle w:val="LLPerustelujenkappalejako"/>
          </w:pPr>
          <w:r>
            <w:t xml:space="preserve">Vankeuslain 8 luvun 3 §:n nojalla vangille on annettava mahdollisuus osallistua toimintaan vahvistettuna työ- ja toiminta-aikana. </w:t>
          </w:r>
          <w:r w:rsidRPr="00706A73">
            <w:t>Vankeudesta annetun valtioneuvoston asetuksen nojalla toimin</w:t>
          </w:r>
          <w:r>
            <w:t>ta-aika saa olla enintään kahdeksan tuntia päivässä, minkä lisäksi tulee järjestää tunnin mittainen lepotauko ruokailua varten.</w:t>
          </w:r>
          <w:r w:rsidR="007D1599">
            <w:t xml:space="preserve"> Kansainvälisten ihmisoikeuksien valvontaelinten kannanotoissa ja kansallisessa laillisuusvalvonnassa on vakiintuneesti korostettu sitä, että vangeille tulisi järjestää sellin ulkopuolella vähintään kahdeksan tuntia mielekästä toimintaa päivittäin.</w:t>
          </w:r>
        </w:p>
        <w:p w:rsidR="00890687" w:rsidRDefault="00890687" w:rsidP="005A0AF4">
          <w:pPr>
            <w:pStyle w:val="LLPerustelujenkappalejako"/>
          </w:pPr>
          <w:r>
            <w:t xml:space="preserve">Vankeuslain 9 luvun nojalla vangille on järjestettävä mahdollisuus tehdä ostoksia vankilan myymälästä. Koska vangin omaisuudesta osa säilytetään vankilan vastaanotosta, vangille on myös varattava tilaisuus käydä vastaanotossa vaihtamassa </w:t>
          </w:r>
          <w:r w:rsidR="009F13B4">
            <w:t>hallussaan pitämäänsä omaisuutta</w:t>
          </w:r>
          <w:r>
            <w:t>.</w:t>
          </w:r>
        </w:p>
        <w:p w:rsidR="00DF06DC" w:rsidRDefault="00706A73" w:rsidP="005A0AF4">
          <w:pPr>
            <w:pStyle w:val="LLPerustelujenkappalejako"/>
          </w:pPr>
          <w:r>
            <w:t xml:space="preserve">Vankeuslain 11 luvun 1 §:n nojalla vangeille on järjestettävä vankilan olosuhteisiin soveltuvaa vapaa-ajantoimintaa. Erityisesti luvussa on säädetty mahdollisuudesta uskonnon harjoittamiseen ja kirjaston käyttöön. Vankeuslain 12 luvun 6 §:n nojalla vangeille on annettava mahdollisuus soittaa puhelimella. Vakiintuneesti on katsottu, että tällainen mahdollisuus tulee olla päivittäin. Lisäksi vangeille tulee järjestää mahdollisuus </w:t>
          </w:r>
          <w:r w:rsidR="00890687">
            <w:t>internetin ja sähköpostin käyttöön. Vankeuslain 13 luvun nojalla vangille tulee järjestää mahdollisuus tapaamisiin.</w:t>
          </w:r>
        </w:p>
        <w:p w:rsidR="00DF06DC" w:rsidRDefault="00890687" w:rsidP="005A0AF4">
          <w:pPr>
            <w:pStyle w:val="LLPerustelujenkappalejako"/>
          </w:pPr>
          <w:r>
            <w:t xml:space="preserve">Lisäksi vangeilla voi olla muuten aikaa oleskella osastolla muiden vankien kanssa ja esimerkiksi </w:t>
          </w:r>
          <w:r w:rsidR="009F13B4">
            <w:t>h</w:t>
          </w:r>
          <w:r w:rsidR="00350B3C">
            <w:t xml:space="preserve">enkilökunnan luona asioimiseen </w:t>
          </w:r>
          <w:r w:rsidR="009F13B4">
            <w:t xml:space="preserve">tai </w:t>
          </w:r>
          <w:r w:rsidR="00350B3C">
            <w:t>postitusasioiden hoitamiseen</w:t>
          </w:r>
          <w:r>
            <w:t>.</w:t>
          </w:r>
          <w:r w:rsidR="002C2092">
            <w:t xml:space="preserve"> Vakiintuneesti vangeilla on myös mahdollisuus käydä saunassa noin kerran viikossa.</w:t>
          </w:r>
        </w:p>
        <w:p w:rsidR="00890687" w:rsidRDefault="00DF06DC" w:rsidP="005A0AF4">
          <w:pPr>
            <w:pStyle w:val="LLPerustelujenkappalejako"/>
          </w:pPr>
          <w:r>
            <w:t>Tutkintavankeuslaissa on vastaavat s</w:t>
          </w:r>
          <w:r w:rsidR="002E6A14">
            <w:t>äännökset</w:t>
          </w:r>
          <w:r>
            <w:t>.</w:t>
          </w:r>
          <w:r w:rsidR="00890687">
            <w:t xml:space="preserve"> </w:t>
          </w:r>
        </w:p>
        <w:p w:rsidR="00890687" w:rsidRDefault="00890687" w:rsidP="005A0AF4">
          <w:pPr>
            <w:pStyle w:val="LLPerustelujenkappalejako"/>
          </w:pPr>
          <w:r>
            <w:t>Tupakoinnin järjestäminen sellin ulkopuolella on yksi lisä näihin toimintoihin, joita vankilassa</w:t>
          </w:r>
          <w:r w:rsidR="00C3273B">
            <w:t xml:space="preserve"> jo nyt</w:t>
          </w:r>
          <w:r>
            <w:t xml:space="preserve"> järjestetään. </w:t>
          </w:r>
        </w:p>
        <w:p w:rsidR="00890687" w:rsidRDefault="00890687" w:rsidP="005A0AF4">
          <w:pPr>
            <w:pStyle w:val="LLPerustelujenkappalejako"/>
          </w:pPr>
          <w:r>
            <w:t xml:space="preserve">Sellin ulkopuolinen toiminta toteutetaan </w:t>
          </w:r>
          <w:r w:rsidR="00E3276A">
            <w:t xml:space="preserve">suljetuissa </w:t>
          </w:r>
          <w:r>
            <w:t xml:space="preserve">vankiloissa </w:t>
          </w:r>
          <w:r w:rsidR="00445B9F">
            <w:t xml:space="preserve">vankilan järjestyssäännön ja </w:t>
          </w:r>
          <w:r>
            <w:t>osastojen päiväjärjestysten puitteissa</w:t>
          </w:r>
          <w:r w:rsidR="00BA5F67">
            <w:t>, jotta vankilan järjestyksestä ja turvallisuudesta voidaan huolehtia</w:t>
          </w:r>
          <w:r>
            <w:t xml:space="preserve">. Vankilan järjestyksen </w:t>
          </w:r>
          <w:r w:rsidR="00BA5F67">
            <w:t xml:space="preserve">ja </w:t>
          </w:r>
          <w:r>
            <w:t>turvallisuuden ylläpitämiseksi on esimerkiksi ulkoilut usein perusteltua jär</w:t>
          </w:r>
          <w:r w:rsidR="0090577C">
            <w:t>jestää eri aikaan eri osastoilla</w:t>
          </w:r>
          <w:r>
            <w:t>. Osalle vangeista k</w:t>
          </w:r>
          <w:r w:rsidR="002C2092">
            <w:t>aikki toiminta järjestetään joko yksin tai</w:t>
          </w:r>
          <w:r>
            <w:t xml:space="preserve"> pienissä ryhmissä. </w:t>
          </w:r>
          <w:r w:rsidR="002E6D89">
            <w:t>Näin toiminnat voidaan joutua järjestämään esimerkiksi tutkintavangeille</w:t>
          </w:r>
          <w:r>
            <w:t>, joille tuomioistuin on määrännyt laajan yhteydenpitorajoituksen</w:t>
          </w:r>
          <w:r w:rsidR="007D1599">
            <w:t>, muista syistä erillään asuville vangeille</w:t>
          </w:r>
          <w:r>
            <w:t xml:space="preserve"> tai var</w:t>
          </w:r>
          <w:r w:rsidR="002E6D89">
            <w:t>muusosastoille sijoitetuille vangeille</w:t>
          </w:r>
          <w:r>
            <w:t>.</w:t>
          </w:r>
        </w:p>
        <w:p w:rsidR="00890687" w:rsidRDefault="00890687" w:rsidP="005A0AF4">
          <w:pPr>
            <w:pStyle w:val="LLPerustelujenkappalejako"/>
          </w:pPr>
          <w:r>
            <w:lastRenderedPageBreak/>
            <w:t xml:space="preserve">Tupakoinnin järjestäminen </w:t>
          </w:r>
          <w:r w:rsidR="002E6D89">
            <w:t xml:space="preserve">päivittäisen ulkoilun yhteydessä ei vaikuttaisi olennaisesti </w:t>
          </w:r>
          <w:r w:rsidR="00BD74B7">
            <w:t xml:space="preserve">suljettujen </w:t>
          </w:r>
          <w:r w:rsidR="002E6D89">
            <w:t>vankiloiden päiväjärjestyksiin eikä siten myöskään muun toiminnan järjestämiseen.</w:t>
          </w:r>
          <w:r w:rsidR="00E3276A">
            <w:t xml:space="preserve"> Päiväjärjestykset on laadittu siten, että tunnin mittainen ulkoilu voidaan järjestää kaikille vangeille riippumatta esimerkiksi yhteydenpitorajoituksista.</w:t>
          </w:r>
        </w:p>
        <w:p w:rsidR="002E30EB" w:rsidRDefault="00E3276A" w:rsidP="002E6D89">
          <w:pPr>
            <w:pStyle w:val="LLPerustelujenkappalejako"/>
          </w:pPr>
          <w:r>
            <w:t>Yhtä useampien tupakointikertojen järjestäminen</w:t>
          </w:r>
          <w:r w:rsidR="002E6D89">
            <w:t xml:space="preserve"> joko ulkotiloissa tai erillisissä tupakointi</w:t>
          </w:r>
          <w:r w:rsidR="00C3273B">
            <w:t>tiloissa</w:t>
          </w:r>
          <w:r w:rsidR="002E6D89">
            <w:t xml:space="preserve"> vaikuttaisi puolestaan muiden laissa säädettyjen toimintojen järjestämiseen. Useammille tupakointikerroille olisi varattava aikaa osastojen päiväjärjestyksistä. </w:t>
          </w:r>
        </w:p>
        <w:p w:rsidR="0019540B" w:rsidRDefault="002E6D89" w:rsidP="002E6D89">
          <w:pPr>
            <w:pStyle w:val="LLPerustelujenkappalejako"/>
          </w:pPr>
          <w:r>
            <w:t xml:space="preserve">Useimmissa </w:t>
          </w:r>
          <w:r w:rsidR="00BD74B7">
            <w:t xml:space="preserve">suljetuissa </w:t>
          </w:r>
          <w:r>
            <w:t>vankiloissa esimerkiksi kolmen tupakointikerran järjestäminen tarkoittaisi sitä, että aika tupakointiin vähentäisi muuhun sellin ulkopuoliseen toimintaan käytettävissä olevaa aikaa.</w:t>
          </w:r>
          <w:r w:rsidR="0019540B">
            <w:t xml:space="preserve"> </w:t>
          </w:r>
          <w:r w:rsidR="007D1599">
            <w:t xml:space="preserve">Tällaista ei voida pitää perusteltuna edellä mainittujen laillisuusvalvontakannanottojen kannalta. </w:t>
          </w:r>
          <w:r w:rsidR="0019540B">
            <w:t>Jo nyt vankiloissa on haasteita toteuttaa kaikki yllä mainitut sellin ulkopuoliset toiminnat laissa säädetyllä tavalla. Jos tupakointimahdollisuuksia olisi varattava kolme tai enemmän, vaarantuisi muiden sellin ulkopuolisten toimintojen järjestäminen.</w:t>
          </w:r>
          <w:r>
            <w:t xml:space="preserve"> </w:t>
          </w:r>
          <w:r w:rsidR="006F7C65" w:rsidRPr="006F7C65">
            <w:t xml:space="preserve">Osassa suljetuista vankiloista kolmenkin tupakointikerran järjestäminen ulkotiloissa olisi eri osastojen vankien erillään pitämisen, vankilan rakenteen ja käytettävissä olevien tilojen vuoksi mahdotonta, joten ainoa mahdollisuus olisi tupakointitilojen hankkiminen osastoille. </w:t>
          </w:r>
          <w:r w:rsidR="007B5FDB">
            <w:t xml:space="preserve">Tähän liittyy edellä kuvattuja ongelmia. </w:t>
          </w:r>
          <w:r w:rsidR="006F7C65" w:rsidRPr="006F7C65">
            <w:t xml:space="preserve">Vankien päästäminen tupakointitiloihin pitäisi </w:t>
          </w:r>
          <w:r w:rsidR="007B5FDB">
            <w:t xml:space="preserve">myös </w:t>
          </w:r>
          <w:r w:rsidR="006F7C65" w:rsidRPr="006F7C65">
            <w:t>sovittaa osastojen päiväjärjestyksiin, joten tupakointitiloista huolimatta tupakointi vähentäisi muuhun sellin ulkopuoliseen toimintaan käytettävissä olevaa aikaa.</w:t>
          </w:r>
        </w:p>
        <w:p w:rsidR="00BA5F67" w:rsidRDefault="0026119D" w:rsidP="002E6D89">
          <w:pPr>
            <w:pStyle w:val="LLPerustelujenkappalejako"/>
          </w:pPr>
          <w:r w:rsidRPr="0026119D">
            <w:t xml:space="preserve">Joissakin avoimemmissa </w:t>
          </w:r>
          <w:r w:rsidR="00BD74B7">
            <w:t xml:space="preserve">suljetuissa </w:t>
          </w:r>
          <w:r w:rsidRPr="0026119D">
            <w:t>vankiloissa tai vankiloiden osastoilla useam</w:t>
          </w:r>
          <w:r w:rsidR="00C3273B">
            <w:t>pia tupakointimahdollisuuksia olisi</w:t>
          </w:r>
          <w:r w:rsidRPr="0026119D">
            <w:t xml:space="preserve"> mahdollista järjestää</w:t>
          </w:r>
          <w:r w:rsidR="00E403D3">
            <w:t xml:space="preserve"> </w:t>
          </w:r>
          <w:r>
            <w:t xml:space="preserve">ilman että se vaikuttaisi </w:t>
          </w:r>
          <w:r w:rsidR="006F7C65">
            <w:t xml:space="preserve">merkittävästi </w:t>
          </w:r>
          <w:r>
            <w:t>muun toiminnan järjestämiseen.</w:t>
          </w:r>
        </w:p>
        <w:p w:rsidR="0026119D" w:rsidRDefault="00BA5F67" w:rsidP="002E6D89">
          <w:pPr>
            <w:pStyle w:val="LLPerustelujenkappalejako"/>
          </w:pPr>
          <w:r>
            <w:t>Yhtä useamman tupakointikerran järjestäminen vaikuttaisi myös vankilan järjestykseen ja turvallisuuteen. Sisätilojen tupakointikiellon valvonta olisi useimmissa vankiloissa sitä vaikeampaa, mitä useampia tupakointikertoja vangeille olisi järjestettävä. Toisaalta tupakointikertojen lisääminen voisi osalla vangeista vähentää tupakoinnin vieroitusoireita</w:t>
          </w:r>
          <w:r w:rsidR="00E403D3">
            <w:t xml:space="preserve"> ja tarvetta tupakoida salaa sellissä</w:t>
          </w:r>
          <w:r>
            <w:t xml:space="preserve">.  </w:t>
          </w:r>
          <w:r w:rsidR="0026119D">
            <w:t xml:space="preserve"> </w:t>
          </w:r>
        </w:p>
        <w:p w:rsidR="00630EAF" w:rsidRDefault="002248E8" w:rsidP="00A939B2">
          <w:pPr>
            <w:pStyle w:val="LLPerustelujenkappalejako"/>
          </w:pPr>
          <w:r>
            <w:t>Edellä todetun perusteella muun sellin ulkopuolis</w:t>
          </w:r>
          <w:r w:rsidR="0026119D">
            <w:t xml:space="preserve">en </w:t>
          </w:r>
          <w:r>
            <w:t>toiminnan</w:t>
          </w:r>
          <w:r w:rsidR="0026119D">
            <w:t xml:space="preserve"> turvaamiseksi</w:t>
          </w:r>
          <w:r w:rsidR="00B065A5">
            <w:t xml:space="preserve"> </w:t>
          </w:r>
          <w:r w:rsidR="0026119D">
            <w:t xml:space="preserve">ja sisätilojen tupakansavualtistuksen vähentämiseksi </w:t>
          </w:r>
          <w:r w:rsidR="00B065A5">
            <w:t>on perusteltua</w:t>
          </w:r>
          <w:r w:rsidR="00445B9F">
            <w:t>, että tupakoinnin vähimmäistasoksi säädetään kerta</w:t>
          </w:r>
          <w:r w:rsidR="001B7B48">
            <w:t xml:space="preserve"> päivä</w:t>
          </w:r>
          <w:r w:rsidR="00612FDC">
            <w:t xml:space="preserve">ssä. </w:t>
          </w:r>
          <w:r>
            <w:t>On perustelluinta järjestää tupakointi siinä laajuudessa, että se vaikuttaa mahdollisimman vähän muuhun sellin ulkopuoliseen toimintaan ja aiheuttaa mahdollisimman vähän tupakansavulle altistumista muille henkilöille.</w:t>
          </w:r>
          <w:r w:rsidR="00630EAF">
            <w:t xml:space="preserve"> </w:t>
          </w:r>
        </w:p>
        <w:p w:rsidR="0000385D" w:rsidRPr="0000385D" w:rsidRDefault="00717F75" w:rsidP="00A939B2">
          <w:pPr>
            <w:pStyle w:val="LLPerustelujenkappalejako"/>
            <w:rPr>
              <w:i/>
            </w:rPr>
          </w:pPr>
          <w:r>
            <w:rPr>
              <w:i/>
            </w:rPr>
            <w:t>Vähimmäistasoa l</w:t>
          </w:r>
          <w:r w:rsidR="0000385D">
            <w:rPr>
              <w:i/>
            </w:rPr>
            <w:t>aajemmat tupakointimahdollisuudet</w:t>
          </w:r>
        </w:p>
        <w:p w:rsidR="000132BC" w:rsidRDefault="000132BC" w:rsidP="00A939B2">
          <w:pPr>
            <w:pStyle w:val="LLPerustelujenkappalejako"/>
          </w:pPr>
          <w:r>
            <w:t>Vankeuslain 5 luvun 1 §:n mukaan v</w:t>
          </w:r>
          <w:r w:rsidRPr="000132BC">
            <w:t>ankilassa voi olla valvonnan asteeltaan ja toiminnoiltaan erilaisia osastoja.</w:t>
          </w:r>
        </w:p>
        <w:p w:rsidR="00445B9F" w:rsidRDefault="00445B9F" w:rsidP="00A939B2">
          <w:pPr>
            <w:pStyle w:val="LLPerustelujenkappalejako"/>
          </w:pPr>
          <w:r>
            <w:t>Kuten edellä on todettu, osassa vankiloista tai vankilan osastoista olisi mahdollista järjestää useampia tupakointimahdollisuuksia ilman, että se vaikuttaa vankilan muuhun toimintaan tai vankilan järjestykseen ja turvallisuuteen. Tähän vaikuttavat erityisesti vankilassa käytettävissä olevat tilat ja vankilan tai osaston valvonnan aste. Esimerkiksi joidenkin suljettujen vankiloiden avoimemmilla osastoilla vangeilla voi olla päivän aikana mahdollisuus päästä ulkoilemaan useammin kuin kerran päivässä tai oleskella osaston tiloissa</w:t>
          </w:r>
          <w:r w:rsidR="009402B2">
            <w:t xml:space="preserve"> tai ulkotiloissa</w:t>
          </w:r>
          <w:r>
            <w:t xml:space="preserve"> pidempään kuin suljetummilla osastoilla.</w:t>
          </w:r>
          <w:r w:rsidR="0000385D">
            <w:t xml:space="preserve"> </w:t>
          </w:r>
          <w:r>
            <w:t>Vankeuslain 15 luvun 1 §:n nojalla tällaisista seikoista määrätään v</w:t>
          </w:r>
          <w:r w:rsidR="009402B2">
            <w:t>ankilan järjestyssäännössä</w:t>
          </w:r>
          <w:r>
            <w:t>.</w:t>
          </w:r>
          <w:r w:rsidR="009402B2">
            <w:t xml:space="preserve"> Pykälän mukaan muun muassa vankilan alueella liikkumisesta ja vapaa-ajan järjestämisestä määrätään järjestyssäännössä.</w:t>
          </w:r>
          <w:r>
            <w:t xml:space="preserve"> </w:t>
          </w:r>
        </w:p>
        <w:p w:rsidR="0090577C" w:rsidRDefault="00717F75" w:rsidP="00A939B2">
          <w:pPr>
            <w:pStyle w:val="LLPerustelujenkappalejako"/>
          </w:pPr>
          <w:r>
            <w:lastRenderedPageBreak/>
            <w:t>Ei ole perusteltua rajoittaa tupakointimahdollisuuksia enempää kuin se on välttämätöntä, jos tupakointi voidaan järjestää vankilan</w:t>
          </w:r>
          <w:r w:rsidR="000132BC">
            <w:t xml:space="preserve"> tai osaston valvonnan aste ja toiminnot</w:t>
          </w:r>
          <w:r>
            <w:t xml:space="preserve"> huomioiden turvallisesti</w:t>
          </w:r>
          <w:r w:rsidR="00C20D4D">
            <w:t xml:space="preserve"> ja sisätupakointi voidaan estää</w:t>
          </w:r>
          <w:r>
            <w:t xml:space="preserve">. </w:t>
          </w:r>
          <w:r w:rsidR="0090577C">
            <w:t xml:space="preserve">Esityksessä ehdotetaankin, että tupakoinnin vähimmäismäärän lisäksi tupakointimahdollisuuksia voisi olla useamminkin. Tämä edellyttäisi ensinnäkin sitä, etteivät lisätupakointimahdollisuudet vaikuta muuhun vankilassa järjestettävään toimintaan. Tupakointi tulisi siten voida toteuttaa niin, että </w:t>
          </w:r>
          <w:r>
            <w:t xml:space="preserve">muu toiminta toteutuu laissa säädetyllä tavalla. Toiseksi lisätupakointimahdollisuudet eivät saisi vaarantaa vankilan järjestystä ja turvallisuutta. Lisätupakointimahdollisuudet voitaisiin siten toteuttaa vain silloin, jos vankilassa pystytään valvomaan erityisesti sisätupakoinnin kiellon toteutumista. </w:t>
          </w:r>
        </w:p>
        <w:p w:rsidR="00717F75" w:rsidRDefault="009402B2" w:rsidP="00A939B2">
          <w:pPr>
            <w:pStyle w:val="LLPerustelujenkappalejako"/>
          </w:pPr>
          <w:r>
            <w:t>T</w:t>
          </w:r>
          <w:r w:rsidR="00717F75">
            <w:t xml:space="preserve">upakointimahdollisuuksien laajentamiseen vaikuttaisivat erityisesti </w:t>
          </w:r>
          <w:r w:rsidR="00207950">
            <w:t xml:space="preserve">vankilan muun toiminnan järjestäminen, </w:t>
          </w:r>
          <w:r w:rsidR="00717F75">
            <w:t xml:space="preserve">käytettävissä olevat tilat </w:t>
          </w:r>
          <w:r w:rsidR="00310410">
            <w:t xml:space="preserve">sekä </w:t>
          </w:r>
          <w:r w:rsidR="00717F75">
            <w:t xml:space="preserve">vankilan tai osaston valvonnan aste. </w:t>
          </w:r>
          <w:r w:rsidR="00207950">
            <w:t>Koska tupakointimahdollisuuksien järjestäminen olisi vankila tai osastokohtaista esityksessä ehdotetaan</w:t>
          </w:r>
          <w:r w:rsidR="00717F75">
            <w:t>, että tupakoinnin järjestämisestä voitaisiin määrätä vankilan järjesty</w:t>
          </w:r>
          <w:r w:rsidR="00314B41">
            <w:t xml:space="preserve">ssäännössä, jossa jo nykyisin määrätään vastaavanlaisista seikoista. </w:t>
          </w:r>
        </w:p>
        <w:p w:rsidR="00BD74B7" w:rsidRDefault="00310410" w:rsidP="00310410">
          <w:pPr>
            <w:pStyle w:val="LLP3Otsikkotaso"/>
          </w:pPr>
          <w:bookmarkStart w:id="9" w:name="_Toc64962005"/>
          <w:r>
            <w:t>Tupakoinnin järjestäminen avolaitoksissa</w:t>
          </w:r>
          <w:bookmarkEnd w:id="9"/>
        </w:p>
        <w:p w:rsidR="00BD74B7" w:rsidRDefault="00BD1033" w:rsidP="00A939B2">
          <w:pPr>
            <w:pStyle w:val="LLPerustelujenkappalejako"/>
          </w:pPr>
          <w:r>
            <w:t xml:space="preserve">Kuten edellä on todettu, tupakointi avolaitosten sisätiloissa ehdotetaan kiellettäväksi, kuten alkuperäisessäkin esityksessä. </w:t>
          </w:r>
          <w:r w:rsidR="00BD74B7">
            <w:t xml:space="preserve"> </w:t>
          </w:r>
        </w:p>
        <w:p w:rsidR="000132BC" w:rsidRDefault="000132BC" w:rsidP="000132BC">
          <w:pPr>
            <w:pStyle w:val="LLPerustelujenkappalejako"/>
          </w:pPr>
          <w:r>
            <w:t>Vankeuslain 4 luvun 1 §:n mukaan vankilat ovat suljettuja vankiloita tai avolaitoksia. Vankilat voivat olla valvonnaltaan erilaisia. Avolaitoksessa olevat vangit voivat oleskella ja liikkua vankilan tai sen osaston alueella, työpaikalla ja muussa toimintapisteessä ilman välitöntä valvontaa.</w:t>
          </w:r>
          <w:r w:rsidR="00207950">
            <w:t xml:space="preserve"> Säännöksen</w:t>
          </w:r>
          <w:r>
            <w:t xml:space="preserve"> nojalla olosuhteet avolaitoksissa ovat siten vapaammat kuin suljetussa vankilassa.</w:t>
          </w:r>
        </w:p>
        <w:p w:rsidR="00BD1033" w:rsidRDefault="00BD1033" w:rsidP="000132BC">
          <w:pPr>
            <w:pStyle w:val="LLPerustelujenkappalejako"/>
          </w:pPr>
          <w:r>
            <w:t>Kuten alkuperäisessä esityksessä on todettu, a</w:t>
          </w:r>
          <w:r w:rsidR="00BD74B7" w:rsidRPr="00BD74B7">
            <w:t xml:space="preserve">volaitoksissa </w:t>
          </w:r>
          <w:r w:rsidR="000132BC">
            <w:t xml:space="preserve">järjestyssäännöt ja </w:t>
          </w:r>
          <w:r w:rsidR="00BD74B7" w:rsidRPr="00BD74B7">
            <w:t>päiväjärjestykset mahdollistavat vankien vapaan liikkumisen vankilan alueella päiväsaikaan. Suuri osa vangeista toteuttaa osallistumisvelvollisuuttaan vankilan ulkopuolella ja esimerkiksi kirjaston käyttö ja kaupassa käynti tapahtuvat vankilan ulkopuolella.</w:t>
          </w:r>
          <w:r w:rsidR="00BD74B7">
            <w:t xml:space="preserve"> Avolaitoksissa ei ole käytännössä tarvetta eikä mahdollisuuksiakaan rajoittaa tupakointia samalla tavoin kuin suljetuissa vankiloissa</w:t>
          </w:r>
          <w:r>
            <w:t>, koska vangit pääsevät vapaasti ulkotiloihin tupakoimaan, eikä asuintiloissa tupakointi</w:t>
          </w:r>
          <w:r w:rsidR="007B5FDB">
            <w:t>a siksi juuri tapahdu.</w:t>
          </w:r>
          <w:r>
            <w:t xml:space="preserve"> </w:t>
          </w:r>
        </w:p>
        <w:p w:rsidR="00310410" w:rsidRDefault="00BD1033" w:rsidP="00A939B2">
          <w:pPr>
            <w:pStyle w:val="LLPerustelujenkappalejako"/>
          </w:pPr>
          <w:r>
            <w:t xml:space="preserve">Edellä todetuista syistä ehdotetaan, että tupakointimahdollisuudet olisivat avolaitoksissa vapaammat kuin suljetuissa vankiloissa. </w:t>
          </w:r>
          <w:r w:rsidR="002248E8">
            <w:t>Ehdotetun säännöksen mukaan a</w:t>
          </w:r>
          <w:r>
            <w:t>volaitoksissa tupakointi ulkotiloissa olisi mahdollista päivittäin niin usein kuin se on mahdollista muuta toimintaa tai vankilan järjestystä ja turvallisuutta vaarantamatta.</w:t>
          </w:r>
          <w:r w:rsidR="00310410">
            <w:t xml:space="preserve"> Käytännössä vangit voisivat käydä ulkotiloissa tupakoimassa päiväsaikaan. </w:t>
          </w:r>
        </w:p>
        <w:p w:rsidR="00BD74B7" w:rsidRDefault="00310410" w:rsidP="00A939B2">
          <w:pPr>
            <w:pStyle w:val="LLPerustelujenkappalejako"/>
          </w:pPr>
          <w:r>
            <w:t xml:space="preserve">Kuten suljetuissakin vankiloissa, avolaitosten järjestyssäännöissä määrättäisiin tupakointimahdollisuuksien laajuudesta laissa säädetyissä puitteissa. Käytännössä tupakointimahdollisuudet olisivat yhtä laajat kuin vankien mahdollisuudet liikkua vankilan alueella. </w:t>
          </w:r>
          <w:r w:rsidR="00BD1033">
            <w:t xml:space="preserve"> </w:t>
          </w:r>
          <w:r w:rsidR="00BD74B7">
            <w:t xml:space="preserve"> </w:t>
          </w:r>
        </w:p>
        <w:p w:rsidR="001B7B48" w:rsidRDefault="007B5FDB" w:rsidP="001B7B48">
          <w:pPr>
            <w:pStyle w:val="LLP3Otsikkotaso"/>
          </w:pPr>
          <w:bookmarkStart w:id="10" w:name="_Toc64962006"/>
          <w:r>
            <w:t xml:space="preserve">Tupakkatuotteiden, </w:t>
          </w:r>
          <w:r w:rsidR="001B7B48">
            <w:t>tupakointivälineiden</w:t>
          </w:r>
          <w:r>
            <w:t xml:space="preserve"> ja sytytysvälineiden</w:t>
          </w:r>
          <w:r w:rsidR="001B7B48">
            <w:t xml:space="preserve"> hallussapito</w:t>
          </w:r>
          <w:bookmarkEnd w:id="10"/>
        </w:p>
        <w:p w:rsidR="00C772BC" w:rsidRDefault="007B2C2C" w:rsidP="00A939B2">
          <w:pPr>
            <w:pStyle w:val="LLPerustelujenkappalejako"/>
          </w:pPr>
          <w:r>
            <w:t xml:space="preserve">Alkuperäisessä esityksessä ehdotettiin, että </w:t>
          </w:r>
          <w:r w:rsidR="006D30F4">
            <w:t xml:space="preserve">tupakkatuotteiden ja </w:t>
          </w:r>
          <w:r>
            <w:t xml:space="preserve">tupakointivälineiden hallussapito olisi kielletty suljetuissa vankiloissa. </w:t>
          </w:r>
        </w:p>
        <w:p w:rsidR="00310410" w:rsidRDefault="007B2C2C" w:rsidP="00A939B2">
          <w:pPr>
            <w:pStyle w:val="LLPerustelujenkappalejako"/>
          </w:pPr>
          <w:r>
            <w:t xml:space="preserve">Koska tupakointia ei voida kokonaan kieltää, ei ole perusteltua kieltää kokonaan </w:t>
          </w:r>
          <w:r w:rsidR="00E403D3">
            <w:t xml:space="preserve">tupakkatuotteiden, </w:t>
          </w:r>
          <w:r>
            <w:t xml:space="preserve">tupakointivälineiden </w:t>
          </w:r>
          <w:r w:rsidR="00E403D3">
            <w:t xml:space="preserve">ja sytytysvälineiden </w:t>
          </w:r>
          <w:r>
            <w:t xml:space="preserve">hallussapitoakaan. </w:t>
          </w:r>
          <w:r w:rsidR="006D30F4">
            <w:t xml:space="preserve">Edelleen on perusteltua, </w:t>
          </w:r>
          <w:r w:rsidR="006D30F4">
            <w:lastRenderedPageBreak/>
            <w:t>että vangit voivat ostaa tupakkatuotteita</w:t>
          </w:r>
          <w:r w:rsidR="00E403D3">
            <w:t xml:space="preserve">, </w:t>
          </w:r>
          <w:r w:rsidR="006D30F4">
            <w:t>tupakointivälineitä</w:t>
          </w:r>
          <w:r w:rsidR="00E403D3">
            <w:t xml:space="preserve"> ja sytytysvälineitä</w:t>
          </w:r>
          <w:r w:rsidR="006D30F4">
            <w:t xml:space="preserve"> vankilan myymälästä ja</w:t>
          </w:r>
          <w:r w:rsidR="009A6F22">
            <w:t xml:space="preserve"> pitää niitä hallussaan </w:t>
          </w:r>
          <w:r w:rsidR="006D30F4">
            <w:t>tupakoinnin aikana. Kuitenkin sisä</w:t>
          </w:r>
          <w:r w:rsidR="009A6F22">
            <w:t>tilojen tupakointi</w:t>
          </w:r>
          <w:r w:rsidR="006D30F4">
            <w:t xml:space="preserve">kiellon valvomiseksi on perusteltua, että </w:t>
          </w:r>
          <w:r w:rsidR="00E403D3">
            <w:t xml:space="preserve">tupakkatuotteiden, </w:t>
          </w:r>
          <w:r w:rsidR="006538B6">
            <w:t>tupakointivälineiden</w:t>
          </w:r>
          <w:r w:rsidR="00E403D3">
            <w:t xml:space="preserve"> ja sytytysvälineiden</w:t>
          </w:r>
          <w:r w:rsidR="006538B6">
            <w:t xml:space="preserve"> hallussapitoa muina aikoina voidaan tarvittaessa rajoittaa. </w:t>
          </w:r>
          <w:r w:rsidR="00D82F43">
            <w:t>Esityksessä ehdotetaankin lisättäväksi vankeuslakiin ja tutkintavankeuslakiin säännökset siitä, että tupakkatuotteiden, tupakointivälineiden ja sytytysvälineiden hallussapitoa</w:t>
          </w:r>
          <w:r w:rsidR="00630EAF">
            <w:t xml:space="preserve"> vankilan </w:t>
          </w:r>
          <w:r w:rsidR="009A6F22">
            <w:t>tiloissa</w:t>
          </w:r>
          <w:r w:rsidR="00D82F43">
            <w:t xml:space="preserve"> voidaan rajoittaa vankilan järjestyksen ja turvallisuuden ylläpitämiseksi. </w:t>
          </w:r>
        </w:p>
        <w:p w:rsidR="006538B6" w:rsidRDefault="006538B6" w:rsidP="00A939B2">
          <w:pPr>
            <w:pStyle w:val="LLPerustelujenkappalejako"/>
          </w:pPr>
          <w:r>
            <w:t>Rikosseuraamuslaitokselle säädettäisiin toimivalta antaa tarkemmat määräykset siitä, kuinka tupakkatuotteiden, tupakointivälineiden ja sytytysvälineiden hallussapito ja säilyttäminen käytännössä järjestettäisiin.</w:t>
          </w:r>
          <w:r w:rsidR="00C772BC">
            <w:t xml:space="preserve"> </w:t>
          </w:r>
          <w:r w:rsidR="002248E8">
            <w:t xml:space="preserve">Määräykset koskisivat ensi sijassa suljettuja vankiloita, mutta tarvittaessa myös avolaitoksia koskevia määräyksiä voitaisiin antaa. </w:t>
          </w:r>
          <w:r w:rsidR="00C772BC">
            <w:t xml:space="preserve">Määräyksenantovalta koskisi </w:t>
          </w:r>
          <w:r w:rsidR="008C3C6E">
            <w:t xml:space="preserve">vain </w:t>
          </w:r>
          <w:r w:rsidR="00C772BC">
            <w:t>hallussapito- ja säilytysjärjestelyjä</w:t>
          </w:r>
          <w:r w:rsidR="00031E1F">
            <w:t>, eli sitä, milloin</w:t>
          </w:r>
          <w:r w:rsidR="008C3C6E">
            <w:t xml:space="preserve"> vanki </w:t>
          </w:r>
          <w:r w:rsidR="00031E1F">
            <w:t xml:space="preserve">saa </w:t>
          </w:r>
          <w:r w:rsidR="008C3C6E">
            <w:t>pitää tup</w:t>
          </w:r>
          <w:r w:rsidR="00031E1F">
            <w:t>akkatuotteet hallussaan</w:t>
          </w:r>
          <w:r w:rsidR="00C772BC">
            <w:t>. Yksittäisten tuotteiden hallussapidon epäämiseen sovellettaisiin edelleen vankeuslain 9 luvun 1 §:ää.</w:t>
          </w:r>
          <w:r w:rsidR="00E403D3">
            <w:t xml:space="preserve"> Tämän säännöksen nojalla olisi myös mahdollista, että Rikosseuraamuslaitos asentaa kiinteät sytyttimet ulkotilojen tupakointipaikoille, jolloin sytytysvälineiden hallussapito voitaisiin kokonaan evätä.</w:t>
          </w:r>
        </w:p>
        <w:p w:rsidR="006D30F4" w:rsidRDefault="006D30F4" w:rsidP="00A939B2">
          <w:pPr>
            <w:pStyle w:val="LLPerustelujenkappalejako"/>
          </w:pPr>
          <w:r>
            <w:t>Esitystä valmisteltaessa on arvioitu myös sitä, voitaisiinko säätää rajoituksia siihen, millaisia tupakkatuotteita vangit voivat vankilan myymälästä ostaa tai</w:t>
          </w:r>
          <w:r w:rsidR="00031E1F">
            <w:t xml:space="preserve"> voitaisiinko päivittäistä tupakoiden määrää</w:t>
          </w:r>
          <w:r>
            <w:t xml:space="preserve"> rajoittaa. Näillä keinoin voitaisiin jossain määrin paremmin valvoa sisä</w:t>
          </w:r>
          <w:r w:rsidR="009A6F22">
            <w:t>tilojen tupakointi</w:t>
          </w:r>
          <w:r>
            <w:t>kieltoa. Valmistelun aikana on kuitenkin katsottu, ettei normaalisuusperiaatteen ja vangin itsemääräämisoikeuden kannalta ole perusteltua rajoittaa sen enempää tupakan ostomahdollisuuksia kuin päivittäin poltettavien tupakoiden määrääkään. Sisä</w:t>
          </w:r>
          <w:r w:rsidR="009A6F22">
            <w:t>tilojen tupakointi</w:t>
          </w:r>
          <w:r>
            <w:t>kiellon valvonta on perustellumpaa toteuttaa muilla keinoin.</w:t>
          </w:r>
        </w:p>
        <w:p w:rsidR="001B7B48" w:rsidRDefault="001B7B48" w:rsidP="001B7B48">
          <w:pPr>
            <w:pStyle w:val="LLP3Otsikkotaso"/>
          </w:pPr>
          <w:bookmarkStart w:id="11" w:name="_Toc64962007"/>
          <w:r>
            <w:t>Tupakoinnin lopettamisen tukitoimet</w:t>
          </w:r>
          <w:bookmarkEnd w:id="11"/>
        </w:p>
        <w:p w:rsidR="001B7B48" w:rsidRDefault="001B7B48" w:rsidP="001B7B48">
          <w:pPr>
            <w:pStyle w:val="LLPerustelujenkappalejako"/>
          </w:pPr>
          <w:r>
            <w:t>Perustuslakivaliokunta on lausunnossaan edellyttänyt sääntelyä siitä, että vangeilla on oikeus tupakoinnin lopettamisen tukitoimiin. Alkuperäisessä esityksessä tämän oikeuden katsottiin kuuluvan vankeuslain 10 luvun 1 §:ssä tarkoitetun terveydenhuollon piiriin. Perustuslakivaliokunnan lausunnossa esitetyn vuoksi on kuitenkin välttämätöntä täydentää vankeuslakia ja tutkintavankeuslakia säännöksillä tupakoinnin lopettamisen tukitoimista.</w:t>
          </w:r>
        </w:p>
        <w:p w:rsidR="001B7B48" w:rsidRDefault="001B7B48" w:rsidP="001B7B48">
          <w:pPr>
            <w:pStyle w:val="LLPerustelujenkappalejako"/>
          </w:pPr>
          <w:r>
            <w:t>Esityksessä ehdotetaan vankeuslain 10 luvun 1 §:ään</w:t>
          </w:r>
          <w:r w:rsidR="00630EAF">
            <w:t xml:space="preserve"> ja tutkintavankeuslain 6 luvun 1 §:ään</w:t>
          </w:r>
          <w:r>
            <w:t xml:space="preserve"> lisättäväksi säännös siitä, että vangeilla on oikeus lääketieteellisten tarpeidensa mukaisiin tukitoimiin tupakoinnista vieroittautumiseksi.</w:t>
          </w:r>
          <w:r w:rsidR="002070D3">
            <w:t xml:space="preserve"> Vastaava muutos tehtäisiin tutkintavankeuslakiin.</w:t>
          </w:r>
          <w:r>
            <w:t xml:space="preserve"> Säännös kattaisi käypä hoito –suosituksen mukaisen tuen eli nikotiinikorvaustuotteet, yksilötuen, ryhmätuen ja tarvittaessa lääkehoidon. Tukea annettaisiin käypä hoito -suosituksen mukaisesti</w:t>
          </w:r>
          <w:r w:rsidR="002070D3">
            <w:t xml:space="preserve">, jolloin esimerkiksi nikotiinikorvaustuotteita tarvittaisiin pääsääntöisesti noin 2-3 kuukauden ajan. Tuen tarve ja kesto arvioitaisiin kullekin vangille yhdessä Vankiterveydenhuollon yksikön kanssa. </w:t>
          </w:r>
        </w:p>
        <w:p w:rsidR="008C3C6E" w:rsidRDefault="008C3C6E" w:rsidP="001B7B48">
          <w:pPr>
            <w:pStyle w:val="LLPerustelujenkappalejako"/>
          </w:pPr>
          <w:r>
            <w:t>Oikeus tukitoimiin olisi vangeilla suljetuissa vankiloissa ja avolaitoksissa.</w:t>
          </w:r>
        </w:p>
        <w:p w:rsidR="00C772BC" w:rsidRDefault="00C772BC" w:rsidP="001B7B48">
          <w:pPr>
            <w:pStyle w:val="LLPerustelujenkappalejako"/>
          </w:pPr>
          <w:r>
            <w:t>Edelleen vangeilla olisi myös mahdollisuus ostaa nikotiinikorvaustuotteita vankilan myymälästä.</w:t>
          </w:r>
        </w:p>
        <w:p w:rsidR="00A939B2" w:rsidRDefault="00A939B2" w:rsidP="00A939B2">
          <w:pPr>
            <w:pStyle w:val="LLP2Otsikkotaso"/>
          </w:pPr>
          <w:bookmarkStart w:id="12" w:name="_Toc64962008"/>
          <w:r>
            <w:lastRenderedPageBreak/>
            <w:t>Pääasialliset vaikutukset</w:t>
          </w:r>
          <w:bookmarkEnd w:id="12"/>
        </w:p>
        <w:p w:rsidR="00A939B2" w:rsidRDefault="009149CC" w:rsidP="009149CC">
          <w:pPr>
            <w:pStyle w:val="LLP3Otsikkotaso"/>
          </w:pPr>
          <w:bookmarkStart w:id="13" w:name="_Toc64962009"/>
          <w:r>
            <w:t>Taloudelliset vaikutukset</w:t>
          </w:r>
          <w:bookmarkEnd w:id="13"/>
        </w:p>
        <w:p w:rsidR="009149CC" w:rsidRDefault="009149CC" w:rsidP="009149CC">
          <w:pPr>
            <w:pStyle w:val="LLPerustelujenkappalejako"/>
          </w:pPr>
          <w:r>
            <w:t>Kuten alkup</w:t>
          </w:r>
          <w:r w:rsidR="00D90F16">
            <w:t>eräisessä esityksessä todettiin</w:t>
          </w:r>
          <w:r>
            <w:t>, tupakoinnin järjestäminen</w:t>
          </w:r>
          <w:r w:rsidR="00BE0AF2">
            <w:t xml:space="preserve"> ulkoilun yhteydessä aiheuttaa kustannuksia</w:t>
          </w:r>
          <w:r w:rsidR="00E87348">
            <w:t xml:space="preserve"> niin Rikosseuraamuslaitokselle kuin Vankiterveydenhuollon yksiköllekin. </w:t>
          </w:r>
        </w:p>
        <w:p w:rsidR="00C16E1C" w:rsidRDefault="00C16E1C" w:rsidP="009149CC">
          <w:pPr>
            <w:pStyle w:val="LLPerustelujenkappalejako"/>
          </w:pPr>
          <w:r>
            <w:t>Täydentävää esitystä valmisteltaessa on arvioitu esityksestä Rikosseuraamuslaitokselle ja Vankiterveydenhuollon yksikölle aiheutuvia määrärahatarpeita.</w:t>
          </w:r>
        </w:p>
        <w:p w:rsidR="00BD427B" w:rsidRDefault="00BD427B" w:rsidP="009149CC">
          <w:pPr>
            <w:pStyle w:val="LLPerustelujenkappalejako"/>
          </w:pPr>
          <w:r>
            <w:t>Rikosseuraamuslaitokselle aiheutuisi 2 mi</w:t>
          </w:r>
          <w:r w:rsidR="008144D2">
            <w:t xml:space="preserve">ljoonan euron vuosittaiset </w:t>
          </w:r>
          <w:r>
            <w:t>kustannukset vankien tupakoinnin järjestämisestä ja valvonnasta</w:t>
          </w:r>
          <w:r w:rsidR="008C3C6E">
            <w:t xml:space="preserve"> suljetuissa vankiloissa</w:t>
          </w:r>
          <w:r>
            <w:t xml:space="preserve">. Tupakoinnin valvontaan ja järjestämiseen tarvittaisiin yhteensä noin 40 henkilötyövuotta, mikä tarkoittaisi 2-3 henkilötyövuotta jokaiseen suljettuun vankilaan. Henkilökunta </w:t>
          </w:r>
          <w:r w:rsidR="00D90F16">
            <w:t>valvoisi</w:t>
          </w:r>
          <w:r>
            <w:t xml:space="preserve"> sisätilojen</w:t>
          </w:r>
          <w:r w:rsidR="007D1ED1">
            <w:t xml:space="preserve"> tupakointikiellon toteutumista </w:t>
          </w:r>
          <w:r w:rsidR="007D1ED1" w:rsidRPr="007D1ED1">
            <w:t>siten, että tupakointia sisätiloissa tapahtuu mahdollisimman vähän. Perustuslakivaliokunta on lausunnossaan edellyttänyt, että tupakointijärjestelyistä ei saa aiheutua muiden altistumista tupakansavulle, joten asianmukaisen valvonnan järjestämistä voidaan pitää muiden henkilöiden oikeuksien toteutumisen kannalta välttämättömänä.</w:t>
          </w:r>
        </w:p>
        <w:p w:rsidR="00D90F16" w:rsidRDefault="00D90F16" w:rsidP="009149CC">
          <w:pPr>
            <w:pStyle w:val="LLPerustelujenkappalejako"/>
          </w:pPr>
          <w:r w:rsidRPr="00D90F16">
            <w:t>Perustuslakiva</w:t>
          </w:r>
          <w:r>
            <w:t xml:space="preserve">liokunnan lausunnossa </w:t>
          </w:r>
          <w:r w:rsidRPr="00D90F16">
            <w:t>korostettiin sitä, että esityksen perustuslainmukaisuus edellyttää tupakoinnin lopettamisen tukitoimien turvaamista lainsäädännössä. Koska tukitoimista säädettäisiin ehdotetulla tavalla laissa, olisi myös</w:t>
          </w:r>
          <w:r w:rsidR="00A502B5">
            <w:t xml:space="preserve"> osoitettava</w:t>
          </w:r>
          <w:r>
            <w:t xml:space="preserve"> riittävät määrärahat</w:t>
          </w:r>
          <w:r w:rsidRPr="00D90F16">
            <w:t xml:space="preserve"> niiden järjestämiseen. </w:t>
          </w:r>
        </w:p>
        <w:p w:rsidR="00A502B5" w:rsidRDefault="00A502B5" w:rsidP="009149CC">
          <w:pPr>
            <w:pStyle w:val="LLPerustelujenkappalejako"/>
          </w:pPr>
          <w:r>
            <w:t xml:space="preserve">Tukitoimien toteuttaminen ehdotetussa säännöksissä ja perustuslakivaliokunnan lausunnossa edellytetyssä laajuudessa aiheuttaisi </w:t>
          </w:r>
          <w:r w:rsidR="00BE0AF2">
            <w:t>Rikosseuraamu</w:t>
          </w:r>
          <w:r>
            <w:t xml:space="preserve">slaitokselle </w:t>
          </w:r>
          <w:r w:rsidR="008C3C6E">
            <w:t xml:space="preserve">enimmillään </w:t>
          </w:r>
          <w:r w:rsidR="00BE0AF2">
            <w:t>650 000 eu</w:t>
          </w:r>
          <w:r w:rsidR="00D90F16">
            <w:t xml:space="preserve">ron vuotuiset kustannukset </w:t>
          </w:r>
          <w:r w:rsidR="00BE0AF2">
            <w:t xml:space="preserve">vangeille järjestettävistä tupakoinnin lopettamisen tukitoimista. </w:t>
          </w:r>
          <w:r w:rsidRPr="00A502B5">
            <w:t>Tästä 350 00 euroa kuluisi nikotiinikorvaustuotteiden hankkimiseen ja 300 000 tukitoimien</w:t>
          </w:r>
          <w:r w:rsidR="007D1ED1">
            <w:t xml:space="preserve"> järjestämiseen, kuten henkilökunnan tukemiseen ja kouluttamise</w:t>
          </w:r>
          <w:r w:rsidR="007D1ED1" w:rsidRPr="007D1ED1">
            <w:t>en tupakan vieroitusoireiden käsittelyyn ja savuttomuuden tukemiseen se</w:t>
          </w:r>
          <w:r w:rsidR="007D1ED1">
            <w:t>kä vankien tukiryhmien järjestämiseen</w:t>
          </w:r>
          <w:r w:rsidR="007D1ED1" w:rsidRPr="007D1ED1">
            <w:t xml:space="preserve"> yhdessä Vankiterveydenhuollon kanssa. Rahoitusta voitaisiin käyttää myös tukipalvelujen ostamiseen järjestöiltä</w:t>
          </w:r>
          <w:r w:rsidR="007D1ED1">
            <w:t xml:space="preserve">. Rahoituksella varmistettaisiin </w:t>
          </w:r>
          <w:r>
            <w:t>se, että riittävät tukitoimet voidaan järjestää kaikille tupakoiville vangeille.</w:t>
          </w:r>
          <w:r w:rsidRPr="00A502B5">
            <w:t xml:space="preserve"> </w:t>
          </w:r>
          <w:r>
            <w:t xml:space="preserve">Perustuslakivaliokunnan kannanoton perusteella alkuperäisessä esityksessä ehdotettua 175 000 euron vuosittaista rahoitusta ei voida pitää riittävänä. </w:t>
          </w:r>
        </w:p>
        <w:p w:rsidR="007E110A" w:rsidRDefault="00BE0AF2" w:rsidP="009149CC">
          <w:pPr>
            <w:pStyle w:val="LLPerustelujenkappalejako"/>
          </w:pPr>
          <w:r>
            <w:t xml:space="preserve">Vastaavasti Vankiterveydenhuollon yksikölle aiheutuisi 250 000 euron vuotuiset kustannukset lopettamisen tukitoimista. </w:t>
          </w:r>
          <w:r w:rsidR="007E110A">
            <w:t>Kustannuksista henkilöstökustannuksia olisi</w:t>
          </w:r>
          <w:r w:rsidR="007E110A" w:rsidRPr="007E110A">
            <w:t xml:space="preserve"> 150 000 euroa vuodessa (3 htv., 50 000 e/htv.). Lisähenkilöstöä tarvitaan tukitoimenpiteiden alkuarviointiin ja tupakan vieroitusoireita käsittelevään ohjaukseen. Vankiterveydenhuollolle aiheutuu lääkehoitokustannuksia 100 000 euroa vuodessa, kun lääkehoito suunataan tietyille tunnistetuille riskiryhmille. Lääkehoitoa annettaisiin vuosittain arviolta noin 500 vangille.</w:t>
          </w:r>
        </w:p>
        <w:p w:rsidR="00BE0AF2" w:rsidRDefault="00BE0AF2" w:rsidP="009149CC">
          <w:pPr>
            <w:pStyle w:val="LLPerustelujenkappalejako"/>
          </w:pPr>
          <w:r>
            <w:t>Alkupe</w:t>
          </w:r>
          <w:r w:rsidR="00D90F16">
            <w:t>räisessä esityksessä arvioitiin</w:t>
          </w:r>
          <w:r>
            <w:t xml:space="preserve">, että tukitoimista aiheutuvat kustannukset olisivat </w:t>
          </w:r>
          <w:r w:rsidR="008C3C6E">
            <w:t xml:space="preserve">nyt ehdotetussa mallissa </w:t>
          </w:r>
          <w:r>
            <w:t>hieman pien</w:t>
          </w:r>
          <w:r w:rsidR="008C3C6E">
            <w:t>emmät kuin, jos tupakointi olisi kielletty kokonaan</w:t>
          </w:r>
          <w:r w:rsidR="00A502B5">
            <w:t>. Perustuslakivaliokunnan lausunnon perusteella myös</w:t>
          </w:r>
          <w:r w:rsidR="004133AE">
            <w:t xml:space="preserve"> Vankiterveydenhuollon yksikön</w:t>
          </w:r>
          <w:r w:rsidR="00A502B5">
            <w:t xml:space="preserve"> </w:t>
          </w:r>
          <w:r w:rsidR="008C3C6E">
            <w:t>tulisi kuitenkin varata sama</w:t>
          </w:r>
          <w:r w:rsidR="00A502B5">
            <w:t xml:space="preserve"> määräraha tukitoimien järjestämiseen</w:t>
          </w:r>
          <w:r w:rsidR="008C3C6E">
            <w:t>, kuin alkuperäisessä esityksessäkin</w:t>
          </w:r>
          <w:r w:rsidR="00A502B5">
            <w:t>.</w:t>
          </w:r>
          <w:r w:rsidR="007E110A">
            <w:t xml:space="preserve"> </w:t>
          </w:r>
          <w:r w:rsidR="007E110A" w:rsidRPr="007E110A">
            <w:t>Rahoituksella varmistettaisiin se, että riittävät tukitoimet voidaan järjestää kaikille tupakoiville vangeille.</w:t>
          </w:r>
        </w:p>
        <w:p w:rsidR="000F3B7A" w:rsidRDefault="000F3B7A" w:rsidP="007E110A">
          <w:pPr>
            <w:pStyle w:val="LLP3Otsikkotaso"/>
          </w:pPr>
          <w:bookmarkStart w:id="14" w:name="_Toc64962010"/>
          <w:r>
            <w:t>Vaikutus tupakointiin ja vankiloiden toimintaan</w:t>
          </w:r>
          <w:bookmarkEnd w:id="14"/>
        </w:p>
        <w:p w:rsidR="007E110A" w:rsidRDefault="007E110A" w:rsidP="007E110A">
          <w:pPr>
            <w:pStyle w:val="LLPerustelujenkappalejako"/>
          </w:pPr>
          <w:r>
            <w:t>Alkuperäisessä esityksessä on käsitelty ulkoilutupakoinnin vaikutuksia vankien tupakointiin ja vankiloiden toimintaan.</w:t>
          </w:r>
        </w:p>
        <w:p w:rsidR="00450CCB" w:rsidRDefault="00A939B2" w:rsidP="00A939B2">
          <w:pPr>
            <w:pStyle w:val="LLP2Otsikkotaso"/>
          </w:pPr>
          <w:bookmarkStart w:id="15" w:name="_Toc64962011"/>
          <w:r>
            <w:lastRenderedPageBreak/>
            <w:t>Ulkomaiden lainsäädäntö ja muut ulkomailla käytetyt keinot</w:t>
          </w:r>
          <w:bookmarkEnd w:id="15"/>
          <w:r w:rsidR="00450CCB">
            <w:t xml:space="preserve"> </w:t>
          </w:r>
        </w:p>
        <w:p w:rsidR="00A939B2" w:rsidRDefault="00AD3F5B" w:rsidP="00A939B2">
          <w:pPr>
            <w:pStyle w:val="LLPerustelujenkappalejako"/>
          </w:pPr>
          <w:r>
            <w:t>Alkuperäisessä esityksessä on käsitelty yleisesti Viron, Ruotsin, Tanskan ja Norjan vankiloiden tupakointijärjestelyjä. Seuraavassa esitetään täydentäviä tietoja Viron ja Ruotsin osalta.</w:t>
          </w:r>
        </w:p>
        <w:p w:rsidR="00126437" w:rsidRDefault="00126437" w:rsidP="00126437">
          <w:pPr>
            <w:pStyle w:val="LLPValiotsikko"/>
          </w:pPr>
          <w:r>
            <w:t>Viro</w:t>
          </w:r>
        </w:p>
        <w:p w:rsidR="00126437" w:rsidRDefault="00126437" w:rsidP="00126437">
          <w:pPr>
            <w:pStyle w:val="LLPerustelujenkappalejako"/>
          </w:pPr>
          <w:r>
            <w:t>Virossa tupakkatuotteiden hal</w:t>
          </w:r>
          <w:r w:rsidR="00AC0384">
            <w:t>lussapito vankiloissa</w:t>
          </w:r>
          <w:r>
            <w:t xml:space="preserve"> ja tupakointi vankilan alueella on kielletty.</w:t>
          </w:r>
          <w:r w:rsidR="004133AE" w:rsidRPr="004133AE">
            <w:t xml:space="preserve"> Nuuska ja sähkösavukkeet on myös kielletty.</w:t>
          </w:r>
        </w:p>
        <w:p w:rsidR="00126437" w:rsidRDefault="00126437" w:rsidP="00126437">
          <w:pPr>
            <w:pStyle w:val="LLPerustelujenkappalejako"/>
          </w:pPr>
          <w:r>
            <w:t xml:space="preserve">Kielto on tullut voimaan 1.10.2017 ja koskee kaikkia vankilan alueella olevia sekä niin sisä- kuin ulkotilojakin. </w:t>
          </w:r>
        </w:p>
        <w:p w:rsidR="00126437" w:rsidRDefault="00126437" w:rsidP="00126437">
          <w:pPr>
            <w:pStyle w:val="LLPerustelujenkappalejako"/>
          </w:pPr>
          <w:r>
            <w:t xml:space="preserve">Noin vuosi ennen kieltoa vangeille alettiin järjestää </w:t>
          </w:r>
          <w:r w:rsidR="004133AE">
            <w:t xml:space="preserve">tukea </w:t>
          </w:r>
          <w:r>
            <w:t>tupakoinnin lopettamise</w:t>
          </w:r>
          <w:r w:rsidR="004133AE">
            <w:t>en</w:t>
          </w:r>
          <w:r>
            <w:t>. Tupakoinnin lopettaville vangeille tarjottiin myös etuja kuten paremmat urheilumahdollisuudet. Siirtymäaikana esimerkiksi Tarton vankilassa tupakoivien vankien määrä väheni noin 70 %:sta 48 %:iin vangeista.</w:t>
          </w:r>
        </w:p>
        <w:p w:rsidR="00126437" w:rsidRDefault="00126437" w:rsidP="00126437">
          <w:pPr>
            <w:pStyle w:val="LLPerustelujenkappalejako"/>
          </w:pPr>
          <w:r>
            <w:t>Tällä hetkellä vankiterveydenhuolto voi määrätä vankilaan saapuvalle vangille nikotiinikorvaushoidon. Vangeilla on myös mahdollisuus saada yksilö- ja ryhmäohjausta.</w:t>
          </w:r>
        </w:p>
        <w:p w:rsidR="00126437" w:rsidRDefault="00126437" w:rsidP="00126437">
          <w:pPr>
            <w:pStyle w:val="LLPerustelujenkappalejako"/>
          </w:pPr>
          <w:r>
            <w:t xml:space="preserve">Ennen kieltoa tupakointi oli rajoitettu ulkotiloihin vuodesta 2010 alkaen. Vangit saivat polttaa ensin 5 savuketta päivässä ja sittemmin 3 savuketta päivässä. </w:t>
          </w:r>
        </w:p>
        <w:p w:rsidR="00126437" w:rsidRDefault="00126437" w:rsidP="00126437">
          <w:pPr>
            <w:pStyle w:val="LLPerustelujenkappalejako"/>
          </w:pPr>
          <w:r>
            <w:t>Tupakointi oli sallittua kerran päivässä ulkoilujen yhteydessä. Tupakat säilytettiin erillisissä tupakkalokeroissa, joista henkilökunta antoi vangeille 3 savuketta. Ulkoilun jälkeen ylimääräiset savukkeet kerättiin pois ja tarvittaessa vangille tehtiin tarkastus. Tarkastusjärjestely oli ongelmallinen eikä tupakoimattomien henkilöiden altistumista tupakansavulle voitu estää.</w:t>
          </w:r>
        </w:p>
        <w:p w:rsidR="00126437" w:rsidRDefault="00126437" w:rsidP="00126437">
          <w:pPr>
            <w:pStyle w:val="LLPerustelujenkappalejako"/>
          </w:pPr>
          <w:r>
            <w:t>Tupakointikiellon tarkoituksena on ollut suojata vankien ja henkilökunnan terveyttä, auttaa tupakoivia vankeja irti riippuvuudesta, säästää resursseja ja parantaa vankilaturvallisuutta. Myös henkilökunnan työmäärä on vähentynyt, koska savukkeiden päivittäistä jakelua ei tarvitse tehdä, tarkastuksia tehdään vähemmän ja kurinpitoasioita tupakointimääräysten rikkomisesta on vähemmän. Kielto ei ole aiheuttanut mellakoita eikä merkittäviä järjestyshäiriöitä.</w:t>
          </w:r>
        </w:p>
        <w:p w:rsidR="00126437" w:rsidRDefault="00126437" w:rsidP="00126437">
          <w:pPr>
            <w:pStyle w:val="LLPValiotsikko"/>
          </w:pPr>
          <w:r>
            <w:t>Ruotsi</w:t>
          </w:r>
        </w:p>
        <w:p w:rsidR="00126437" w:rsidRPr="00126437" w:rsidRDefault="00126437" w:rsidP="00126437">
          <w:pPr>
            <w:pStyle w:val="LLPerustelujenkappalejako"/>
          </w:pPr>
          <w:r w:rsidRPr="00126437">
            <w:t>Suljetuissa vankiloissa tupakointi on sallittu ulkotiloissa. Rajoitus tuli voimaan vuonna 2007. Useimmiten tupakointi tapahtuu ulkoilun yhteydessä kerran päivässä. Savukkeet säilytetään lukituissa tiloissa ja niitä annetaan vangeille ulkoiluun mentäessä. Tällöin vangit saavat käyttöönsä myös sytyttimet. Joissakin laitoksissa tupakointi on mahdollista useamman kerran päivässä.</w:t>
          </w:r>
        </w:p>
        <w:p w:rsidR="00126437" w:rsidRPr="00126437" w:rsidRDefault="00126437" w:rsidP="00126437">
          <w:pPr>
            <w:pStyle w:val="LLPerustelujenkappalejako"/>
          </w:pPr>
          <w:r w:rsidRPr="00126437">
            <w:t>Tupakointirajoitusten alkuvaiheessa osassa laitoksista otettiin käyttöön tupakointiin tarkoitettuja parvekkeita ja tupakointikoppeja. Nykyisin ne eivät ole käytössä, vaan tupakointi tapahtuu ulkotiloissa.</w:t>
          </w:r>
        </w:p>
        <w:p w:rsidR="00126437" w:rsidRPr="00126437" w:rsidRDefault="00126437" w:rsidP="00126437">
          <w:pPr>
            <w:pStyle w:val="LLPerustelujenkappalejako"/>
          </w:pPr>
          <w:r w:rsidRPr="00126437">
            <w:t>Avolaitoksissa vangit pitävät savukkeet hallussaan ja voivat tupakoida käydessään ulkona.</w:t>
          </w:r>
        </w:p>
        <w:p w:rsidR="00126437" w:rsidRPr="00126437" w:rsidRDefault="00126437" w:rsidP="00126437">
          <w:pPr>
            <w:pStyle w:val="LLPerustelujenkappalejako"/>
          </w:pPr>
          <w:r w:rsidRPr="00126437">
            <w:t>Nuuska on sallittu vankiloissa. Sähkösavukkeet on kielletty pääasiassa niiden vaikean tarkastettavuuden vuoksi.</w:t>
          </w:r>
        </w:p>
        <w:p w:rsidR="00126437" w:rsidRPr="00126437" w:rsidRDefault="00126437" w:rsidP="00126437">
          <w:pPr>
            <w:pStyle w:val="LLPerustelujenkappalejako"/>
          </w:pPr>
          <w:r w:rsidRPr="00126437">
            <w:lastRenderedPageBreak/>
            <w:t>Tupakointirajoitusten alkuvaiheessa vangeille tarjottiin ilmaisia nikotiinikorvaustuotteita ja tupakoinnin lopettamista tukevia kursseja. Nykyään tällaisia tukitoimia ei yleisesti tarjota, mutta laitoksissa voidaan jakaa nikotiinilaastareita.</w:t>
          </w:r>
        </w:p>
        <w:p w:rsidR="00126437" w:rsidRPr="00126437" w:rsidRDefault="00126437" w:rsidP="00126437">
          <w:pPr>
            <w:pStyle w:val="LLPerustelujenkappalejako"/>
          </w:pPr>
          <w:r w:rsidRPr="00126437">
            <w:t>Suhteellisen tavallinen ongelma on se, että vangit kuljettavat savukkeita ja sytyttimiä asuintiloihin. Siitä aiheutuu turvallisuusriskejä, mutta myös runsaasti työtä luvattoman sisätiloissa tupakoinnin vuoksi. Toinen ongelma on se, että vangit yrittävät sytyttää savukkeita sähkölaitteiden ja patterien avulla. Tupakoimattomia vankeja myös painostetaan ostamaan tupakkaa ja salakuljettamaan sitä osastoille.</w:t>
          </w:r>
        </w:p>
        <w:p w:rsidR="00126437" w:rsidRPr="00126437" w:rsidRDefault="00126437" w:rsidP="00126437">
          <w:pPr>
            <w:pStyle w:val="LLPerustelujenkappalejako"/>
          </w:pPr>
          <w:r w:rsidRPr="00126437">
            <w:t>Tupakointiin liittyvät järjestelyt vievät myös työaikaa.</w:t>
          </w:r>
        </w:p>
        <w:p w:rsidR="00126437" w:rsidRPr="00126437" w:rsidRDefault="00126437" w:rsidP="00126437">
          <w:pPr>
            <w:pStyle w:val="LLPerustelujenkappalejako"/>
          </w:pPr>
          <w:r w:rsidRPr="00126437">
            <w:t xml:space="preserve">Nuuskan käyttö on mahdollisesti vähentänyt </w:t>
          </w:r>
          <w:r w:rsidR="00AC0384">
            <w:t xml:space="preserve">tupakoinnista aiheutuvia </w:t>
          </w:r>
          <w:r w:rsidRPr="00126437">
            <w:t>ongelmia.</w:t>
          </w:r>
        </w:p>
        <w:p w:rsidR="00A939B2" w:rsidRDefault="007E0CB1" w:rsidP="007E0CB1">
          <w:pPr>
            <w:pStyle w:val="LLP1Otsikkotaso"/>
          </w:pPr>
          <w:bookmarkStart w:id="16" w:name="_Toc64962012"/>
          <w:r>
            <w:t>Lausuntopalaute</w:t>
          </w:r>
          <w:bookmarkEnd w:id="16"/>
        </w:p>
        <w:p w:rsidR="007E0CB1" w:rsidRDefault="00126437" w:rsidP="007E0CB1">
          <w:pPr>
            <w:pStyle w:val="LLPerustelujenkappalejako"/>
          </w:pPr>
          <w:r>
            <w:t>Täydentävän hallituksen esityksen luonnoksesta on pyydetty lausunnot….</w:t>
          </w:r>
        </w:p>
        <w:p w:rsidR="007E0CB1" w:rsidRDefault="007E0CB1" w:rsidP="00B966B4">
          <w:pPr>
            <w:pStyle w:val="LLP1Otsikkotaso"/>
          </w:pPr>
          <w:bookmarkStart w:id="17" w:name="_Toc64962013"/>
          <w:r w:rsidRPr="00B966B4">
            <w:t>Säännöskohtaiset</w:t>
          </w:r>
          <w:r>
            <w:t xml:space="preserve"> perustelut</w:t>
          </w:r>
          <w:bookmarkEnd w:id="17"/>
        </w:p>
        <w:p w:rsidR="008C3C6E" w:rsidRDefault="008C3C6E" w:rsidP="008C3C6E">
          <w:pPr>
            <w:pStyle w:val="LLP2Otsikkotaso"/>
          </w:pPr>
          <w:bookmarkStart w:id="18" w:name="_Toc64962014"/>
          <w:r>
            <w:t>Vankeuslaki</w:t>
          </w:r>
          <w:bookmarkEnd w:id="18"/>
        </w:p>
        <w:p w:rsidR="008F0A35" w:rsidRDefault="008F0A35" w:rsidP="008F0A35">
          <w:pPr>
            <w:pStyle w:val="LLPerustelujenkappalejako"/>
            <w:rPr>
              <w:b/>
            </w:rPr>
          </w:pPr>
          <w:r>
            <w:t>7 luku</w:t>
          </w:r>
          <w:r>
            <w:tab/>
          </w:r>
          <w:r w:rsidRPr="00F365A1">
            <w:rPr>
              <w:b/>
            </w:rPr>
            <w:t>Perushuolto ja asuminen</w:t>
          </w:r>
        </w:p>
        <w:p w:rsidR="008C3C6E" w:rsidRDefault="008C3C6E" w:rsidP="008C3C6E">
          <w:pPr>
            <w:pStyle w:val="LLPerustelujenkappalejako"/>
          </w:pPr>
          <w:r w:rsidRPr="008F0A35">
            <w:rPr>
              <w:b/>
            </w:rPr>
            <w:t>6 a §</w:t>
          </w:r>
          <w:r w:rsidR="008F0A35">
            <w:rPr>
              <w:b/>
            </w:rPr>
            <w:t xml:space="preserve">. </w:t>
          </w:r>
          <w:r w:rsidR="008F0A35">
            <w:rPr>
              <w:i/>
            </w:rPr>
            <w:t xml:space="preserve">Tupakointi vankilassa. </w:t>
          </w:r>
          <w:r w:rsidR="008F0A35">
            <w:t xml:space="preserve">Pykälässä säädettäisiin tupakoinnin järjestämisestä vankilassa. </w:t>
          </w:r>
        </w:p>
        <w:p w:rsidR="0015043A" w:rsidRDefault="0015043A" w:rsidP="008C3C6E">
          <w:pPr>
            <w:pStyle w:val="LLPerustelujenkappalejako"/>
          </w:pPr>
          <w:r>
            <w:t xml:space="preserve">Pykälän 1 momentissa säädettäisiin tupakoinnin kieltämisestä vankilan sisätiloissa. Kielto koskisi </w:t>
          </w:r>
          <w:r w:rsidR="00442D46">
            <w:t>niin avolaitosten kuin suljettujen vankiloidenkin sisätiloja</w:t>
          </w:r>
          <w:r>
            <w:t>.</w:t>
          </w:r>
          <w:r w:rsidR="00442D46">
            <w:t xml:space="preserve"> Momentissa </w:t>
          </w:r>
          <w:r w:rsidR="00442D46" w:rsidRPr="00442D46">
            <w:t xml:space="preserve">säädettäisiin </w:t>
          </w:r>
          <w:r w:rsidR="00442D46">
            <w:t xml:space="preserve">lisäksi alkuperäistä esitystä vastaavasti siitä, että </w:t>
          </w:r>
          <w:r w:rsidR="00442D46" w:rsidRPr="00442D46">
            <w:t>tupakointikiellot koskisivat poltet</w:t>
          </w:r>
          <w:r w:rsidR="00442D46">
            <w:t>ta</w:t>
          </w:r>
          <w:r w:rsidR="00442D46" w:rsidRPr="00442D46">
            <w:t xml:space="preserve">vaksi tarkoitettuja tupakkatuotteita, poltettavaksi tarkoitettuja kasviperäisiä tuotteita ja sähkösavukkeita. </w:t>
          </w:r>
          <w:r w:rsidR="00442D46">
            <w:t xml:space="preserve">Vastaava säännös on tupakkalain 73 §:ssä, joten kielto </w:t>
          </w:r>
          <w:r w:rsidR="004133AE">
            <w:t>koskisi</w:t>
          </w:r>
          <w:r w:rsidR="00442D46" w:rsidRPr="00442D46">
            <w:t xml:space="preserve"> samoja tuotteita kuin tupakkalain 74 §:ssä säädetyt tupakointikiellotkin.</w:t>
          </w:r>
        </w:p>
        <w:p w:rsidR="004133AE" w:rsidRDefault="00442D46" w:rsidP="008C3C6E">
          <w:pPr>
            <w:pStyle w:val="LLPerustelujenkappalejako"/>
          </w:pPr>
          <w:r>
            <w:t>Pykälän 2 momentissa säädettäisiin tupakointimahdollisuuksien järjestämise</w:t>
          </w:r>
          <w:r w:rsidR="007E344D">
            <w:t>stä suljetussa vankilassa. Vankien tulisi antaa tupakoida kerran päivässä ja tupakointiaika olisi luvun 6 §:ssä säädetty ulkoiluaika. Vangeilla olisi siten mahdollisuus tupakoida vähintään tunnin ajan päivittäin. Tupako</w:t>
          </w:r>
          <w:r w:rsidR="004133AE">
            <w:t>inti tapahtuisi ulkoilutiloissa.</w:t>
          </w:r>
          <w:r w:rsidR="00895EBF">
            <w:t xml:space="preserve"> </w:t>
          </w:r>
        </w:p>
        <w:p w:rsidR="007A2636" w:rsidRDefault="007E344D" w:rsidP="008C3C6E">
          <w:pPr>
            <w:pStyle w:val="LLPerustelujenkappalejako"/>
          </w:pPr>
          <w:r>
            <w:t xml:space="preserve">Momentissa säädettäisiin lisäksi mahdollisuudesta järjestää tupakointi ulkotiloissa useamminkin. Edellä jaksossa 2 esitetyistä syistä useammat tupakointimahdollisuudet eivät saisi vaarantaa vankilan muuta toimintaa tai järjestystä ja turvallisuutta. </w:t>
          </w:r>
          <w:r w:rsidR="007A2636">
            <w:t xml:space="preserve">Tästä syystä useampien tupakointimahdollisuuksien edellytykseksi säädettäisiin, ettei tupakointi saa vaarantaa vankilan muuta toimintaa tai järjestystä ja turvallisuutta. </w:t>
          </w:r>
        </w:p>
        <w:p w:rsidR="007E344D" w:rsidRDefault="007A2636" w:rsidP="008C3C6E">
          <w:pPr>
            <w:pStyle w:val="LLPerustelujenkappalejako"/>
          </w:pPr>
          <w:r>
            <w:t>Vankilan muun toiminnan vaarantumisella tarkoitettaisiin sitä, että tupakointimahdollisuuksia voidaan järjestää vain, jos se voidaan toteuttaa rajoittamatta vankeuslaissa säädettyyn muuhun toimintaan käytettävää aikaa. Esimerkiksi vankien mahdollisuus toteuttaa toimintavelvollisuutensa tulisi ensisijaisesti turvata ja useampia tupakointimahdollisuuksia voitaisiin järjestää vain, jos toimintavelvollisuus toteutuu laissa säädetyllä tavalla.</w:t>
          </w:r>
        </w:p>
        <w:p w:rsidR="007A2636" w:rsidRDefault="007A2636" w:rsidP="008C3C6E">
          <w:pPr>
            <w:pStyle w:val="LLPerustelujenkappalejako"/>
          </w:pPr>
          <w:r>
            <w:t xml:space="preserve">Vankilan järjestyksen ja turvallisuuden vaarantumisella tarkoitettaisiin sitä, että tupakointimahdollisuuksien laajentaminen ei saa vaarantaa sisätupakoinnin kiellon valvontaa ja siten lisätä </w:t>
          </w:r>
          <w:r>
            <w:lastRenderedPageBreak/>
            <w:t>muiden henkilöiden altistumista tupakansavulle. Laajemmat tupakointimahdollisuudet voitaisiin siten toteuttaa vain silloin, jos tupakoinnin valvonnasta voitaisiin huolehtia</w:t>
          </w:r>
          <w:r w:rsidR="006F3B7D">
            <w:t xml:space="preserve"> riittävän hyvin</w:t>
          </w:r>
          <w:r>
            <w:t>.</w:t>
          </w:r>
        </w:p>
        <w:p w:rsidR="008114AC" w:rsidRDefault="008114AC" w:rsidP="008C3C6E">
          <w:pPr>
            <w:pStyle w:val="LLPerustelujenkappalejako"/>
          </w:pPr>
          <w:r>
            <w:t>Laajemmat tupakointimahdollisuudet voisivat olla vankila- tai osastokohtaisia, koska erityisesti vankilan tai osaston valvonnan aste vaikuttaa olennaisesti siihen, miten vapaasti vangit voivat liikkua vankilan tiloissa. Tupakointimahdollisuuksien laajuudesta määrättäisiin tarkemmin vankilan järjestyssäännössä.</w:t>
          </w:r>
        </w:p>
        <w:p w:rsidR="00BE0A0A" w:rsidRDefault="00442D46" w:rsidP="008C3C6E">
          <w:pPr>
            <w:pStyle w:val="LLPerustelujenkappalejako"/>
          </w:pPr>
          <w:r>
            <w:t>Pykälän 3 momentissa säädettäisiin tupakointimahdollisuuksien järj</w:t>
          </w:r>
          <w:r w:rsidR="00BE0A0A">
            <w:t xml:space="preserve">estämisestä avolaitoksessa. Momentissa ehdotettaisiin, että tupakointimahdollisuuksia olisi oltava päivittäin niin usein kuin se on mahdollista vaarantamatta vankilan muuta toimintaa tai järjestystä ja turvallisuutta. </w:t>
          </w:r>
        </w:p>
        <w:p w:rsidR="00BE0A0A" w:rsidRDefault="00BE0A0A" w:rsidP="008C3C6E">
          <w:pPr>
            <w:pStyle w:val="LLPerustelujenkappalejako"/>
          </w:pPr>
          <w:r>
            <w:t>Säännös vastaisi nykyistä käytäntöä. Koska vangit voivat vapaasti liikkua vankilan alueella, tupakointimahdollisuudet olisivat verrattain va</w:t>
          </w:r>
          <w:r w:rsidR="004133AE">
            <w:t>paat. Käytännössä päivittäiset</w:t>
          </w:r>
          <w:r>
            <w:t xml:space="preserve"> tupakointimahdollisuudet vastaisivat nykyisiä mahdollisuuksia liikkua vankilan ulkotiloissa.  Kuitenkin tupakointi tulisi myös avolaitoksissa järjestää niin, ettei se vaarantaisi vankilan muuta toimintaa tai vankilan järjestystä ja turvallisuutta. Avolaitoksissa tämä tarkoittaisi es</w:t>
          </w:r>
          <w:r w:rsidR="006F3B7D">
            <w:t>imerkiksi sitä, että tupakointi voitaisiin kieltää</w:t>
          </w:r>
          <w:r>
            <w:t xml:space="preserve"> yöaikaan, jolloin vankien tulee pysytellä asuintiloissaan.</w:t>
          </w:r>
        </w:p>
        <w:p w:rsidR="00442D46" w:rsidRDefault="00BE0A0A" w:rsidP="008C3C6E">
          <w:pPr>
            <w:pStyle w:val="LLPerustelujenkappalejako"/>
          </w:pPr>
          <w:r>
            <w:t xml:space="preserve">Myös avolaitosten järjestyssäännöissä määrättäisiin tarkemmin tupakoinnin järjestämisestä. </w:t>
          </w:r>
        </w:p>
        <w:p w:rsidR="00442D46" w:rsidRDefault="00442D46" w:rsidP="008C3C6E">
          <w:pPr>
            <w:pStyle w:val="LLPerustelujenkappalejako"/>
          </w:pPr>
          <w:r>
            <w:t xml:space="preserve">Pykälän 4 momentissa säädettäisiin tupakoinnin järjestämisestä, jos vangin ulkoilu on poikkeuksellisesti evätty vankeuslain 7 luvun 6 §:n nojalla. </w:t>
          </w:r>
          <w:r w:rsidR="00BE0A0A">
            <w:t>Säännöksellä turvatt</w:t>
          </w:r>
          <w:r w:rsidR="00895EBF">
            <w:t>aisiin se, että myös ulkoilun ep</w:t>
          </w:r>
          <w:r w:rsidR="00BE0A0A">
            <w:t>äämistilanteissa tupakointimahdollisuus järjestettäisiin ainakin kerran päivässä. Näissä tilanteissa tupakointimahdollisuus olisi luonnollisesti lyhyempi kuin tavallisesti. Kuitenkin säännöksellä turvattaisiin päivittäinen tupakointimahdollisuus.</w:t>
          </w:r>
        </w:p>
        <w:p w:rsidR="00492B36" w:rsidRDefault="008C3C6E" w:rsidP="008C3C6E">
          <w:pPr>
            <w:pStyle w:val="LLPerustelujenkappalejako"/>
          </w:pPr>
          <w:r w:rsidRPr="008F0A35">
            <w:rPr>
              <w:b/>
            </w:rPr>
            <w:t>6 b §</w:t>
          </w:r>
          <w:r w:rsidR="008F0A35">
            <w:rPr>
              <w:b/>
            </w:rPr>
            <w:t xml:space="preserve">. </w:t>
          </w:r>
          <w:r w:rsidR="008F0A35">
            <w:rPr>
              <w:i/>
            </w:rPr>
            <w:t xml:space="preserve">Tupakkatuotteiden hallussapito. </w:t>
          </w:r>
          <w:r w:rsidR="008F0A35">
            <w:t>Pykälässä säädettäisiin tupakkatuotteiden hal</w:t>
          </w:r>
          <w:r w:rsidR="002E6FE5">
            <w:t>lussapidon rajoittamisesta</w:t>
          </w:r>
          <w:r w:rsidR="008F0A35">
            <w:t xml:space="preserve">. </w:t>
          </w:r>
          <w:r w:rsidR="00895EBF">
            <w:t>T</w:t>
          </w:r>
          <w:r w:rsidR="00F2411E">
            <w:t>upakkatuotteiden</w:t>
          </w:r>
          <w:r w:rsidR="004133AE">
            <w:t>,</w:t>
          </w:r>
          <w:r w:rsidR="00F2411E">
            <w:t xml:space="preserve"> tupakointivälineiden ja sytytysvälineiden hal</w:t>
          </w:r>
          <w:r w:rsidR="002E6FE5">
            <w:t>lussapitoa voitaisiin vankilan tiloissa</w:t>
          </w:r>
          <w:r w:rsidR="00F2411E">
            <w:t xml:space="preserve"> rajoittaa. </w:t>
          </w:r>
        </w:p>
        <w:p w:rsidR="00895EBF" w:rsidRDefault="0015043A" w:rsidP="008C3C6E">
          <w:pPr>
            <w:pStyle w:val="LLPerustelujenkappalejako"/>
          </w:pPr>
          <w:r>
            <w:t>Säännöksen nojalla voitaisiin rajoittaa sitä, milloin ja missä tiloissa vangit saavat omistamansa tupakkatuotteet, tupakointivälineet ja sytytysvälineet haltuunsa. R</w:t>
          </w:r>
          <w:r w:rsidR="00F2411E">
            <w:t>aj</w:t>
          </w:r>
          <w:r w:rsidR="00492B36">
            <w:t xml:space="preserve">oittaminen voisi tarkoittaa </w:t>
          </w:r>
          <w:r>
            <w:t xml:space="preserve">esimerkiksi sitä, että </w:t>
          </w:r>
          <w:r w:rsidR="00492B36">
            <w:t>tupakkatuotteita ei saisi pitää hallussa vankilan sisätiloissa, vaan ne säilytettäisiin määrätyssä tilas</w:t>
          </w:r>
          <w:r>
            <w:t>sa, josta ne saisi haltuun ulkotiloissa tapahtuvaan tupakointiin</w:t>
          </w:r>
          <w:r w:rsidR="00895EBF">
            <w:t xml:space="preserve">. </w:t>
          </w:r>
          <w:r w:rsidR="006F3B7D">
            <w:t>T</w:t>
          </w:r>
          <w:r w:rsidR="002E6FE5">
            <w:t xml:space="preserve">upakkatuotteiden säilytykseen varatut tilat voisivat asettaa rajoituksia sille, kuinka paljon tupakkatuotteita niissä voisi kerralla säilyttää. </w:t>
          </w:r>
        </w:p>
        <w:p w:rsidR="00895EBF" w:rsidRDefault="00895EBF" w:rsidP="008C3C6E">
          <w:pPr>
            <w:pStyle w:val="LLPerustelujenkappalejako"/>
          </w:pPr>
          <w:r>
            <w:t xml:space="preserve">Säännös koskisi vain hallussapitorajoituksia. Sen nojalla ei siten voitaisi rajoittaa sitä, kuinka monta tupakkaa vanki polttaa tupakointitilaisuuden aikana. Tämä kuuluisi vangin itsemääräämisoikeuden piiriin. Säännöksen nojalla ei myöskään voitaisi rajoittaa vankilan myymälässä myytävien tupakkatuotteiden valikoimaa. </w:t>
          </w:r>
          <w:r w:rsidRPr="00895EBF">
            <w:t>Säännöksen nojalla voitaisiin</w:t>
          </w:r>
          <w:r>
            <w:t xml:space="preserve"> kuitenkin</w:t>
          </w:r>
          <w:r w:rsidRPr="00895EBF">
            <w:t xml:space="preserve"> rajoittaa</w:t>
          </w:r>
          <w:r>
            <w:t xml:space="preserve"> vangin haltuun kerralla annettavien tupakkatuotteiden määrää. Vaikka vanki saisikin itse päättää, kuinka monta tupakkaa ulko</w:t>
          </w:r>
          <w:r w:rsidR="00031E1F">
            <w:t xml:space="preserve">ilun aikana polttaa, </w:t>
          </w:r>
          <w:r>
            <w:t>hänen haltuunsa</w:t>
          </w:r>
          <w:r w:rsidR="00031E1F">
            <w:t xml:space="preserve"> kerralla annettavien tupakkatuotteiden määrää voitaisiin rajoittaa siten, että haltuunsa saamansa tupakkatuotteet</w:t>
          </w:r>
          <w:r>
            <w:t xml:space="preserve"> poltettuaan vanki voisi saada </w:t>
          </w:r>
          <w:r w:rsidR="00BB7D98">
            <w:t>niitä lisää</w:t>
          </w:r>
          <w:r>
            <w:t xml:space="preserve">. </w:t>
          </w:r>
          <w:r w:rsidRPr="00895EBF">
            <w:t xml:space="preserve"> </w:t>
          </w:r>
        </w:p>
        <w:p w:rsidR="00F2411E" w:rsidRDefault="002E6FE5" w:rsidP="008C3C6E">
          <w:pPr>
            <w:pStyle w:val="LLPerustelujenkappalejako"/>
          </w:pPr>
          <w:r>
            <w:t xml:space="preserve">Säännös ei koskisi sitä, voidaanko tupakkatuotteen, tupakointivälineen tai sytytysvälineen hallussapito ylipäänsä evätä. Yksittäisen tuotteen hallussapidon epääminen tapahtuisi edelleen vankeuslain 9 luvun 1 §:n nojalla. </w:t>
          </w:r>
          <w:r w:rsidR="0015043A" w:rsidRPr="0015043A">
            <w:t xml:space="preserve">Vankeuslain 9 luvun 1 §:n 1 momentin 6 kohdan nojalla olisi myös </w:t>
          </w:r>
          <w:r w:rsidR="0015043A">
            <w:t xml:space="preserve">mahdollista asentaa ulkotiloihin sytyttimet, jolloin sytytysvälineiden hallussapito olisi </w:t>
          </w:r>
          <w:r w:rsidR="0015043A">
            <w:lastRenderedPageBreak/>
            <w:t xml:space="preserve">mahdollista evätä vankilassa kokonaan. </w:t>
          </w:r>
          <w:r>
            <w:t xml:space="preserve">Nyt ehdotetun säännöksen nojalla asetetut rajoitukset koskisivat siten vain luvallisten </w:t>
          </w:r>
          <w:r w:rsidR="005903EB">
            <w:t>tupakka</w:t>
          </w:r>
          <w:r>
            <w:t>tuotteiden hallussapidon järjestämistä</w:t>
          </w:r>
          <w:r w:rsidR="0015043A">
            <w:t xml:space="preserve"> vankilan tiloissa</w:t>
          </w:r>
          <w:r>
            <w:t>.</w:t>
          </w:r>
          <w:r w:rsidR="0015043A">
            <w:t xml:space="preserve"> </w:t>
          </w:r>
        </w:p>
        <w:p w:rsidR="00492B36" w:rsidRDefault="00492B36" w:rsidP="008C3C6E">
          <w:pPr>
            <w:pStyle w:val="LLPerustelujenkappalejako"/>
          </w:pPr>
          <w:r w:rsidRPr="00492B36">
            <w:t>Rajoitusten tulisi olla perusteltuja vankilan järjestyksen ja turvallisuuden ylläpitämiseksi.</w:t>
          </w:r>
          <w:r>
            <w:t xml:space="preserve"> Tällä tarkoitettaisiin sitä, että rajoitusten avulla voitaisiin valvoa sisätupakoinnin kieltoa ja sisällä tupakoimisesta aiheutuvia järjestys- ja turvallisuusuhkia. Rajoitukset olisivat siten perusteltuja ensi sijassa suljetuissa vankiloissa, joissa tupakkatuotteiden hallussapito vankilan sisätiloissa lisää merkittävästi riskiä sellissä tupakoimiseen.</w:t>
          </w:r>
          <w:r w:rsidR="005903EB">
            <w:t xml:space="preserve"> Rajoitusten avulla voitaisiin valvoa sitä, etteivät vangit kuljeta tupakkatuotteita vankilan osastoille tai selleihin.</w:t>
          </w:r>
        </w:p>
        <w:p w:rsidR="00492B36" w:rsidRDefault="00492B36" w:rsidP="008C3C6E">
          <w:pPr>
            <w:pStyle w:val="LLPerustelujenkappalejako"/>
          </w:pPr>
          <w:r>
            <w:t>Rikosseuraamuslaitoksen määräyksellä päätettäisiin tarkemmin hallu</w:t>
          </w:r>
          <w:r w:rsidR="00BB7D98">
            <w:t>ssapitorajoitusten sisällöstä</w:t>
          </w:r>
          <w:r>
            <w:t xml:space="preserve">. </w:t>
          </w:r>
        </w:p>
        <w:p w:rsidR="008C3C6E" w:rsidRPr="008F0A35" w:rsidRDefault="008C3C6E" w:rsidP="008C3C6E">
          <w:pPr>
            <w:pStyle w:val="LLPerustelujenkappalejako"/>
            <w:rPr>
              <w:b/>
            </w:rPr>
          </w:pPr>
          <w:r w:rsidRPr="008F0A35">
            <w:rPr>
              <w:b/>
            </w:rPr>
            <w:t>7 §.</w:t>
          </w:r>
          <w:r w:rsidR="008F0A35">
            <w:rPr>
              <w:b/>
            </w:rPr>
            <w:t xml:space="preserve"> </w:t>
          </w:r>
          <w:r w:rsidR="008F0A35">
            <w:rPr>
              <w:i/>
            </w:rPr>
            <w:t xml:space="preserve">Päätösvalta. </w:t>
          </w:r>
          <w:r w:rsidR="008F0A35">
            <w:t xml:space="preserve">Pykälän 4 momentti kumottaisiin alkuperäisessä esityksessä ehdotetulla tavalla. </w:t>
          </w:r>
        </w:p>
        <w:p w:rsidR="004E26A9" w:rsidRDefault="008C3C6E" w:rsidP="008C3C6E">
          <w:pPr>
            <w:pStyle w:val="LLPerustelujenkappalejako"/>
          </w:pPr>
          <w:r w:rsidRPr="008F0A35">
            <w:rPr>
              <w:b/>
            </w:rPr>
            <w:t>8 §.</w:t>
          </w:r>
          <w:r w:rsidR="008F0A35">
            <w:rPr>
              <w:b/>
            </w:rPr>
            <w:t xml:space="preserve"> </w:t>
          </w:r>
          <w:r w:rsidR="008F0A35" w:rsidRPr="008F0A35">
            <w:rPr>
              <w:i/>
            </w:rPr>
            <w:t>Tarkemmat säännökset ja määräykset.</w:t>
          </w:r>
          <w:r w:rsidR="008F0A35">
            <w:rPr>
              <w:i/>
            </w:rPr>
            <w:t xml:space="preserve"> </w:t>
          </w:r>
          <w:r w:rsidR="008F0A35">
            <w:t xml:space="preserve">Pykälän 2 momenttia ehdotetaan täsmennettäväksi. </w:t>
          </w:r>
          <w:r w:rsidR="004E26A9">
            <w:t xml:space="preserve">Momenttiin ehdotetaan lisättäväksi Rikosseuraamuslaitokselle määräyksenantotoimivalta </w:t>
          </w:r>
          <w:r w:rsidR="008F21E3">
            <w:t xml:space="preserve">tupakkatuotteiden, tupakointivälineiden ja sytytysvälineiden hallussapidosta. </w:t>
          </w:r>
          <w:r w:rsidR="004E26A9">
            <w:t>Määräyksillä täsm</w:t>
          </w:r>
          <w:r w:rsidR="008F21E3">
            <w:t xml:space="preserve">ennettäisiin ehdotetun </w:t>
          </w:r>
          <w:r w:rsidR="004E26A9">
            <w:t>6 b</w:t>
          </w:r>
          <w:r w:rsidR="008F21E3">
            <w:t xml:space="preserve"> pykälän säännöksiä</w:t>
          </w:r>
          <w:r w:rsidR="004E26A9">
            <w:t xml:space="preserve"> tupakkatuotteiden, tupakointivälineiden ja sytytysvälineiden hallussapidosta.</w:t>
          </w:r>
        </w:p>
        <w:p w:rsidR="004E26A9" w:rsidRDefault="004E26A9" w:rsidP="008C3C6E">
          <w:pPr>
            <w:pStyle w:val="LLPerustelujenkappalejako"/>
          </w:pPr>
          <w:r>
            <w:t>Säännöksen nojalla</w:t>
          </w:r>
          <w:r w:rsidR="008F21E3">
            <w:t xml:space="preserve"> Rikosseuraamuslaitos voisi siten</w:t>
          </w:r>
          <w:r>
            <w:t xml:space="preserve"> antaa tarkempia määräyksiä tupakkatuotteiden, tupakointivälineiden ja sytytysvälineiden hallussapidosta ja säilyttämisestä. Määräyksenantovaltuus koskisi sitä, miten tupakkatuotteiden hallussapito vankiloissa järjestettäisiin. Määräyksellä voitaisiin asettaa esimerkiksi ehdotetussa 6 b §:ssä tarkoitettuja rajoituksia sille, ettei tupakkatuotteita saisi pitää hallussa vankilan sisätiloissa, vaan ainoastaan tupakointitilanteissa ulkotiloissa. Samoin määräykset voisivat koskea sitä, kuinka tupakkatuotteet säilytetään vankilan tiloissa tai kuinka vankilan myymälästä ostetut tupakkatuotteet toimitetaan vangin käyttöön. </w:t>
          </w:r>
        </w:p>
        <w:p w:rsidR="008F0A35" w:rsidRDefault="008F0A35" w:rsidP="008F0A35">
          <w:pPr>
            <w:pStyle w:val="LLPerustelujenkappalejako"/>
            <w:rPr>
              <w:b/>
            </w:rPr>
          </w:pPr>
          <w:r>
            <w:t>9 luku</w:t>
          </w:r>
          <w:r>
            <w:tab/>
          </w:r>
          <w:r>
            <w:rPr>
              <w:b/>
            </w:rPr>
            <w:t>Vangin omaisuus ja tulot</w:t>
          </w:r>
        </w:p>
        <w:p w:rsidR="003D4035" w:rsidRPr="003D4035" w:rsidRDefault="003D4035" w:rsidP="008C3C6E">
          <w:pPr>
            <w:pStyle w:val="LLPerustelujenkappalejako"/>
          </w:pPr>
          <w:r w:rsidRPr="008F0A35">
            <w:rPr>
              <w:b/>
            </w:rPr>
            <w:t>1 §.</w:t>
          </w:r>
          <w:r>
            <w:t xml:space="preserve"> </w:t>
          </w:r>
          <w:r w:rsidR="008F0A35" w:rsidRPr="008F0A35">
            <w:rPr>
              <w:i/>
            </w:rPr>
            <w:t>Omaisuuden hallussapito.</w:t>
          </w:r>
          <w:r w:rsidR="008F0A35">
            <w:t xml:space="preserve"> Alkuperäisessä esityksessä ehdotettu muutos poistettaisiin, koska tupakkatuotteiden hallussapidon rajoittamisesta säädettäisiin 7 luvun 6 b §:ssä.</w:t>
          </w:r>
        </w:p>
        <w:p w:rsidR="008C3C6E" w:rsidRPr="008F0A35" w:rsidRDefault="008C3C6E" w:rsidP="008C3C6E">
          <w:pPr>
            <w:pStyle w:val="LLPerustelujenkappalejako"/>
            <w:rPr>
              <w:b/>
            </w:rPr>
          </w:pPr>
          <w:r w:rsidRPr="008F0A35">
            <w:t>10 luku</w:t>
          </w:r>
          <w:r w:rsidR="008F0A35" w:rsidRPr="008F0A35">
            <w:rPr>
              <w:b/>
            </w:rPr>
            <w:t xml:space="preserve"> </w:t>
          </w:r>
          <w:r w:rsidR="008F0A35" w:rsidRPr="008F0A35">
            <w:rPr>
              <w:b/>
            </w:rPr>
            <w:tab/>
            <w:t>Sosiaali- ja terveydenhuolto</w:t>
          </w:r>
        </w:p>
        <w:p w:rsidR="009A7149" w:rsidRDefault="003D4035" w:rsidP="008C3C6E">
          <w:pPr>
            <w:pStyle w:val="LLPerustelujenkappalejako"/>
          </w:pPr>
          <w:r w:rsidRPr="008F0A35">
            <w:rPr>
              <w:b/>
            </w:rPr>
            <w:t>1 §.</w:t>
          </w:r>
          <w:r w:rsidR="008F0A35">
            <w:rPr>
              <w:b/>
            </w:rPr>
            <w:t xml:space="preserve"> </w:t>
          </w:r>
          <w:r w:rsidR="008F0A35" w:rsidRPr="008F0A35">
            <w:rPr>
              <w:i/>
            </w:rPr>
            <w:t>Vangin terveyden- ja sairaanhoito.</w:t>
          </w:r>
          <w:r w:rsidR="008F0A35">
            <w:rPr>
              <w:i/>
            </w:rPr>
            <w:t xml:space="preserve"> </w:t>
          </w:r>
          <w:r w:rsidR="008F0A35">
            <w:t>Pykälään lisättäisiin säännös vangin oikeudesta saada tupakoinnin lopettamisen tukitoimia. Säännöksen nojalla tupakoivalle vangille tarjottaisiin</w:t>
          </w:r>
          <w:r w:rsidR="00111C80">
            <w:t xml:space="preserve"> tämän lääketieteellisten tarpeiden mukaista</w:t>
          </w:r>
          <w:r w:rsidR="008F0A35">
            <w:t xml:space="preserve"> tukea tupakoinnista vieroittautumiseksi. </w:t>
          </w:r>
        </w:p>
        <w:p w:rsidR="008F0A35" w:rsidRDefault="009A7149" w:rsidP="008C3C6E">
          <w:pPr>
            <w:pStyle w:val="LLPerustelujenkappalejako"/>
          </w:pPr>
          <w:r>
            <w:t>Tukitoimien saaminen perustuisi kunkin tupakoivan vangin lääketieteelliseen tarpeeseen. Tukitoimien tarve arvioitaisiin käypä hoito –suosituksen mukaisesti ja arvion tekisi vankiterveydenhuollon henkilökunta. Tukitoimet kattaisivat käypä hoito –suosituksen mukaisesti yksilöohjauksen, ryhmäohjauksen, nikotiinikorvaushoidon ja lääkehoidon. Reseptilääkkeisiin perustuvasta hoidosta päättäisi aina lääkäri. Lähtökohtaisesti nikotiinikorvaustuotteiden jakelu vangeille voitaisiin toteuttaa Rikosseuraamuslaitoksen ja Vankiterveydenhuollon yksikön sopimalla tavalla. Tarvittaessa terveydenhuoltohenkilökunta arvioisi esimerkiksi korvaustuotteiden käytön jatkamisen tavanomaista pidempään tai tarpeen tavanomaista suuremmalle annosmäärälle.</w:t>
          </w:r>
        </w:p>
        <w:p w:rsidR="000823BC" w:rsidRDefault="009A7149" w:rsidP="008C3C6E">
          <w:pPr>
            <w:pStyle w:val="LLPerustelujenkappalejako"/>
          </w:pPr>
          <w:r>
            <w:lastRenderedPageBreak/>
            <w:t>Tukitoimien lähtökohtana olisi käypä hoito –suosituksen mukaisesti tupakoinnista vieroittautuminen. Tavoitteena olisi</w:t>
          </w:r>
          <w:r w:rsidR="00111C80">
            <w:t xml:space="preserve"> siten se, että vanki lopettaa</w:t>
          </w:r>
          <w:r w:rsidR="000823BC">
            <w:t xml:space="preserve"> vapaaehtoisesti tupakoinnin ja tätä tuetaan</w:t>
          </w:r>
          <w:r>
            <w:t xml:space="preserve">. </w:t>
          </w:r>
        </w:p>
        <w:p w:rsidR="009A7149" w:rsidRDefault="000823BC" w:rsidP="008C3C6E">
          <w:pPr>
            <w:pStyle w:val="LLPerustelujenkappalejako"/>
          </w:pPr>
          <w:r>
            <w:t xml:space="preserve">Esityksen nojalla vangeilla säilyisi edelleen mahdollisuus tupakoida vankilassa. </w:t>
          </w:r>
          <w:r w:rsidR="00111C80">
            <w:t xml:space="preserve">Koska vankien tupakointia </w:t>
          </w:r>
          <w:r>
            <w:t xml:space="preserve">kuitenkin </w:t>
          </w:r>
          <w:r w:rsidR="00111C80">
            <w:t xml:space="preserve">rajoitettaisiin esitetyllä tavalla, osalle vangeista </w:t>
          </w:r>
          <w:r>
            <w:t xml:space="preserve">jo </w:t>
          </w:r>
          <w:r w:rsidR="00111C80">
            <w:t xml:space="preserve">tupakoinnin vähentäminen voi aiheuttaa vieroitusoireita. </w:t>
          </w:r>
          <w:r>
            <w:t xml:space="preserve">Tarvittaessa myös </w:t>
          </w:r>
          <w:r w:rsidR="00111C80">
            <w:t>vieroitusoireiden hoitoon ja tupakoinnin</w:t>
          </w:r>
          <w:r>
            <w:t xml:space="preserve"> vähentämisen tukemiseen voitaisiin</w:t>
          </w:r>
          <w:r w:rsidR="00111C80">
            <w:t xml:space="preserve"> antaa käypä hoito –suosituksen </w:t>
          </w:r>
          <w:r>
            <w:t>mukaista</w:t>
          </w:r>
          <w:r w:rsidR="00111C80">
            <w:t xml:space="preserve"> tukea. Myös tällainen tuki toteutettaisiin käypä hoito –suosituksen ja nikotiinikorvaustuotte</w:t>
          </w:r>
          <w:r>
            <w:t>iden käyttöohjeiden mukaisesti. Tavoitteena olisi siten tällöinkin pienentää esimerkiksi nikotiinikorvaustuotteen määrää asteittain vieroitusoireiden lievittämiseksi.</w:t>
          </w:r>
          <w:r w:rsidR="00F2411E">
            <w:t xml:space="preserve"> Vankia tulisi myös kannustaa lopettamaan tupakointi kokonaan tukitoimien aikana.</w:t>
          </w:r>
        </w:p>
        <w:p w:rsidR="00AC0384" w:rsidRDefault="000823BC" w:rsidP="00F2411E">
          <w:pPr>
            <w:pStyle w:val="LLPerustelujenkappalejako"/>
          </w:pPr>
          <w:r>
            <w:t>Nikotiinikorvaustuotteita olisi edelleen myytävänä vankiloiden myymälöissä. Halutessaan vangeilla olisi siten mahdollisuus ostaa tuotteita myös myymälästä.</w:t>
          </w:r>
        </w:p>
        <w:p w:rsidR="006C0BAF" w:rsidRDefault="006C0BAF" w:rsidP="006C0BAF">
          <w:pPr>
            <w:pStyle w:val="LLPerustelujenkappalejako"/>
            <w:rPr>
              <w:b/>
            </w:rPr>
          </w:pPr>
          <w:r>
            <w:t>15 luku</w:t>
          </w:r>
          <w:r>
            <w:tab/>
          </w:r>
          <w:r w:rsidRPr="006C0BAF">
            <w:rPr>
              <w:b/>
            </w:rPr>
            <w:t>Vankilan järjestys ja kurinpito</w:t>
          </w:r>
        </w:p>
        <w:p w:rsidR="006C0BAF" w:rsidRPr="006C0BAF" w:rsidRDefault="006C0BAF" w:rsidP="006C0BAF">
          <w:pPr>
            <w:pStyle w:val="LLPerustelujenkappalejako"/>
          </w:pPr>
          <w:r>
            <w:rPr>
              <w:b/>
            </w:rPr>
            <w:t xml:space="preserve">1 §. </w:t>
          </w:r>
          <w:r>
            <w:rPr>
              <w:i/>
            </w:rPr>
            <w:t xml:space="preserve">Vankilan järjestyssääntö. </w:t>
          </w:r>
          <w:r w:rsidR="007E344D">
            <w:t>Pykälää täydennettäisiin säännöksellä siitä, että vankilan järjestyssäännössä voidaan määrätä tupakoinnin järjestämisestä. Määräykset sisältäisivä</w:t>
          </w:r>
          <w:r w:rsidR="004133AE">
            <w:t>t 7 luvussa säädettyä täsmentävät</w:t>
          </w:r>
          <w:r w:rsidR="007E344D">
            <w:t xml:space="preserve"> tiedot tupakointimahdollisuuksista </w:t>
          </w:r>
          <w:r w:rsidR="004133AE">
            <w:t xml:space="preserve">yksittäisessä </w:t>
          </w:r>
          <w:r w:rsidR="007E344D">
            <w:t>vankilassa.</w:t>
          </w:r>
        </w:p>
        <w:p w:rsidR="00741E29" w:rsidRDefault="003D4035" w:rsidP="003D4035">
          <w:pPr>
            <w:pStyle w:val="LLP2Otsikkotaso"/>
          </w:pPr>
          <w:bookmarkStart w:id="19" w:name="_Toc64962015"/>
          <w:r>
            <w:t>Tutkintavankeuslaki</w:t>
          </w:r>
          <w:bookmarkEnd w:id="19"/>
        </w:p>
        <w:p w:rsidR="003D4035" w:rsidRDefault="003D4035" w:rsidP="003D4035">
          <w:pPr>
            <w:pStyle w:val="LLPerustelujenkappalejako"/>
          </w:pPr>
          <w:r>
            <w:t>Tutkintavankeusla</w:t>
          </w:r>
          <w:r w:rsidR="00466FF5">
            <w:t>in 3 luvun 5 a, 5 b ja 10 §,</w:t>
          </w:r>
          <w:r>
            <w:t xml:space="preserve"> 6 luvun 1 § </w:t>
          </w:r>
          <w:r w:rsidR="00466FF5">
            <w:t xml:space="preserve">sekä 10 luvun 1 § </w:t>
          </w:r>
          <w:r>
            <w:t>muutettaisiin vankeuslakia vastaavasti. Tutkintavankeuslain 3 luvun 5 a §:ssä ei kuitenkaan säädettäisi avolaitosten tupakointimahdollisuudesta, koska tutkintavankia ei voi sijoittaa avolaitokseen.</w:t>
          </w:r>
        </w:p>
        <w:p w:rsidR="003D4035" w:rsidRDefault="003D4035" w:rsidP="003D4035">
          <w:pPr>
            <w:pStyle w:val="LLPerustelujenkappalejako"/>
          </w:pPr>
          <w:r>
            <w:t>Alkuperäisessä esityksessä ehdotetut muutokset tutkintavankeuslain 5 luvun 1 §:ään ja 16 luvun 1 §:ään poistettaisiin.</w:t>
          </w:r>
        </w:p>
        <w:p w:rsidR="007E0CB1" w:rsidRDefault="007E0CB1" w:rsidP="007E0CB1">
          <w:pPr>
            <w:pStyle w:val="LLP1Otsikkotaso"/>
          </w:pPr>
          <w:bookmarkStart w:id="20" w:name="_Toc64962016"/>
          <w:r>
            <w:t>Lakia alemman asteinen sääntely</w:t>
          </w:r>
          <w:bookmarkEnd w:id="20"/>
        </w:p>
        <w:p w:rsidR="007E0CB1" w:rsidRDefault="00D17865" w:rsidP="007E0CB1">
          <w:pPr>
            <w:pStyle w:val="LLPerustelujenkappalejako"/>
          </w:pPr>
          <w:r>
            <w:t xml:space="preserve">Esityksessä ehdotetaan </w:t>
          </w:r>
          <w:r w:rsidR="00D20E4B">
            <w:t>Rikosseuraamuslaitokselle toimivaltaa antaa määräyksiä tupakkatuotteiden hallussapidosta ja säilyttämisestä.</w:t>
          </w:r>
        </w:p>
        <w:p w:rsidR="007E0CB1" w:rsidRDefault="007E0CB1" w:rsidP="007E0CB1">
          <w:pPr>
            <w:pStyle w:val="LLP1Otsikkotaso"/>
          </w:pPr>
          <w:bookmarkStart w:id="21" w:name="_Toc64962017"/>
          <w:r>
            <w:t>Voimaantulo</w:t>
          </w:r>
          <w:bookmarkEnd w:id="21"/>
        </w:p>
        <w:p w:rsidR="00077A67" w:rsidRDefault="00077A67" w:rsidP="003D729C">
          <w:pPr>
            <w:pStyle w:val="LLPerustelujenkappalejako"/>
          </w:pPr>
          <w:r>
            <w:t xml:space="preserve">Alkuperäisessä esityksessä ehdotettujen lakien oli tarkoitus tulla voimaan vuonna 2021. </w:t>
          </w:r>
        </w:p>
        <w:p w:rsidR="003D729C" w:rsidRDefault="00077A67" w:rsidP="003D729C">
          <w:pPr>
            <w:pStyle w:val="LLPerustelujenkappalejako"/>
          </w:pPr>
          <w:r>
            <w:t>Esityksen käsittelyn siirtymisen vuoksi lait on tarkoitettu voimaan vuoden 202</w:t>
          </w:r>
          <w:r w:rsidR="004133AE">
            <w:t>2 keväällä</w:t>
          </w:r>
          <w:r>
            <w:t>. Lain hyväksymisen jälkeen tarvittavien käytännön järjestelyjen tekemiseen olisi varattava noin kuusi kuukautta aikaa. Tätä siirtymäaikaa tarvittaisiin ulkoilutupakointijärjestelyjen valmisteluun ja tupakoinnin lopettamisen tukitoimien käynnistämiseen.</w:t>
          </w:r>
        </w:p>
        <w:p w:rsidR="003D729C" w:rsidRDefault="003D729C" w:rsidP="003D729C">
          <w:pPr>
            <w:pStyle w:val="LLP1Otsikkotaso"/>
          </w:pPr>
          <w:bookmarkStart w:id="22" w:name="_Toc64962018"/>
          <w:r>
            <w:t>Suhde muihin esityksiin</w:t>
          </w:r>
          <w:bookmarkEnd w:id="22"/>
        </w:p>
        <w:p w:rsidR="003D729C" w:rsidRDefault="003D729C" w:rsidP="003D729C">
          <w:pPr>
            <w:pStyle w:val="LLP2Otsikkotaso"/>
          </w:pPr>
          <w:bookmarkStart w:id="23" w:name="_Toc64962019"/>
          <w:r>
            <w:t>Esityksen riippuvuus muista esityksistä</w:t>
          </w:r>
          <w:bookmarkEnd w:id="23"/>
        </w:p>
        <w:p w:rsidR="00077A67" w:rsidRDefault="00741E29" w:rsidP="00077A67">
          <w:pPr>
            <w:pStyle w:val="LLPerustelujenkappalejako"/>
          </w:pPr>
          <w:r w:rsidRPr="00741E29">
            <w:t>Esitys on perustuslain 71 §:ssä tarkoitettu täydentävä esitys ja se tulee käsitellä yhdessä alkuperäisen esityksen kanssa.</w:t>
          </w:r>
          <w:r w:rsidRPr="00741E29">
            <w:cr/>
          </w:r>
        </w:p>
        <w:p w:rsidR="003D729C" w:rsidRDefault="003D729C" w:rsidP="00077A67">
          <w:pPr>
            <w:pStyle w:val="LLP2Otsikkotaso"/>
          </w:pPr>
          <w:bookmarkStart w:id="24" w:name="_Toc64962020"/>
          <w:r>
            <w:lastRenderedPageBreak/>
            <w:t>Suhde talousarvioesitykseen</w:t>
          </w:r>
          <w:bookmarkEnd w:id="24"/>
        </w:p>
        <w:p w:rsidR="003D729C" w:rsidRDefault="00077A67" w:rsidP="003D729C">
          <w:pPr>
            <w:pStyle w:val="LLPerustelujenkappalejako"/>
          </w:pPr>
          <w:r>
            <w:t xml:space="preserve">Alkuperäinen esitys oli tarkoitus käsitellä valtion vuoden 2021 talousarvioesityksen aikataulussa, koska ehdotettujen lakien oli tarkoitus tulla voimaan vuonna 2021. Täydentävässä esityksessä ehdotetaan lakien voimaantulon siirtämistä vuoteen 2022. </w:t>
          </w:r>
          <w:r w:rsidRPr="00077A67">
            <w:t>Rikosseuraamuslaitoksen ja Vankiterveydenhuollon yksikön määrärahojen riittävyyttä on tarkoitus käsitellä vuosien 2022-2024 julkisen talou</w:t>
          </w:r>
          <w:r>
            <w:t>den suunnitelman valmistelun yh</w:t>
          </w:r>
          <w:r w:rsidRPr="00077A67">
            <w:t>teydessä.</w:t>
          </w:r>
        </w:p>
        <w:p w:rsidR="003D729C" w:rsidRDefault="006461AD" w:rsidP="003D729C">
          <w:pPr>
            <w:pStyle w:val="LLP1Otsikkotaso"/>
          </w:pPr>
          <w:bookmarkStart w:id="25" w:name="_Toc64962021"/>
          <w:r>
            <w:t>Suhde perustuslakiin ja säätämisjärjestys</w:t>
          </w:r>
          <w:bookmarkEnd w:id="25"/>
        </w:p>
        <w:p w:rsidR="006B4482" w:rsidRPr="007E344D" w:rsidRDefault="006B4482" w:rsidP="006B4482">
          <w:pPr>
            <w:pStyle w:val="LLP2Otsikkotaso"/>
          </w:pPr>
          <w:bookmarkStart w:id="26" w:name="_Toc64962022"/>
          <w:r w:rsidRPr="007E344D">
            <w:t>Tupakoin</w:t>
          </w:r>
          <w:r w:rsidR="006239AC" w:rsidRPr="007E344D">
            <w:t xml:space="preserve">nin kieltäminen </w:t>
          </w:r>
          <w:r w:rsidR="007E344D" w:rsidRPr="007E344D">
            <w:t xml:space="preserve">vankilan </w:t>
          </w:r>
          <w:r w:rsidR="006239AC" w:rsidRPr="007E344D">
            <w:t>sisätiloissa</w:t>
          </w:r>
          <w:bookmarkEnd w:id="26"/>
        </w:p>
        <w:p w:rsidR="006239AC" w:rsidRDefault="006239AC" w:rsidP="0007388F">
          <w:pPr>
            <w:pStyle w:val="LLPerustelujenkappalejako"/>
          </w:pPr>
          <w:r>
            <w:t>Alkuperäisessä esityksessä on käsitelty tupakointia osana tupakoijan itsemääräämisoikeutta sekä muita perusoikeuskysymyksiä, joihin tupakoinnin jär</w:t>
          </w:r>
          <w:r w:rsidR="002D7946">
            <w:t>jestäminen vankiloissa liittyy</w:t>
          </w:r>
          <w:r>
            <w:t>. Näiden yleisten seikkojen osalta viitataan alkuperäiseen esitykseen.</w:t>
          </w:r>
        </w:p>
        <w:p w:rsidR="006239AC" w:rsidRDefault="006239AC" w:rsidP="0007388F">
          <w:pPr>
            <w:pStyle w:val="LLPerustelujenkappalejako"/>
          </w:pPr>
          <w:r>
            <w:t>Tässä täydentävässä esityksessä ehdotetaan</w:t>
          </w:r>
          <w:r w:rsidR="002D7946">
            <w:t xml:space="preserve"> alkuperäistä esitystä vastaavasti</w:t>
          </w:r>
          <w:r>
            <w:t>, että tupakointi vankiloiden sisätiloissa kielletään. Perustuslakivaliokunta on alkuperäisestä esityksestä antamassaan lausunnossa todennut, ettei tällainen kielto ole valtiosääntöoikeudellisesti ongelmallinen.</w:t>
          </w:r>
        </w:p>
        <w:p w:rsidR="006239AC" w:rsidRDefault="006239AC" w:rsidP="0007388F">
          <w:pPr>
            <w:pStyle w:val="LLPerustelujenkappalejako"/>
          </w:pPr>
          <w:r>
            <w:t xml:space="preserve">Perustuslakivaliokunta on alkuperäisestä esityksestä antamassaan lausunnossa </w:t>
          </w:r>
          <w:r w:rsidR="00CE7BD0">
            <w:t xml:space="preserve">katsonut, että tupakoinnin osittaisesta rajoittamisesta </w:t>
          </w:r>
          <w:r w:rsidR="00377A12">
            <w:t>aiheutuviin ongelmiin voitaneen puuttua tupakoinnin täydellistä kieltämistä lievemmin keinoin. Valiokunta on myös todennut, että tupakointijärjestelyt eivät saa aiheuttaa muiden henkilöiden altistumista tupakansavulle.</w:t>
          </w:r>
        </w:p>
        <w:p w:rsidR="00377A12" w:rsidRDefault="00377A12" w:rsidP="0007388F">
          <w:pPr>
            <w:pStyle w:val="LLPerustelujenkappalejako"/>
          </w:pPr>
          <w:r w:rsidRPr="00377A12">
            <w:t xml:space="preserve">Alkuperäisessä esityksessä on käsitelty seikkaperäisesti sitä, millaisia ongelmia </w:t>
          </w:r>
          <w:r w:rsidR="002D7946">
            <w:t xml:space="preserve">syntyy </w:t>
          </w:r>
          <w:r w:rsidRPr="00377A12">
            <w:t>tupakoinnin järjestämisestä suljettujen</w:t>
          </w:r>
          <w:r w:rsidR="002D7946">
            <w:t xml:space="preserve"> vankiloiden ulkotiloissa</w:t>
          </w:r>
          <w:r w:rsidRPr="00377A12">
            <w:t xml:space="preserve">. </w:t>
          </w:r>
          <w:r>
            <w:t>Täydentävän esityksen valmistelun yhteydessä on pyritty selvittämään keinoja ehdotetusta järjestelystä vankilan järjestykselle ja turvallisuudelle sekä muiden henkilöiden terveydelle aiheutuvien haittojen estämiseen. Käytännössä erilaisin valvontatoimin on mahdotonta täysin estää näitä haittoja, kuten alkuperäisessä esityksessäkin on todettu.</w:t>
          </w:r>
        </w:p>
        <w:p w:rsidR="00CE7BD0" w:rsidRDefault="00377A12" w:rsidP="0007388F">
          <w:pPr>
            <w:pStyle w:val="LLPerustelujenkappalejako"/>
          </w:pPr>
          <w:r>
            <w:t>Tupakoinnista aiheutuvien haittavaikutusten vähentämiseksi esityksessä kuitenkin ehdotetaan tupakoinnin kieltämistä sisätiloissa kokonaisuudessaan. Erillisiä sisätilojen tupakointitiloja ei otettaisi käyttöön, koska ni</w:t>
          </w:r>
          <w:r w:rsidR="00CE7BD0">
            <w:t xml:space="preserve">iden </w:t>
          </w:r>
          <w:r w:rsidR="00F6635E">
            <w:t xml:space="preserve">käyttöön liittyy riski </w:t>
          </w:r>
          <w:r>
            <w:t>muiden henkilöiden altistumis</w:t>
          </w:r>
          <w:r w:rsidR="00F6635E">
            <w:t>es</w:t>
          </w:r>
          <w:r>
            <w:t>ta tupakansavulle. Toiseksi ehdotetaan säännöksiä siitä, että tupakkatuotteiden, tupakointivälineiden ja sytytysvälineiden hallussapitoa esimerkiksi vankilan sisätiloissa voidaan rajoittaa sen valvomiseksi, että tupakointi sisätiloissa vähenee. Näillä järjestelyillä pyrittäisiin toteuttamaan perustuslakivaliokunnan huomio siitä, etteivät tupakoimattomat henkilöt saa altistua tupakansavulle.</w:t>
          </w:r>
        </w:p>
        <w:p w:rsidR="00377A12" w:rsidRDefault="00CE7BD0" w:rsidP="0007388F">
          <w:pPr>
            <w:pStyle w:val="LLPerustelujenkappalejako"/>
          </w:pPr>
          <w:r>
            <w:t xml:space="preserve">Edellä todetun </w:t>
          </w:r>
          <w:r w:rsidR="00F6635E">
            <w:t>perusteella ehdotettua vankilan sisätilojen tupakointikieltoa</w:t>
          </w:r>
          <w:r>
            <w:t xml:space="preserve"> vankiloiden sisätilojen tupakointikiellosta voidaan</w:t>
          </w:r>
          <w:r w:rsidRPr="00CE7BD0">
            <w:t xml:space="preserve"> pitää hyväksyttävänä ja oikeasuhtaisena puuttumisena tupakoivien henkilöiden itsemääräämisoikeuteen, koska kiellon avulla voidaan suojella </w:t>
          </w:r>
          <w:r>
            <w:t xml:space="preserve">muiden vankien ja henkilökunnan </w:t>
          </w:r>
          <w:r w:rsidRPr="00CE7BD0">
            <w:t xml:space="preserve">terveyttä.  </w:t>
          </w:r>
        </w:p>
        <w:p w:rsidR="00377A12" w:rsidRDefault="00CE7BD0" w:rsidP="00CE7BD0">
          <w:pPr>
            <w:pStyle w:val="LLP2Otsikkotaso"/>
          </w:pPr>
          <w:bookmarkStart w:id="27" w:name="_Toc64962023"/>
          <w:r>
            <w:t>Tupakointimahdollisuuksien laajuus</w:t>
          </w:r>
          <w:bookmarkEnd w:id="27"/>
        </w:p>
        <w:p w:rsidR="0004352D" w:rsidRDefault="00F6635E" w:rsidP="0007388F">
          <w:pPr>
            <w:pStyle w:val="LLPerustelujenkappalejako"/>
          </w:pPr>
          <w:r>
            <w:t xml:space="preserve">Esityksessä ehdotetaan rajoituksia siihen, kuinka usein vangit pääsevät tupakoimaan. Suljetuissa vankiloissa tupakointimahdollisuuksien vähimmäistaso olisi päivittäisen ulkoilun yhteydessä. </w:t>
          </w:r>
          <w:r w:rsidR="00D42ABB">
            <w:t xml:space="preserve">Laajimmillaankin suljetuissa vankiloissa tupakointimahdollisuudet rajoittuisivat muutamaan kertaan päivässä. </w:t>
          </w:r>
          <w:r>
            <w:t>Avolaitoksissa tupakointi olisi mahdo</w:t>
          </w:r>
          <w:r w:rsidR="00D42ABB">
            <w:t>llista laajemmin, mutta niissäkää</w:t>
          </w:r>
          <w:r>
            <w:t xml:space="preserve">n </w:t>
          </w:r>
          <w:r>
            <w:lastRenderedPageBreak/>
            <w:t>yöaikaan ei pääsääntöisesti tupakoitaisi. Nämä ehdotukset merkitsevät puuttumista tupakoijan itsemääräämisoikeuteen. Tupakoijan mahdollisuus tupakoida olisi etenkin suljet</w:t>
          </w:r>
          <w:r w:rsidR="002D7946">
            <w:t xml:space="preserve">uissa vankiloissa </w:t>
          </w:r>
          <w:r>
            <w:t xml:space="preserve">rajoitetumpi kuin yhteiskunnassa yleisesti. Sääntelyä on siten arvioitava perusoikeuksien yleisten rajoitusedellytysten näkökulmasta. </w:t>
          </w:r>
        </w:p>
        <w:p w:rsidR="00B62DFC" w:rsidRDefault="00B62DFC" w:rsidP="00B62DFC">
          <w:pPr>
            <w:pStyle w:val="LLPerustelujenkappalejako"/>
          </w:pPr>
          <w:r>
            <w:t xml:space="preserve">On selvää, että vankilaolosuhteissa vangin itsemääräämisoikeutta ei voida toteuttaa samassa laajuudessa kuin muualla yhteiskunnassa. Tämä johtuu siitä, että vankiloiden päivittäinen toiminta perustuu järjestyssäännöissä ja päiväjärjestyksissä määriteltyihin aikatauluihin. Vangilla ei siten yleisesti ole mahdollisuutta itse päättää, mihin aikaan tai miten pitkään kerrallaan hän haluaa erilaisia toimintoja tehdä. </w:t>
          </w:r>
          <w:r w:rsidR="00D63972" w:rsidRPr="00D63972">
            <w:t xml:space="preserve">Tällaisten rajoitusten voidaan katsoa johtuvan </w:t>
          </w:r>
          <w:r w:rsidR="00D63972">
            <w:t>vankeusrangaistuksen sisällöstä. Myös tupakointimahdollisuuksien laajuutta on tarkasteltava tästä näkökulmasta osana vankilan päivittäisen toiminnan kokonaisuutta.</w:t>
          </w:r>
        </w:p>
        <w:p w:rsidR="00165604" w:rsidRDefault="007B7FED" w:rsidP="0007388F">
          <w:pPr>
            <w:pStyle w:val="LLPerustelujenkappalejako"/>
          </w:pPr>
          <w:r>
            <w:t>Esityksessä ehdotetaan, että laissa</w:t>
          </w:r>
          <w:r w:rsidR="00165604">
            <w:t xml:space="preserve"> säädettäisiin </w:t>
          </w:r>
          <w:r>
            <w:t>sekä suljettujen vankiloiden että avolaitosten tupakointimahdollisuuksien laajuudesta. Säännöstasolla olisi määritelty tupakoinnin päivittäinen vähimmäisaika, minkä lisäksi säädettäisiin kriteereistä, joiden perusteella tupakointimahdollisuuksia voitaisiin järjestää useamminkin. Sääntely täyttäisi perusoikeusrajoitukselta vaadittavan täsmällisyyden ja tarkkarajaisuuden vaatimuksen.</w:t>
          </w:r>
        </w:p>
        <w:p w:rsidR="00D42ABB" w:rsidRDefault="00D42ABB" w:rsidP="0007388F">
          <w:pPr>
            <w:pStyle w:val="LLPerustelujenkappalejako"/>
          </w:pPr>
          <w:r>
            <w:t xml:space="preserve">Tupakoinnin rajoittamisen hyväksyttävyyttä </w:t>
          </w:r>
          <w:r w:rsidR="00257FF3">
            <w:t xml:space="preserve">ja oikeasuhtaisuutta </w:t>
          </w:r>
          <w:r>
            <w:t xml:space="preserve">tulee tarkastella suhteessa vankien muiden perusoikeuksien toteutumiseen. </w:t>
          </w:r>
        </w:p>
        <w:p w:rsidR="0020150B" w:rsidRDefault="00B62DFC" w:rsidP="00AB3D99">
          <w:pPr>
            <w:pStyle w:val="LLPerustelujenkappalejako"/>
          </w:pPr>
          <w:r>
            <w:t>Vankien päivittäisellä</w:t>
          </w:r>
          <w:r w:rsidR="00655AFA">
            <w:t xml:space="preserve"> toiminnalla</w:t>
          </w:r>
          <w:r w:rsidR="007B7FED">
            <w:t xml:space="preserve"> ja vapaa-aja</w:t>
          </w:r>
          <w:r w:rsidR="00655AFA">
            <w:t xml:space="preserve">ntoiminnalla turvataan kaikkien vankien itsemääräämisoikeutta </w:t>
          </w:r>
          <w:r w:rsidR="00655AFA" w:rsidRPr="00655AFA">
            <w:t>ja sitä kautta perustusla</w:t>
          </w:r>
          <w:r w:rsidR="00655AFA">
            <w:t>in 7 §:n 1 momentissa suojattua henkilökohtaista vapautta</w:t>
          </w:r>
          <w:r w:rsidR="00655AFA" w:rsidRPr="00655AFA">
            <w:t xml:space="preserve"> samoin kui</w:t>
          </w:r>
          <w:r w:rsidR="00655AFA">
            <w:t>n 10 §:n 1 momentissa turvattua yksityiselämän suojaa.</w:t>
          </w:r>
          <w:r w:rsidR="007B7FED">
            <w:t xml:space="preserve"> </w:t>
          </w:r>
          <w:r w:rsidR="00AB3D99">
            <w:t>Euroopan neuvoston kidutuksen ja epäinhimillisen tai halventavan kohtelun tai rangaistuksen estämiseksi toimivan komitean Suomea koskevissa tarkastusraporteissa on säännönmukaisesti kiinnitetty huomiota mielekkään toiminnan järjestämiseen vangeille.</w:t>
          </w:r>
          <w:r w:rsidR="0020150B">
            <w:t xml:space="preserve"> Toiminnan järjestämisellä on siten merkitystä myös perustuslain 7 §:n 2 momentissa säädetyn kidutuksen ja ihmisarvoa loukkaavan kohtelun kiellon kannalta. </w:t>
          </w:r>
        </w:p>
        <w:p w:rsidR="007B7FED" w:rsidRDefault="0020150B" w:rsidP="00AB3D99">
          <w:pPr>
            <w:pStyle w:val="LLPerustelujenkappalejako"/>
          </w:pPr>
          <w:r>
            <w:t xml:space="preserve">Yllä mainittujen perustuslain säännösten nojalla vangeilla </w:t>
          </w:r>
          <w:r w:rsidR="00655AFA">
            <w:t>tulee olla mahdollisuus osallistua itsensä kannalta mielekkäisiin toimintoihin, joita järjestetään mahdollisimman laajasti normaalisuusperiaatteen mukaisesti. Puheluilla ja tapaamisilla turvataan myös kaikkien vankien yksityiselämän ja perhe-elämän suojaa.</w:t>
          </w:r>
          <w:r w:rsidR="001F2CF8">
            <w:t xml:space="preserve"> T</w:t>
          </w:r>
          <w:bookmarkStart w:id="28" w:name="_GoBack"/>
          <w:bookmarkEnd w:id="28"/>
          <w:r w:rsidR="00892F86">
            <w:t>oiminnoilla pyritään myös parantamaan vankien valmiuksia rikoksettomaan elämään.</w:t>
          </w:r>
        </w:p>
        <w:p w:rsidR="00113768" w:rsidRDefault="00655AFA" w:rsidP="0007388F">
          <w:pPr>
            <w:pStyle w:val="LLPerustelujenkappalejako"/>
          </w:pPr>
          <w:r>
            <w:t xml:space="preserve">Kuten edellä </w:t>
          </w:r>
          <w:r w:rsidR="007B5CE7">
            <w:t xml:space="preserve">jaksossa 2 </w:t>
          </w:r>
          <w:r>
            <w:t xml:space="preserve">on todettu suljettujen vankiloiden </w:t>
          </w:r>
          <w:r w:rsidR="002D7946">
            <w:t xml:space="preserve">osastojen </w:t>
          </w:r>
          <w:r>
            <w:t xml:space="preserve">päiväjärjestysten puitteissa vähimmäistasoa laajempia tupakointimahdollisuuksia ei ole </w:t>
          </w:r>
          <w:r w:rsidR="00113768">
            <w:t xml:space="preserve">useimmissa vankiloissa </w:t>
          </w:r>
          <w:r>
            <w:t xml:space="preserve">mahdollista järjestää </w:t>
          </w:r>
          <w:r w:rsidR="00D42ABB">
            <w:t>rajoitta</w:t>
          </w:r>
          <w:r w:rsidR="00892F86">
            <w:t xml:space="preserve">matta vankien </w:t>
          </w:r>
          <w:r w:rsidR="00B62DFC">
            <w:t xml:space="preserve">mahdollisuuksia </w:t>
          </w:r>
          <w:r w:rsidR="00892F86">
            <w:t xml:space="preserve">muuhun toimintaan. Muulla toiminnalla turvataan </w:t>
          </w:r>
          <w:r w:rsidR="00B62DFC">
            <w:t xml:space="preserve">kaikkien </w:t>
          </w:r>
          <w:r w:rsidR="00892F86">
            <w:t>vankien kannalta keskeisten perusoikeuksien toteutumista, joten tupakoinnin rajoittamiselle on perusoikeusrajoituksena hyväksyttävä peruste.</w:t>
          </w:r>
          <w:r w:rsidR="00257FF3" w:rsidRPr="00257FF3">
            <w:t xml:space="preserve"> </w:t>
          </w:r>
        </w:p>
        <w:p w:rsidR="00113768" w:rsidRDefault="00113768" w:rsidP="0007388F">
          <w:pPr>
            <w:pStyle w:val="LLPerustelujenkappalejako"/>
          </w:pPr>
          <w:r w:rsidRPr="00113768">
            <w:t xml:space="preserve">Perustuslakivaliokunta on alkuperäisestä esityksestä antamassaan lausunnossa todennut, että tupakointi ulkotiloissa tulee toteuttaa siten, ettei siitä aiheudu tupakansavulle altistumista tupakoimattomille henkilöille. </w:t>
          </w:r>
          <w:r w:rsidR="002D7946">
            <w:t>Tupakoinnin järjestämisestä ei saisi aiheutua myöskään muita alkuperäisessä esityksessä kuvattuja järjestyshäiriöitä ja turvallisuusongelmia. Siten myös t</w:t>
          </w:r>
          <w:r w:rsidRPr="00113768">
            <w:t>upakointia järjestettäessä tulee turvata vankilassa olijoiden henkilökohtainen turvallisuus ja tupakoimattomien henkilöiden oikeus terveyteen. Näin ollen myös vankilan järjestyksen ja turvallisuuden ylläpitäminen olisi hyväksyttävä peruste rajoittaa päivittäisiä tupakointimahdollisuuksia.</w:t>
          </w:r>
        </w:p>
        <w:p w:rsidR="00113768" w:rsidRDefault="00257FF3" w:rsidP="0007388F">
          <w:pPr>
            <w:pStyle w:val="LLPerustelujenkappalejako"/>
          </w:pPr>
          <w:r w:rsidRPr="00257FF3">
            <w:lastRenderedPageBreak/>
            <w:t>Tupakoinnin rajoittamista ehdotetulla tavalla voidaan pitää myös oikeasuhtaisena yllä mainittujen muiden oikeuk</w:t>
          </w:r>
          <w:r w:rsidR="00B62DFC">
            <w:t>sien t</w:t>
          </w:r>
          <w:r w:rsidR="002D7946">
            <w:t>oteutumisen turvaamiseksi. T</w:t>
          </w:r>
          <w:r w:rsidR="00B62DFC">
            <w:t xml:space="preserve">upakointimahdollisuudet tulisi järjestää siinä laajuudessa, ettei muuta toimintaa rajoitettaisi. Perusoikeuspunninnassa kaikkien vankien oikeutta toimintoihin voidaan pitää painavampana </w:t>
          </w:r>
          <w:r w:rsidR="00CA41AE">
            <w:t xml:space="preserve">oikeutena </w:t>
          </w:r>
          <w:r w:rsidR="00B62DFC">
            <w:t>kuin tupakoivien vankien ma</w:t>
          </w:r>
          <w:r w:rsidR="005E57F2">
            <w:t>hdollisuutta päästä tupakoimaan useampia kertoja päivässä.</w:t>
          </w:r>
        </w:p>
        <w:p w:rsidR="00892F86" w:rsidRDefault="00CA41AE" w:rsidP="0007388F">
          <w:pPr>
            <w:pStyle w:val="LLPerustelujenkappalejako"/>
          </w:pPr>
          <w:r>
            <w:t>Tupakointimahdollisuuden laajuutta</w:t>
          </w:r>
          <w:r w:rsidR="00113768">
            <w:t xml:space="preserve"> on syytä tarkastella erityisesti suhteessa vankien ulkoilumahdollisuuksien laajuuteen, koska ehdotuksessa tupakoinnin vähimmäistaso olisi sidottu ulkoilun vähimmäistasoon. Vankeuslain 7 luvun 6 §:n mukaan vangeille on annettava mahdollisuus ulkoilla vähintään tunti päivässä. </w:t>
          </w:r>
          <w:r w:rsidR="002D7946">
            <w:t xml:space="preserve">Useissa vankiloissa vangit saavat ulkoilla vain tämän vähimmäisajan. </w:t>
          </w:r>
          <w:r w:rsidR="00113768">
            <w:t xml:space="preserve">Säännös on hyväksytty perustuslakivaliokunnan myötävaikutuksella. Alkuperäisestä esityksestä antamassaan lausunnossa perustuslakivaliokunta ei pitänyt tupakoinnin kieltämistä vankiloiden sisätiloissa valtiosääntöoikeudellisesti ongelmallisena. Tätä taustaa vasten ulkoilumahdollisuuksien vähimmäistasoa voidaan pitää oikeasuhtaisena vähimmäistasona myös tupakointimahdollisuuksille. </w:t>
          </w:r>
          <w:r w:rsidR="00257FF3" w:rsidRPr="00257FF3">
            <w:t xml:space="preserve">  </w:t>
          </w:r>
        </w:p>
        <w:p w:rsidR="0004352D" w:rsidRDefault="002928A4" w:rsidP="002928A4">
          <w:pPr>
            <w:pStyle w:val="LLPerustelujenkappalejako"/>
          </w:pPr>
          <w:r>
            <w:t>Kuten alkuperäisessäkin esityksessä on todettu, vangeille järjestettäisiin tukitoimia tupakoinnista vieroittautumiseen. Esityksessä tästä ehdotetaan säädettäväksi laissa</w:t>
          </w:r>
          <w:r w:rsidR="002D7946">
            <w:t xml:space="preserve"> perustuslakivaliokunnan alkuperäisestä esityksestä antamassaan lausunnossa edellyttämällä tavalla</w:t>
          </w:r>
          <w:r>
            <w:t xml:space="preserve">. </w:t>
          </w:r>
        </w:p>
        <w:p w:rsidR="002928A4" w:rsidRDefault="002928A4" w:rsidP="002928A4">
          <w:pPr>
            <w:pStyle w:val="LLPerustelujenkappalejako"/>
          </w:pPr>
          <w:r>
            <w:t>Edellä todetun perusteella ehdotettuja tupakointirajoituksia ja niide</w:t>
          </w:r>
          <w:r w:rsidRPr="002928A4">
            <w:t>n merkitsemää puuttumista</w:t>
          </w:r>
          <w:r>
            <w:t xml:space="preserve"> itsemääräämisoikeuteen on tupa</w:t>
          </w:r>
          <w:r w:rsidRPr="002928A4">
            <w:t>koivien vankien tueksi järjestetyt toimet huomioiden pidettävä kokonaisuudessaan arvi</w:t>
          </w:r>
          <w:r>
            <w:t xml:space="preserve">oituna </w:t>
          </w:r>
          <w:r w:rsidR="002D7946">
            <w:t xml:space="preserve">hyväksyttävinä ja </w:t>
          </w:r>
          <w:r>
            <w:t>oikeasuhtaisi</w:t>
          </w:r>
          <w:r w:rsidRPr="002928A4">
            <w:t>na.</w:t>
          </w:r>
        </w:p>
        <w:p w:rsidR="002D7946" w:rsidRDefault="002D7946" w:rsidP="002928A4">
          <w:pPr>
            <w:pStyle w:val="LLPerustelujenkappalejako"/>
          </w:pPr>
          <w:r>
            <w:t>Muulta osin perusoikeuksien yleisiä rajoitusedellytyksiä on käsitelty alkuperäisessä esityksessä.</w:t>
          </w:r>
        </w:p>
        <w:p w:rsidR="00CE7BD0" w:rsidRDefault="002928A4" w:rsidP="00CE7BD0">
          <w:pPr>
            <w:pStyle w:val="LLP2Otsikkotaso"/>
          </w:pPr>
          <w:bookmarkStart w:id="29" w:name="_Toc64962024"/>
          <w:r>
            <w:t>Vankien y</w:t>
          </w:r>
          <w:r w:rsidR="00CE7BD0">
            <w:t>hdenvertaisuus</w:t>
          </w:r>
          <w:bookmarkEnd w:id="29"/>
        </w:p>
        <w:p w:rsidR="002D7946" w:rsidRDefault="002D7946" w:rsidP="00CE7BD0">
          <w:pPr>
            <w:pStyle w:val="LLPerustelujenkappalejako"/>
          </w:pPr>
          <w:r>
            <w:t>Alkuperäisestä esityksestä antamassaan lausunnossa perustuslakivaliokunta piti tupakoinnin kieltämistä suljetuissa vankiloissa ongelmallisena perustuslain 6 §:ssä säädetyn yhdenvertaisuuden kannalta</w:t>
          </w:r>
          <w:r w:rsidR="00B40853">
            <w:t>, koska esityksessä ei ollut riittävästi ja hyväksyttävästi perusteltu sitä, miksi suljetussa vankilassa olevilta vangeilta kiellettäisiin tupakointi kokonaan, mutta avolaitoksissa se sallittaisiin ulkotiloissa</w:t>
          </w:r>
          <w:r>
            <w:t xml:space="preserve">. </w:t>
          </w:r>
        </w:p>
        <w:p w:rsidR="008F21E3" w:rsidRDefault="008F21E3" w:rsidP="00CE7BD0">
          <w:pPr>
            <w:pStyle w:val="LLPerustelujenkappalejako"/>
          </w:pPr>
          <w:r>
            <w:t>Täydentävään esitykseen ei sisälly ehdotusta tupakoinnin kieltämisestä kokonaan. Kaikille vangeille turvattaisiin mahdollisuus tupakoida päivittäin. Edelleen tupakointimahdollisuudet olisivat avolaitoksissa laajemmat kuin suljetuissa vankiloissa. Myös suljettujen vankiloiden avoimempien ja suljetumpien osastojen välillä voisi olla eroja tupakointimahdollisuuksien laajuudessa.</w:t>
          </w:r>
        </w:p>
        <w:p w:rsidR="008F21E3" w:rsidRDefault="008F21E3" w:rsidP="00CE7BD0">
          <w:pPr>
            <w:pStyle w:val="LLPerustelujenkappalejako"/>
          </w:pPr>
          <w:r>
            <w:t>Tällaisille eroille on kuitenkin hyväksyttävät perusteet vankiloiden ja niiden osastojen olosuhteiden ja valvonnan asteen vuoksi. Vankeuslain 4 luvun 1 §:n mukaan a</w:t>
          </w:r>
          <w:r w:rsidRPr="008F21E3">
            <w:t>volaitoksessa olevat vangit voivat oleskella ja liikkua vankilan tai sen osaston alueella, työpaikalla ja muussa toimintapisteessä ilman välitöntä valvontaa.</w:t>
          </w:r>
          <w:r>
            <w:t xml:space="preserve"> Vankeuslain 5 luvun 1 §:n mukaan v</w:t>
          </w:r>
          <w:r w:rsidRPr="008F21E3">
            <w:t>ankilassa voi olla valvonnan asteeltaan ja toiminnoiltaan erilaisia osastoja.</w:t>
          </w:r>
          <w:r w:rsidR="00E013DF">
            <w:t xml:space="preserve"> Laissa on myös säädetty perusteista, jotka huomioidaan siinä, voidaanko vanki sijoittaa avolaitokseen tai avoimemmalle osastolle.</w:t>
          </w:r>
          <w:r w:rsidR="00E013DF" w:rsidRPr="00E013DF">
            <w:t xml:space="preserve"> </w:t>
          </w:r>
          <w:r w:rsidR="00CF7F85">
            <w:t>Esimerkiksi v</w:t>
          </w:r>
          <w:r w:rsidR="00E013DF">
            <w:t>ankeuslain 5 luvun 1 §:n mukaan o</w:t>
          </w:r>
          <w:r w:rsidR="00E013DF" w:rsidRPr="00E013DF">
            <w:t>sastolle sijoittamisessa on otettava huomioon rangaistusajan suunnitelma, vangin yksilölliset ominaisuudet, ikä, vangin mahdollisuudet täyttää osallistumisvelvollisuutensa sekä vankilan järjestyksen ja turvallisuuden ylläpitäminen, vangin tai muun henkilön turvallisuus ja rikollisen toiminnan estäminen.</w:t>
          </w:r>
        </w:p>
        <w:p w:rsidR="00E013DF" w:rsidRDefault="00E013DF" w:rsidP="00CE7BD0">
          <w:pPr>
            <w:pStyle w:val="LLPerustelujenkappalejako"/>
          </w:pPr>
          <w:r>
            <w:lastRenderedPageBreak/>
            <w:t>Näiden säännösten nojalla esimerkiksi vankien ulkoilu ja monet muut toiminnot ovat vakiintuneesti olleet avolaitoksissa ja muuten avoimemmilla osastoilla laajemmat kuin suljetummilla osastoilla. Vankien osastosijoittelu tehdään laissa säädetyt perusteet huomioiden.</w:t>
          </w:r>
        </w:p>
        <w:p w:rsidR="00F6635E" w:rsidRPr="00CE7BD0" w:rsidRDefault="00E013DF" w:rsidP="00CE7BD0">
          <w:pPr>
            <w:pStyle w:val="LLPerustelujenkappalejako"/>
          </w:pPr>
          <w:r>
            <w:t>Edellä mainituista syistä ei ole vankien yhdenvertaisuuden kannalta ongelmallista, että myös tupakointimahdollisuudet voivat jossain määrin erota vankilan tai osaston avoimuuden vuoksi. Kaikille vangeille turvataan yhdenmukaisesti tupakoinnin vähimmäismahdollisuus, kuten ulkoilukin.</w:t>
          </w:r>
        </w:p>
        <w:p w:rsidR="006B4482" w:rsidRDefault="006B4482" w:rsidP="006B4482">
          <w:pPr>
            <w:pStyle w:val="LLP2Otsikkotaso"/>
          </w:pPr>
          <w:bookmarkStart w:id="30" w:name="_Toc64962025"/>
          <w:r>
            <w:t>Määräyksenantovaltuu</w:t>
          </w:r>
          <w:r w:rsidR="00BA7743">
            <w:t>s</w:t>
          </w:r>
          <w:bookmarkEnd w:id="30"/>
        </w:p>
        <w:p w:rsidR="006B4482" w:rsidRDefault="006B4482" w:rsidP="006B4482">
          <w:pPr>
            <w:pStyle w:val="LLPerustelujenkappalejako"/>
          </w:pPr>
          <w:r>
            <w:t xml:space="preserve">Esityksessä ehdotetaan Rikosseuraamuslaitokselle määräyksenantovaltuutta </w:t>
          </w:r>
          <w:r w:rsidR="00E013DF">
            <w:t>tupakkatuotteiden, tupakointivälineiden ja sytytysvälineiden</w:t>
          </w:r>
          <w:r w:rsidR="00BA7743">
            <w:t xml:space="preserve"> hallussapidosta. </w:t>
          </w:r>
        </w:p>
        <w:p w:rsidR="00BA7743" w:rsidRDefault="00BA7743" w:rsidP="006B4482">
          <w:pPr>
            <w:pStyle w:val="LLPerustelujenkappalejako"/>
          </w:pPr>
          <w:r>
            <w:t>Ehdotettu määräyksenantovaltuus olisi täsmällisesti rajattu koskemaan vain tupakkatuotteiden hallussapitoon ja säilyttämiseen liittyviä järjestelyjä vankilassa. Kyse olisi ehdotetun vankeuslain 7 luvun 6 b §:n täsmentämisestä. Määräyksenantovaltuus koskisi vain sitä, miten hallussapito ja säilyttäminen järjestetään vankilan tiloissa. Määräyksenantovaltuuden nojalla ei yleisesti voitaisi kokonaan evätä tupakkatuotteiden hankkimista tai hallussapitoa. Kysymys olisi vain niistä käytännön järjestelyistä, joita vankiloissa tehdään tupakoinnin toteuttamiseksi vain vankilan ulkotiloissa. Näin ollen määräys olisi asialliselta merkitykseltään sellainen, ettei asiasta ole tarpeen säätää lain tasolla.</w:t>
          </w:r>
        </w:p>
        <w:p w:rsidR="008414FE" w:rsidRPr="0094729A" w:rsidRDefault="00BA7743" w:rsidP="0007388F">
          <w:pPr>
            <w:pStyle w:val="LLPerustelujenkappalejako"/>
          </w:pPr>
          <w:r>
            <w:t xml:space="preserve">Sääntely on perusteltua toteuttaa nimenomaan Rikosseuraamuslaitoksen määräyksellä, koska kyse on vankiloiden käytännön toiminnan järjestämisestä siten, että tupakointi voidaan toteuttaa vankilan järjestystä ja turvallisuutta vaarantamatta. </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07D0D" w:rsidP="009C4545">
      <w:pPr>
        <w:pStyle w:val="LLPonsi"/>
      </w:pPr>
      <w:r w:rsidRPr="00907D0D">
        <w:t xml:space="preserve">Edellä esitetyn perusteella </w:t>
      </w:r>
      <w:r w:rsidR="00741E29" w:rsidRPr="00741E29">
        <w:t>esitetään, että eduskunta hyväksyisi hallituksen esitykseen 1</w:t>
      </w:r>
      <w:r w:rsidR="00741E29">
        <w:t>65/2020</w:t>
      </w:r>
      <w:r w:rsidR="000F3B7A">
        <w:t xml:space="preserve"> vp sisältyvät 1 ja 2. lakiehdotukset</w:t>
      </w:r>
      <w:r w:rsidR="00741E29" w:rsidRPr="00741E29">
        <w:t xml:space="preserve"> tässä täydentävässä hallituksen esityksessä ehdotetulla tavalla muutettuna</w:t>
      </w:r>
      <w:r w:rsidRPr="00907D0D">
        <w:t>:</w:t>
      </w:r>
      <w:r w:rsidR="00C854FD">
        <w:t xml:space="preserve"> </w:t>
      </w:r>
    </w:p>
    <w:p w:rsidR="004A648F" w:rsidRDefault="004A648F" w:rsidP="00370114">
      <w:pPr>
        <w:pStyle w:val="LLNormaali"/>
      </w:pPr>
    </w:p>
    <w:p w:rsidR="00393B53" w:rsidRPr="009C4545" w:rsidRDefault="00EA5FF7" w:rsidP="00370114">
      <w:pPr>
        <w:pStyle w:val="LLNormaali"/>
      </w:pPr>
      <w:r w:rsidRPr="009C4545">
        <w:br w:type="page"/>
      </w:r>
    </w:p>
    <w:bookmarkStart w:id="31" w:name="_Toc64962026"/>
    <w:p w:rsidR="00646DE3" w:rsidRDefault="002B4DB5" w:rsidP="00646DE3">
      <w:pPr>
        <w:pStyle w:val="LLLakiehdotukset"/>
      </w:pPr>
      <w:sdt>
        <w:sdtPr>
          <w:alias w:val="Lakiehdotukset"/>
          <w:tag w:val="CCLakiehdotukset"/>
          <w:id w:val="1834638829"/>
          <w:placeholder>
            <w:docPart w:val="B4D97942C3CA4290A69A38148B0B357E"/>
          </w:placeholder>
          <w15:color w:val="00FFFF"/>
          <w:dropDownList>
            <w:listItem w:value="Valitse kohde."/>
            <w:listItem w:displayText="Lakiehdotus" w:value="Lakiehdotus"/>
            <w:listItem w:displayText="Lakiehdotukset" w:value="Lakiehdotukset"/>
          </w:dropDownList>
        </w:sdtPr>
        <w:sdtContent>
          <w:r w:rsidR="000F3B7A">
            <w:t>Lakiehdotukset</w:t>
          </w:r>
        </w:sdtContent>
      </w:sdt>
      <w:bookmarkEnd w:id="31"/>
    </w:p>
    <w:sdt>
      <w:sdtPr>
        <w:alias w:val="Lakiehdotus"/>
        <w:tag w:val="CCLakiehdotukset"/>
        <w:id w:val="1695884352"/>
        <w:placeholder>
          <w:docPart w:val="5684F7B32A11447F86F23AEA3AB99AC8"/>
        </w:placeholder>
        <w15:color w:val="00FFFF"/>
      </w:sdtPr>
      <w:sdtContent>
        <w:p w:rsidR="009167E1" w:rsidRPr="009167E1" w:rsidRDefault="009167E1" w:rsidP="00534B1F">
          <w:pPr>
            <w:pStyle w:val="LLNormaali"/>
          </w:pPr>
        </w:p>
        <w:p w:rsidR="009F18E9" w:rsidRDefault="000F3B7A" w:rsidP="009F18E9">
          <w:pPr>
            <w:pStyle w:val="LLLainNumero"/>
          </w:pPr>
          <w:r>
            <w:t>1.</w:t>
          </w:r>
        </w:p>
        <w:p w:rsidR="009F18E9" w:rsidRPr="00F36633" w:rsidRDefault="009F18E9" w:rsidP="009F18E9">
          <w:pPr>
            <w:pStyle w:val="LLLaki"/>
          </w:pPr>
          <w:r w:rsidRPr="00F36633">
            <w:t>Laki</w:t>
          </w:r>
        </w:p>
        <w:p w:rsidR="009F18E9" w:rsidRPr="009167E1" w:rsidRDefault="009F18E9" w:rsidP="009F18E9">
          <w:pPr>
            <w:pStyle w:val="LLSaadoksenNimi"/>
          </w:pPr>
          <w:bookmarkStart w:id="32" w:name="_Toc64962027"/>
          <w:r>
            <w:t>vankeuslain muuttamisesta</w:t>
          </w:r>
          <w:bookmarkEnd w:id="32"/>
          <w:r w:rsidRPr="009167E1">
            <w:t xml:space="preserve"> </w:t>
          </w:r>
        </w:p>
        <w:p w:rsidR="009F18E9" w:rsidRDefault="009F18E9" w:rsidP="009F18E9">
          <w:pPr>
            <w:pStyle w:val="LLJohtolauseKappaleet"/>
          </w:pPr>
          <w:r w:rsidRPr="009167E1">
            <w:t xml:space="preserve">Eduskunnan päätöksen mukaisesti </w:t>
          </w:r>
        </w:p>
        <w:p w:rsidR="009F18E9" w:rsidRPr="000F3B7A" w:rsidRDefault="009F18E9" w:rsidP="009F18E9">
          <w:pPr>
            <w:pStyle w:val="LLJohtolauseKappaleet"/>
          </w:pPr>
          <w:r w:rsidRPr="000F3B7A">
            <w:rPr>
              <w:i/>
            </w:rPr>
            <w:t>kumotaan</w:t>
          </w:r>
          <w:r w:rsidRPr="000F3B7A">
            <w:t xml:space="preserve"> vankeuslain (767/2005) 7 luvun 7 §:n 4 momentti</w:t>
          </w:r>
          <w:r w:rsidR="00CF7F85">
            <w:t xml:space="preserve"> </w:t>
          </w:r>
          <w:r w:rsidRPr="000F3B7A">
            <w:t xml:space="preserve">sellaisena </w:t>
          </w:r>
          <w:r>
            <w:t>kuin se on laissa 393/2015,</w:t>
          </w:r>
        </w:p>
        <w:p w:rsidR="009F18E9" w:rsidRDefault="009F18E9" w:rsidP="009F18E9">
          <w:pPr>
            <w:pStyle w:val="LLJohtolauseKappaleet"/>
          </w:pPr>
          <w:r w:rsidRPr="000F3B7A">
            <w:rPr>
              <w:i/>
            </w:rPr>
            <w:t>muutetaan</w:t>
          </w:r>
          <w:r>
            <w:t xml:space="preserve"> 7 luvun 6 a § ja 8 §:n 2 momentti,</w:t>
          </w:r>
          <w:r w:rsidRPr="000F3B7A">
            <w:t xml:space="preserve"> 10 luvun 1 §:n 1 momentti</w:t>
          </w:r>
          <w:r>
            <w:t xml:space="preserve"> sekä 15 luvun 1 §</w:t>
          </w:r>
          <w:r w:rsidRPr="000F3B7A">
            <w:t xml:space="preserve">, </w:t>
          </w:r>
        </w:p>
        <w:p w:rsidR="009F18E9" w:rsidRDefault="009F18E9" w:rsidP="009F18E9">
          <w:pPr>
            <w:pStyle w:val="LLJohtolauseKappaleet"/>
          </w:pPr>
          <w:r w:rsidRPr="000F3B7A">
            <w:t>sellaisina kuin niis</w:t>
          </w:r>
          <w:r>
            <w:t xml:space="preserve">tä ovat 7 luvun 6 a § ja 8 §:n 2 momentti </w:t>
          </w:r>
          <w:r w:rsidRPr="000F3B7A">
            <w:t>laissa 393/2015</w:t>
          </w:r>
          <w:r>
            <w:t xml:space="preserve"> </w:t>
          </w:r>
          <w:r w:rsidRPr="000F3B7A">
            <w:t>sekä 10 luvun 1 §</w:t>
          </w:r>
          <w:r>
            <w:t xml:space="preserve">:n 1 momentti laissa 1640/2015, sekä </w:t>
          </w:r>
        </w:p>
        <w:p w:rsidR="009F18E9" w:rsidRDefault="009F18E9" w:rsidP="009F18E9">
          <w:pPr>
            <w:pStyle w:val="LLJohtolauseKappaleet"/>
          </w:pPr>
          <w:r>
            <w:rPr>
              <w:i/>
            </w:rPr>
            <w:t xml:space="preserve">lisätään </w:t>
          </w:r>
          <w:r>
            <w:t xml:space="preserve">lain 7 lukuun uusi 6 b §, </w:t>
          </w:r>
          <w:r w:rsidRPr="000F3B7A">
            <w:t>seuraavasti:</w:t>
          </w:r>
        </w:p>
        <w:p w:rsidR="009F18E9" w:rsidRPr="000F3B7A" w:rsidRDefault="009F18E9" w:rsidP="009F18E9">
          <w:pPr>
            <w:pStyle w:val="LLJohtolauseKappaleet"/>
          </w:pPr>
        </w:p>
        <w:p w:rsidR="009F18E9" w:rsidRDefault="009F18E9" w:rsidP="009F18E9">
          <w:pPr>
            <w:pStyle w:val="LLLuku"/>
          </w:pPr>
          <w:r>
            <w:t xml:space="preserve">7 luku </w:t>
          </w:r>
        </w:p>
        <w:p w:rsidR="009F18E9" w:rsidRDefault="009F18E9" w:rsidP="009F18E9">
          <w:pPr>
            <w:pStyle w:val="LLLuvunOtsikko"/>
          </w:pPr>
          <w:r>
            <w:t xml:space="preserve">Perushuolto ja asuminen </w:t>
          </w:r>
        </w:p>
        <w:p w:rsidR="009F18E9" w:rsidRDefault="009F18E9" w:rsidP="009F18E9">
          <w:pPr>
            <w:pStyle w:val="LLPykala"/>
          </w:pPr>
          <w:r>
            <w:t>6 a §</w:t>
          </w:r>
        </w:p>
        <w:p w:rsidR="009F18E9" w:rsidRDefault="009F18E9" w:rsidP="009F18E9">
          <w:pPr>
            <w:pStyle w:val="LLPykalanOtsikko"/>
          </w:pPr>
          <w:r>
            <w:t>Tupakointi vankilassa</w:t>
          </w:r>
        </w:p>
        <w:p w:rsidR="009F18E9" w:rsidRDefault="009F18E9" w:rsidP="009F18E9">
          <w:pPr>
            <w:pStyle w:val="LLKappalejako"/>
          </w:pPr>
          <w:r>
            <w:t>Tupakointi on kielletty vankilan sisätiloissa.</w:t>
          </w:r>
          <w:r w:rsidR="0015043A">
            <w:t xml:space="preserve"> K</w:t>
          </w:r>
          <w:r w:rsidR="0015043A" w:rsidRPr="0015043A">
            <w:t>ielto koskee poltettavaksi tarkoitettuja tupakkatuotteita, poltettavaksi tarkoitettuja kasviperäisiä tuotteita ja sähkösavukkeita.</w:t>
          </w:r>
        </w:p>
        <w:p w:rsidR="009F18E9" w:rsidRDefault="009F18E9" w:rsidP="009F18E9">
          <w:pPr>
            <w:pStyle w:val="LLKappalejako"/>
          </w:pPr>
          <w:r>
            <w:t xml:space="preserve">Suljetussa vankilassa vangille on annettava mahdollisuus tupakoida kerran päivässä 6 §:ssä tarkoitetun ulkoilun ajan. Tupakointi voidaan järjestää ulkotiloissa useammin, jos se on mahdollista vaarantamatta vankilan muuta toimintaa tai vankilan järjestystä ja turvallisuutta. </w:t>
          </w:r>
        </w:p>
        <w:p w:rsidR="009F18E9" w:rsidRDefault="009F18E9" w:rsidP="009F18E9">
          <w:pPr>
            <w:pStyle w:val="LLKappalejako"/>
          </w:pPr>
          <w:r>
            <w:t>Avolaitoksessa vangille on annettava mahdollisuus tupakoida päivittäin ulkotiloissa niin usein kuin se on mahdollista vaarantama</w:t>
          </w:r>
          <w:r w:rsidR="007B5CE7">
            <w:t>tta vankilan muuta toimintaa tai</w:t>
          </w:r>
          <w:r>
            <w:t xml:space="preserve"> vankilan järjestystä ja turvallisuutta.</w:t>
          </w:r>
        </w:p>
        <w:p w:rsidR="009F18E9" w:rsidRDefault="009F18E9" w:rsidP="009F18E9">
          <w:pPr>
            <w:pStyle w:val="LLKappalejako"/>
          </w:pPr>
          <w:r>
            <w:t xml:space="preserve">Vangille on annettava mahdollisuus tupakoida ulkotiloissa vähintään kerran päivässä, jos ulkoilu on evätty. </w:t>
          </w:r>
        </w:p>
        <w:p w:rsidR="009F18E9" w:rsidRDefault="009F18E9" w:rsidP="009F18E9">
          <w:pPr>
            <w:pStyle w:val="LLKappalejako"/>
          </w:pPr>
        </w:p>
        <w:p w:rsidR="009F18E9" w:rsidRDefault="009F18E9" w:rsidP="009F18E9">
          <w:pPr>
            <w:pStyle w:val="LLPykala"/>
          </w:pPr>
          <w:r>
            <w:t>6 b</w:t>
          </w:r>
        </w:p>
        <w:p w:rsidR="009F18E9" w:rsidRDefault="009F18E9" w:rsidP="009F18E9">
          <w:pPr>
            <w:pStyle w:val="LLPykalanOtsikko"/>
          </w:pPr>
          <w:r>
            <w:t>Tupakkatuotteiden hallussapito</w:t>
          </w:r>
        </w:p>
        <w:p w:rsidR="009F18E9" w:rsidRDefault="009F18E9" w:rsidP="009F18E9">
          <w:pPr>
            <w:pStyle w:val="LLKappalejako"/>
          </w:pPr>
        </w:p>
        <w:p w:rsidR="009F18E9" w:rsidRDefault="009F18E9" w:rsidP="009F18E9">
          <w:pPr>
            <w:pStyle w:val="LLKappalejako"/>
          </w:pPr>
          <w:r>
            <w:t>Vangin oikeutta pitää hallussaan tupakkatuotteita, tupakointivälineitä ja sytytysvälineitä vankilan tiloissa voidaan rajoittaa vankilan järjestyksen ja turvallisuuden ylläpitämiseksi.</w:t>
          </w:r>
        </w:p>
        <w:p w:rsidR="009F18E9" w:rsidRDefault="009F18E9" w:rsidP="009F18E9">
          <w:pPr>
            <w:pStyle w:val="LLKappalejako"/>
          </w:pPr>
        </w:p>
        <w:p w:rsidR="009F18E9" w:rsidRDefault="009F18E9" w:rsidP="009F18E9">
          <w:pPr>
            <w:pStyle w:val="LLKappalejako"/>
          </w:pPr>
        </w:p>
        <w:p w:rsidR="009F18E9" w:rsidRDefault="009F18E9" w:rsidP="009F18E9">
          <w:pPr>
            <w:pStyle w:val="LLPykala"/>
          </w:pPr>
          <w:r>
            <w:t xml:space="preserve">8 § </w:t>
          </w:r>
        </w:p>
        <w:p w:rsidR="009F18E9" w:rsidRDefault="009F18E9" w:rsidP="009F18E9">
          <w:pPr>
            <w:pStyle w:val="LLPykalanOtsikko"/>
          </w:pPr>
          <w:r>
            <w:t>Tarkemmat säännökset ja määräykset</w:t>
          </w:r>
        </w:p>
        <w:p w:rsidR="009F18E9" w:rsidRPr="009167E1" w:rsidRDefault="009F18E9" w:rsidP="00BA71BD">
          <w:pPr>
            <w:pStyle w:val="LLNormaali"/>
          </w:pPr>
          <w:r w:rsidRPr="009167E1">
            <w:t>— — — — — — — — — — — — — — — — — — — — — — — — — — — — — —</w:t>
          </w:r>
        </w:p>
        <w:p w:rsidR="009F18E9" w:rsidRDefault="00BB7D98" w:rsidP="009F18E9">
          <w:pPr>
            <w:pStyle w:val="LLMomentinJohdantoKappale"/>
          </w:pPr>
          <w:r w:rsidRPr="00BB7D98">
            <w:lastRenderedPageBreak/>
            <w:t xml:space="preserve">Tarkemmat määräykset ruoka- ja perushuollosta, omaehtoisen ruokahuollon järjestämisestä, asumisesta sekä </w:t>
          </w:r>
          <w:r>
            <w:t>tupakkatuotteiden, tupakointivälineiden ja</w:t>
          </w:r>
          <w:r w:rsidRPr="00BB7D98">
            <w:t xml:space="preserve"> s</w:t>
          </w:r>
          <w:r>
            <w:t>ytytysvälineiden haltuun antamisesta ja säilyttämisestä</w:t>
          </w:r>
          <w:r w:rsidRPr="00BB7D98">
            <w:t xml:space="preserve"> antaa Rikosseuraamuslaitoksen keskushallintoyksikkö.</w:t>
          </w:r>
        </w:p>
        <w:p w:rsidR="009F18E9" w:rsidRDefault="009F18E9" w:rsidP="009F18E9">
          <w:pPr>
            <w:pStyle w:val="LLKappalejako"/>
          </w:pPr>
        </w:p>
        <w:p w:rsidR="009F18E9" w:rsidRDefault="009F18E9" w:rsidP="009F18E9">
          <w:pPr>
            <w:pStyle w:val="LLLuku"/>
          </w:pPr>
          <w:r>
            <w:t>9 luku</w:t>
          </w:r>
        </w:p>
        <w:p w:rsidR="009F18E9" w:rsidRDefault="009F18E9" w:rsidP="009F18E9">
          <w:pPr>
            <w:pStyle w:val="LLLuvunOtsikko"/>
          </w:pPr>
          <w:r>
            <w:t>Vangin omaisuus ja tulot</w:t>
          </w:r>
        </w:p>
        <w:p w:rsidR="009F18E9" w:rsidRDefault="009F18E9" w:rsidP="009F18E9">
          <w:pPr>
            <w:pStyle w:val="LLPykala"/>
          </w:pPr>
          <w:r>
            <w:t>1 §</w:t>
          </w:r>
        </w:p>
        <w:p w:rsidR="009F18E9" w:rsidRDefault="009F18E9" w:rsidP="009F18E9">
          <w:pPr>
            <w:pStyle w:val="LLPykalanOtsikko"/>
          </w:pPr>
          <w:r>
            <w:t>Omaisuuden hallussapito</w:t>
          </w:r>
        </w:p>
        <w:p w:rsidR="009F18E9" w:rsidRPr="009167E1" w:rsidRDefault="009F18E9" w:rsidP="00BA71BD">
          <w:pPr>
            <w:pStyle w:val="LLNormaali"/>
          </w:pPr>
          <w:r w:rsidRPr="009167E1">
            <w:t>— — — — — — — — — — — — — — — — — — — — — — — — — — — — — —</w:t>
          </w:r>
        </w:p>
        <w:p w:rsidR="009F18E9" w:rsidRPr="009F18E9" w:rsidRDefault="009F18E9" w:rsidP="009F18E9">
          <w:pPr>
            <w:pStyle w:val="LLKappalejako"/>
            <w:rPr>
              <w:i/>
            </w:rPr>
          </w:pPr>
          <w:r>
            <w:t>(Momentti poistettaisiin.)</w:t>
          </w:r>
        </w:p>
        <w:p w:rsidR="009F18E9" w:rsidRDefault="009F18E9" w:rsidP="009F18E9">
          <w:pPr>
            <w:pStyle w:val="LLKappalejako"/>
          </w:pPr>
        </w:p>
        <w:p w:rsidR="009F18E9" w:rsidRDefault="009F18E9" w:rsidP="009F18E9">
          <w:pPr>
            <w:pStyle w:val="LLKappalejako"/>
          </w:pPr>
        </w:p>
        <w:p w:rsidR="009F18E9" w:rsidRDefault="009F18E9" w:rsidP="009F18E9">
          <w:pPr>
            <w:pStyle w:val="LLKappalejako"/>
          </w:pPr>
        </w:p>
        <w:p w:rsidR="009F18E9" w:rsidRDefault="009F18E9" w:rsidP="009F18E9">
          <w:pPr>
            <w:pStyle w:val="LLLuku"/>
          </w:pPr>
          <w:r>
            <w:t>10 luku</w:t>
          </w:r>
        </w:p>
        <w:p w:rsidR="009F18E9" w:rsidRDefault="009F18E9" w:rsidP="009F18E9">
          <w:pPr>
            <w:pStyle w:val="LLLuvunOtsikko"/>
          </w:pPr>
          <w:r>
            <w:t>Sosiaali- ja terveydenhuolto</w:t>
          </w:r>
        </w:p>
        <w:p w:rsidR="009F18E9" w:rsidRDefault="009F18E9" w:rsidP="009F18E9">
          <w:pPr>
            <w:pStyle w:val="LLPykala"/>
          </w:pPr>
          <w:r>
            <w:t xml:space="preserve">1 § </w:t>
          </w:r>
        </w:p>
        <w:p w:rsidR="009F18E9" w:rsidRDefault="009F18E9" w:rsidP="009F18E9">
          <w:pPr>
            <w:pStyle w:val="LLPykalanOtsikko"/>
          </w:pPr>
          <w:r>
            <w:t>Vangin terveyden- ja sairaanhoito</w:t>
          </w:r>
        </w:p>
        <w:p w:rsidR="009F18E9" w:rsidRDefault="009F18E9" w:rsidP="009F18E9">
          <w:pPr>
            <w:pStyle w:val="LLKappalejako"/>
          </w:pPr>
          <w:r>
            <w:t>Vankiterveydenhuollon yksikkö vastaa vangin lääketieteellisten tarpeiden mukaisen terveyden- ja sairaanhoidon sekä lääkinnällisen kuntoutuksen järjestämisestä. Vangilla on oikeus lääketieteellisten tarpeidensa mukaiseen hoitoon tupakoinnista vieroittautumiseksi. Vankiterveydenhuollon yksiköllä on sairaaloita ja poliklinikoita, joilla on toimipaikkoja Rikosseuraamuslaitoksen eri yksiköissä.</w:t>
          </w:r>
        </w:p>
        <w:p w:rsidR="009F18E9" w:rsidRPr="009167E1" w:rsidRDefault="009F18E9" w:rsidP="00BA71BD">
          <w:pPr>
            <w:pStyle w:val="LLNormaali"/>
          </w:pPr>
          <w:r w:rsidRPr="009167E1">
            <w:t>— — — — — — — — — — — — — — — — — — — — — — — — — — — — — —</w:t>
          </w:r>
        </w:p>
        <w:p w:rsidR="009F18E9" w:rsidRDefault="009F18E9" w:rsidP="009F18E9">
          <w:pPr>
            <w:pStyle w:val="LLKappalejako"/>
            <w:ind w:firstLine="0"/>
          </w:pPr>
        </w:p>
        <w:p w:rsidR="009F18E9" w:rsidRDefault="009F18E9" w:rsidP="009F18E9">
          <w:pPr>
            <w:pStyle w:val="LLLuku"/>
          </w:pPr>
          <w:r>
            <w:t>15 luku</w:t>
          </w:r>
        </w:p>
        <w:p w:rsidR="009F18E9" w:rsidRDefault="009F18E9" w:rsidP="009F18E9">
          <w:pPr>
            <w:pStyle w:val="LLLuvunOtsikko"/>
          </w:pPr>
          <w:r>
            <w:t>Vankilan järjestys ja kurinpito</w:t>
          </w:r>
        </w:p>
        <w:p w:rsidR="009F18E9" w:rsidRDefault="009F18E9" w:rsidP="009F18E9">
          <w:pPr>
            <w:pStyle w:val="LLPykala"/>
          </w:pPr>
          <w:r>
            <w:t>1 §</w:t>
          </w:r>
        </w:p>
        <w:p w:rsidR="009F18E9" w:rsidRDefault="009F18E9" w:rsidP="009F18E9">
          <w:pPr>
            <w:pStyle w:val="LLPykalanOtsikko"/>
          </w:pPr>
          <w:r>
            <w:t>Vankilan järjestyssääntö</w:t>
          </w:r>
        </w:p>
        <w:p w:rsidR="009F18E9" w:rsidRDefault="009F18E9" w:rsidP="009F18E9">
          <w:pPr>
            <w:pStyle w:val="LLKappalejako"/>
          </w:pPr>
          <w:r>
            <w:t>Vankilassa on järjestyssääntö, joka sisältää tätä lakia ja sen nojalla annettuja säännöksiä ja määräyksiä tarkempia määräyksiä vankilan alueella liikkumisesta ja tilojen lukittuna pitämisestä, osastoista, tupakoinnin, tapaamisten ja puhelimen käytön sekä vapaa-ajan järjestämisestä, omaisuuden hallussapidosta sekä muista vastaavista vankilan järjestyksen ylläpitämiseen ja toimintojen järjestämiseen liittyvistä yksittäisistä seikoista.</w:t>
          </w:r>
        </w:p>
        <w:p w:rsidR="00BA71BD" w:rsidRPr="009167E1" w:rsidRDefault="00BA71BD" w:rsidP="00BA71BD">
          <w:pPr>
            <w:pStyle w:val="LLNormaali"/>
            <w:jc w:val="center"/>
          </w:pPr>
          <w:r>
            <w:t>———</w:t>
          </w:r>
        </w:p>
        <w:p w:rsidR="00BA71BD" w:rsidRDefault="009167E1" w:rsidP="00BA71BD">
          <w:pPr>
            <w:pStyle w:val="LLVoimaantulokappale"/>
          </w:pPr>
          <w:r w:rsidRPr="009167E1">
            <w:t xml:space="preserve">Tämä laki tulee </w:t>
          </w:r>
          <w:r w:rsidRPr="00BA71BD">
            <w:t>voimaan</w:t>
          </w:r>
          <w:r w:rsidRPr="009167E1">
            <w:t xml:space="preserve"> </w:t>
          </w:r>
          <w:r w:rsidR="00EA1F80">
            <w:t>päivänä kuuta 20 .</w:t>
          </w:r>
        </w:p>
        <w:p w:rsidR="003E4E0F" w:rsidRDefault="00BA71BD" w:rsidP="00BA71BD">
          <w:pPr>
            <w:pStyle w:val="LLNormaali"/>
            <w:jc w:val="center"/>
          </w:pPr>
          <w:r>
            <w:t>—————</w:t>
          </w:r>
        </w:p>
        <w:p w:rsidR="000F3B7A" w:rsidRDefault="002B4DB5" w:rsidP="000F3B7A">
          <w:pPr>
            <w:pStyle w:val="LLNormaali"/>
          </w:pPr>
        </w:p>
      </w:sdtContent>
    </w:sdt>
    <w:p w:rsidR="000F3B7A" w:rsidRPr="000F3B7A" w:rsidRDefault="000F3B7A" w:rsidP="000F3B7A">
      <w:pPr>
        <w:pStyle w:val="LLNormaali"/>
        <w:rPr>
          <w:b/>
        </w:rPr>
      </w:pPr>
      <w:r>
        <w:br/>
      </w:r>
    </w:p>
    <w:sdt>
      <w:sdtPr>
        <w:rPr>
          <w:rFonts w:eastAsia="Calibri"/>
          <w:b w:val="0"/>
          <w:sz w:val="22"/>
          <w:szCs w:val="22"/>
          <w:lang w:eastAsia="en-US"/>
        </w:rPr>
        <w:alias w:val="Lakiehdotus"/>
        <w:tag w:val="CCLakiehdotukset"/>
        <w:id w:val="802973079"/>
        <w:placeholder>
          <w:docPart w:val="D316264152864A1EB117976085533F71"/>
        </w:placeholder>
        <w15:color w:val="00FFFF"/>
      </w:sdtPr>
      <w:sdtContent>
        <w:p w:rsidR="000F3B7A" w:rsidRPr="000F3B7A" w:rsidRDefault="000F3B7A" w:rsidP="00534B1F">
          <w:pPr>
            <w:pStyle w:val="LLLainNumero"/>
          </w:pPr>
          <w:r>
            <w:t>2</w:t>
          </w:r>
          <w:r w:rsidRPr="000F3B7A">
            <w:t>.</w:t>
          </w:r>
        </w:p>
        <w:p w:rsidR="000F3B7A" w:rsidRPr="000F3B7A" w:rsidRDefault="000F3B7A" w:rsidP="009732F5">
          <w:pPr>
            <w:pStyle w:val="LLLaki"/>
          </w:pPr>
          <w:r w:rsidRPr="000F3B7A">
            <w:t>Laki</w:t>
          </w:r>
        </w:p>
        <w:p w:rsidR="009F18E9" w:rsidRDefault="009F18E9" w:rsidP="009F18E9">
          <w:pPr>
            <w:pStyle w:val="LLSaadoksenNimi"/>
          </w:pPr>
          <w:bookmarkStart w:id="33" w:name="_Toc18314120"/>
          <w:bookmarkStart w:id="34" w:name="_Toc64962028"/>
          <w:r>
            <w:t>tutkintavankeuslain muuttamisesta</w:t>
          </w:r>
          <w:bookmarkEnd w:id="34"/>
          <w:r>
            <w:t xml:space="preserve"> </w:t>
          </w:r>
        </w:p>
        <w:p w:rsidR="009F18E9" w:rsidRDefault="009F18E9" w:rsidP="00124EDE">
          <w:pPr>
            <w:pStyle w:val="LLJohtolauseKappaleet"/>
          </w:pPr>
          <w:r>
            <w:t>Eduskunnan päätöksen mukaisesti</w:t>
          </w:r>
        </w:p>
        <w:p w:rsidR="009F18E9" w:rsidRDefault="009F18E9" w:rsidP="00124EDE">
          <w:pPr>
            <w:pStyle w:val="LLJohtolauseKappaleet"/>
          </w:pPr>
          <w:r w:rsidRPr="00124EDE">
            <w:rPr>
              <w:i/>
            </w:rPr>
            <w:t>muutetaan</w:t>
          </w:r>
          <w:r>
            <w:t xml:space="preserve"> tutkintavankeuslain (768/2005) 3 luvun 5 a § ja 10 §:n 2 momentti, 6 luvun 1 §:n 1 momentti sekä 10 luvun 1 §, </w:t>
          </w:r>
        </w:p>
        <w:p w:rsidR="009F18E9" w:rsidRDefault="009F18E9" w:rsidP="00124EDE">
          <w:pPr>
            <w:pStyle w:val="LLJohtolauseKappaleet"/>
          </w:pPr>
          <w:r>
            <w:t xml:space="preserve">sellaisina kuin niistä ovat 3 luvun 5 a § ja 10 §:n 2 momentti laissa 394/2015 sekä 6 luvun 1 §:n 1 momentti laissa 1641/2015, </w:t>
          </w:r>
        </w:p>
        <w:p w:rsidR="000F3B7A" w:rsidRDefault="009F18E9" w:rsidP="00124EDE">
          <w:pPr>
            <w:pStyle w:val="LLJohtolauseKappaleet"/>
          </w:pPr>
          <w:r w:rsidRPr="00124EDE">
            <w:rPr>
              <w:i/>
            </w:rPr>
            <w:t>lisätään</w:t>
          </w:r>
          <w:r>
            <w:t xml:space="preserve"> lain 3 lukuun uusi 5 b §,</w:t>
          </w:r>
          <w:r w:rsidR="00124EDE">
            <w:t xml:space="preserve"> </w:t>
          </w:r>
          <w:r>
            <w:t>seuraavasti:</w:t>
          </w:r>
          <w:r w:rsidRPr="000F3B7A">
            <w:t xml:space="preserve"> </w:t>
          </w:r>
          <w:bookmarkEnd w:id="33"/>
        </w:p>
        <w:p w:rsidR="00124EDE" w:rsidRPr="000F3B7A" w:rsidRDefault="00124EDE" w:rsidP="00124EDE">
          <w:pPr>
            <w:pStyle w:val="LLJohtolauseKappaleet"/>
          </w:pPr>
        </w:p>
        <w:p w:rsidR="00124EDE" w:rsidRDefault="00124EDE" w:rsidP="00124EDE">
          <w:pPr>
            <w:pStyle w:val="LLNormaali"/>
          </w:pPr>
        </w:p>
        <w:p w:rsidR="00124EDE" w:rsidRDefault="00124EDE" w:rsidP="00124EDE">
          <w:pPr>
            <w:pStyle w:val="LLLuku"/>
          </w:pPr>
          <w:r>
            <w:t>3 luku</w:t>
          </w:r>
        </w:p>
        <w:p w:rsidR="00124EDE" w:rsidRDefault="00124EDE" w:rsidP="00124EDE">
          <w:pPr>
            <w:pStyle w:val="LLLuvunOtsikko"/>
          </w:pPr>
          <w:r>
            <w:t>Sijoittaminen vankilassa, perushuolto ja siirtäminen</w:t>
          </w:r>
        </w:p>
        <w:p w:rsidR="00124EDE" w:rsidRDefault="00124EDE" w:rsidP="00124EDE">
          <w:pPr>
            <w:pStyle w:val="LLPykala"/>
          </w:pPr>
          <w:r>
            <w:t xml:space="preserve">5 a § </w:t>
          </w:r>
        </w:p>
        <w:p w:rsidR="00124EDE" w:rsidRDefault="00124EDE" w:rsidP="00124EDE">
          <w:pPr>
            <w:pStyle w:val="LLPykalanOtsikko"/>
          </w:pPr>
          <w:r>
            <w:t>Tupakointi vankilassa</w:t>
          </w:r>
        </w:p>
        <w:p w:rsidR="00124EDE" w:rsidRDefault="00124EDE" w:rsidP="00124EDE">
          <w:pPr>
            <w:pStyle w:val="LLKappalejako"/>
          </w:pPr>
          <w:r>
            <w:t xml:space="preserve">Tupakointi on kielletty vankilan sisätiloissa. </w:t>
          </w:r>
          <w:r w:rsidR="00442D46">
            <w:t>K</w:t>
          </w:r>
          <w:r w:rsidR="00442D46" w:rsidRPr="00442D46">
            <w:t>ielto koskee poltettavaksi tarkoitettuja tupakkatuotteita, poltettavaksi tarkoitettuja kasviperäisiä tuotteita ja sähkösavukkeita.</w:t>
          </w:r>
        </w:p>
        <w:p w:rsidR="00124EDE" w:rsidRDefault="00124EDE" w:rsidP="00124EDE">
          <w:pPr>
            <w:pStyle w:val="LLKappalejako"/>
          </w:pPr>
          <w:r>
            <w:t>Tutkintavangille on annettava mahdollisuus tupakoida kerran päivässä 5 §:ssä tarkoitetun ulkoilun ajan. Tupakointi voidaan järjestää ulkotiloissa useammin, jos se on mahdollista vaarantama</w:t>
          </w:r>
          <w:r w:rsidR="00892F86">
            <w:t>t</w:t>
          </w:r>
          <w:r w:rsidR="007B5CE7">
            <w:t>ta vankilan muuta toimintaa tai</w:t>
          </w:r>
          <w:r>
            <w:t xml:space="preserve"> vankilan järjestystä ja turvallisuutta. </w:t>
          </w:r>
        </w:p>
        <w:p w:rsidR="00124EDE" w:rsidRDefault="00124EDE" w:rsidP="00124EDE">
          <w:pPr>
            <w:pStyle w:val="LLKappalejako"/>
          </w:pPr>
          <w:r>
            <w:t xml:space="preserve">Tutkintavangille on annettava mahdollisuus tupakoida ulkotiloissa vähintään kerran päivässä, jos ulkoilu on evätty. </w:t>
          </w:r>
        </w:p>
        <w:p w:rsidR="00124EDE" w:rsidRDefault="00124EDE" w:rsidP="00124EDE">
          <w:pPr>
            <w:pStyle w:val="LLNormaali"/>
          </w:pPr>
        </w:p>
        <w:p w:rsidR="00124EDE" w:rsidRDefault="00124EDE" w:rsidP="00124EDE">
          <w:pPr>
            <w:pStyle w:val="LLNormaali"/>
          </w:pPr>
        </w:p>
        <w:p w:rsidR="00124EDE" w:rsidRDefault="00124EDE" w:rsidP="00124EDE">
          <w:pPr>
            <w:pStyle w:val="LLPykala"/>
          </w:pPr>
          <w:r>
            <w:t>5 b §</w:t>
          </w:r>
        </w:p>
        <w:p w:rsidR="00124EDE" w:rsidRDefault="00124EDE" w:rsidP="00124EDE">
          <w:pPr>
            <w:pStyle w:val="LLPykalanOtsikko"/>
          </w:pPr>
          <w:r>
            <w:t>Tupakkatuotteiden hallussapito</w:t>
          </w:r>
        </w:p>
        <w:p w:rsidR="00124EDE" w:rsidRDefault="00124EDE" w:rsidP="00124EDE">
          <w:pPr>
            <w:pStyle w:val="LLKappalejako"/>
          </w:pPr>
          <w:r>
            <w:t>Tutkintavangin oikeutta pitää hallussaan tupakkatuotteita, tupakointivälineitä ja sytytysvälineitä vankilan sisätiloissa voidaan rajoittaa vankilan järjestyksen ja turvallisuuden ylläpitämiseksi.</w:t>
          </w:r>
        </w:p>
        <w:p w:rsidR="00124EDE" w:rsidRDefault="00124EDE" w:rsidP="00124EDE">
          <w:pPr>
            <w:pStyle w:val="LLNormaali"/>
          </w:pPr>
        </w:p>
        <w:p w:rsidR="00124EDE" w:rsidRDefault="00124EDE" w:rsidP="00124EDE">
          <w:pPr>
            <w:pStyle w:val="LLPykala"/>
          </w:pPr>
          <w:r>
            <w:t>10 §</w:t>
          </w:r>
        </w:p>
        <w:p w:rsidR="00124EDE" w:rsidRDefault="00124EDE" w:rsidP="00124EDE">
          <w:pPr>
            <w:pStyle w:val="LLPykalanOtsikko"/>
          </w:pPr>
          <w:r>
            <w:t>Tarkemmat säännökset ja määräykset</w:t>
          </w:r>
        </w:p>
        <w:p w:rsidR="00124EDE" w:rsidRPr="009167E1" w:rsidRDefault="00124EDE" w:rsidP="00BA71BD">
          <w:pPr>
            <w:pStyle w:val="LLNormaali"/>
          </w:pPr>
          <w:r w:rsidRPr="009167E1">
            <w:t>— — — — — — — — — — — — — — — — — — — — — — — — — — — — — —</w:t>
          </w:r>
        </w:p>
        <w:p w:rsidR="00124EDE" w:rsidRDefault="00BB7D98" w:rsidP="00124EDE">
          <w:pPr>
            <w:pStyle w:val="LLMomentinJohdantoKappale"/>
          </w:pPr>
          <w:r w:rsidRPr="00BB7D98">
            <w:t>Tarkemmat määräykset tutkintavangin siirtämisestä antaa Rikosseuraamuslaitoksen keskushallintoyksikkö. Tarkemmat määräykset ruoka- ja perushuollosta, asumisesta sekä tupakkatuotteiden, tupakointivälineiden ja sytytysvälineiden haltuun</w:t>
          </w:r>
          <w:r>
            <w:t xml:space="preserve"> antamisesta ja säilyttämisestä </w:t>
          </w:r>
          <w:r w:rsidRPr="00BB7D98">
            <w:t xml:space="preserve">antaa Rikosseuraamuslaitoksen keskushallintoyksikkö. </w:t>
          </w:r>
        </w:p>
        <w:p w:rsidR="00124EDE" w:rsidRDefault="00124EDE" w:rsidP="00124EDE">
          <w:pPr>
            <w:pStyle w:val="LLNormaali"/>
          </w:pPr>
        </w:p>
        <w:p w:rsidR="00124EDE" w:rsidRDefault="00124EDE" w:rsidP="00124EDE">
          <w:pPr>
            <w:pStyle w:val="LLLuku"/>
          </w:pPr>
          <w:r>
            <w:t>5 luku</w:t>
          </w:r>
        </w:p>
        <w:p w:rsidR="00124EDE" w:rsidRDefault="00124EDE" w:rsidP="00124EDE">
          <w:pPr>
            <w:pStyle w:val="LLLuvunOtsikko"/>
          </w:pPr>
          <w:r>
            <w:lastRenderedPageBreak/>
            <w:t>Tutkintavangin omaisuus ja tulot</w:t>
          </w:r>
        </w:p>
        <w:p w:rsidR="00124EDE" w:rsidRDefault="00124EDE" w:rsidP="00124EDE">
          <w:pPr>
            <w:pStyle w:val="LLPykala"/>
          </w:pPr>
          <w:r>
            <w:t>1 §</w:t>
          </w:r>
        </w:p>
        <w:p w:rsidR="00124EDE" w:rsidRDefault="00124EDE" w:rsidP="00124EDE">
          <w:pPr>
            <w:pStyle w:val="LLPykalanOtsikko"/>
          </w:pPr>
          <w:r>
            <w:t>Omaisuuden hallussapito</w:t>
          </w:r>
        </w:p>
        <w:p w:rsidR="00124EDE" w:rsidRPr="009167E1" w:rsidRDefault="00124EDE" w:rsidP="00BA71BD">
          <w:pPr>
            <w:pStyle w:val="LLNormaali"/>
          </w:pPr>
          <w:r w:rsidRPr="009167E1">
            <w:t>— — — — — — — — — — — — — — — — — — — — — — — — — — — — — —</w:t>
          </w:r>
        </w:p>
        <w:p w:rsidR="00124EDE" w:rsidRDefault="00124EDE" w:rsidP="00124EDE">
          <w:pPr>
            <w:pStyle w:val="LLNormaali"/>
          </w:pPr>
          <w:r>
            <w:t>(Momentti poistettaisiin)</w:t>
          </w:r>
        </w:p>
        <w:p w:rsidR="00124EDE" w:rsidRDefault="00124EDE" w:rsidP="00124EDE">
          <w:pPr>
            <w:pStyle w:val="LLNormaali"/>
          </w:pPr>
        </w:p>
        <w:p w:rsidR="00124EDE" w:rsidRDefault="00124EDE" w:rsidP="00124EDE">
          <w:pPr>
            <w:pStyle w:val="LLNormaali"/>
          </w:pPr>
        </w:p>
        <w:p w:rsidR="00124EDE" w:rsidRDefault="00124EDE" w:rsidP="00124EDE">
          <w:pPr>
            <w:pStyle w:val="LLNormaali"/>
          </w:pPr>
        </w:p>
        <w:p w:rsidR="00124EDE" w:rsidRDefault="00124EDE" w:rsidP="00124EDE">
          <w:pPr>
            <w:pStyle w:val="LLNormaali"/>
          </w:pPr>
        </w:p>
        <w:p w:rsidR="00124EDE" w:rsidRDefault="00124EDE" w:rsidP="00124EDE">
          <w:pPr>
            <w:pStyle w:val="LLLuku"/>
          </w:pPr>
          <w:r>
            <w:t>6 luku</w:t>
          </w:r>
        </w:p>
        <w:p w:rsidR="00124EDE" w:rsidRDefault="00124EDE" w:rsidP="00124EDE">
          <w:pPr>
            <w:pStyle w:val="LLLuvunOtsikko"/>
          </w:pPr>
          <w:r>
            <w:t>Sosiaali- ja terveydenhuolto</w:t>
          </w:r>
        </w:p>
        <w:p w:rsidR="00124EDE" w:rsidRDefault="00124EDE" w:rsidP="00124EDE">
          <w:pPr>
            <w:pStyle w:val="LLPykala"/>
          </w:pPr>
          <w:r>
            <w:t xml:space="preserve">1 § </w:t>
          </w:r>
        </w:p>
        <w:p w:rsidR="00124EDE" w:rsidRDefault="00124EDE" w:rsidP="00124EDE">
          <w:pPr>
            <w:pStyle w:val="LLPykalanOtsikko"/>
          </w:pPr>
          <w:r>
            <w:t>Tutkintavangin terveyden- ja sairaanhoito</w:t>
          </w:r>
        </w:p>
        <w:p w:rsidR="00124EDE" w:rsidRDefault="00124EDE" w:rsidP="00124EDE">
          <w:pPr>
            <w:pStyle w:val="LLKappalejako"/>
          </w:pPr>
          <w:r>
            <w:t>Vankiterveydenhuollon yksiköstä annetussa laissa (1635/2015) tarkoitettu Vankiterveydenhuollon yksikkö vastaa tutkintavangin lääketieteellisten tarpeiden mukaisen terveyden- ja sairaanhoidon sekä lääkinnällisen kuntoutuksen järjestämisestä. Tutkintavangilla on oikeus lääketieteellisten tarpeidensa mukaiseen hoitoon tupakoinnista vieroittautumiseksi. Rikosseuraamuslaitoksen on turvattava tutkintavangin pääsy tällaiseen hoitoon tai kuntoutukseen.</w:t>
          </w:r>
        </w:p>
        <w:p w:rsidR="00124EDE" w:rsidRPr="009167E1" w:rsidRDefault="00124EDE" w:rsidP="00BA71BD">
          <w:pPr>
            <w:pStyle w:val="LLNormaali"/>
          </w:pPr>
          <w:r w:rsidRPr="009167E1">
            <w:t>— — — — — — — — — — — — — — — — — — — — — — — — — — — — — —</w:t>
          </w:r>
        </w:p>
        <w:p w:rsidR="00124EDE" w:rsidRDefault="00124EDE" w:rsidP="00124EDE">
          <w:pPr>
            <w:pStyle w:val="LLNormaali"/>
          </w:pPr>
        </w:p>
        <w:p w:rsidR="00124EDE" w:rsidRDefault="00124EDE" w:rsidP="00124EDE">
          <w:pPr>
            <w:pStyle w:val="LLLuku"/>
          </w:pPr>
          <w:r>
            <w:t>10 luku</w:t>
          </w:r>
        </w:p>
        <w:p w:rsidR="00124EDE" w:rsidRDefault="00124EDE" w:rsidP="00124EDE">
          <w:pPr>
            <w:pStyle w:val="LLLuvunOtsikko"/>
          </w:pPr>
          <w:r>
            <w:t>Vankilan järjestys ja kurinpito</w:t>
          </w:r>
        </w:p>
        <w:p w:rsidR="00124EDE" w:rsidRDefault="00124EDE" w:rsidP="00124EDE">
          <w:pPr>
            <w:pStyle w:val="LLPykala"/>
          </w:pPr>
          <w:r>
            <w:t>1 §</w:t>
          </w:r>
        </w:p>
        <w:p w:rsidR="00124EDE" w:rsidRDefault="00124EDE" w:rsidP="00124EDE">
          <w:pPr>
            <w:pStyle w:val="LLPykalanOtsikko"/>
          </w:pPr>
          <w:r>
            <w:t>Vankilan järjestyssääntö</w:t>
          </w:r>
        </w:p>
        <w:p w:rsidR="00124EDE" w:rsidRDefault="00124EDE" w:rsidP="00124EDE">
          <w:pPr>
            <w:pStyle w:val="LLKappalejako"/>
          </w:pPr>
          <w:r>
            <w:t>Vankilassa on järjestyssääntö, joka sisältää tätä lakia ja sen nojalla annettuja säännöksiä ja määräyksiä tarkempia määräyksiä vankilan alueella liikkumisesta ja tilojen lukittuna pitämisestä, osastoista, tupakoinnin, tapaamisten ja puhelimen käytön sekä vapaa-ajan järjestämisestä, omaisuuden hallussapidosta sekä muista vastaavista vankilan järjestyksen ylläpitämiseen ja toimintojen järjestämiseen liittyvistä yksittäisistä seikoista.</w:t>
          </w:r>
        </w:p>
        <w:p w:rsidR="00124EDE" w:rsidRDefault="00124EDE" w:rsidP="00124EDE">
          <w:pPr>
            <w:pStyle w:val="LLNormaali"/>
          </w:pPr>
        </w:p>
        <w:p w:rsidR="00124EDE" w:rsidRDefault="00124EDE" w:rsidP="00124EDE">
          <w:pPr>
            <w:pStyle w:val="LLLuku"/>
          </w:pPr>
          <w:r>
            <w:t>16 luku</w:t>
          </w:r>
        </w:p>
        <w:p w:rsidR="00124EDE" w:rsidRDefault="00124EDE" w:rsidP="00124EDE">
          <w:pPr>
            <w:pStyle w:val="LLLuvunOtsikko"/>
          </w:pPr>
          <w:r>
            <w:t>Erinäiset säännökset</w:t>
          </w:r>
        </w:p>
        <w:p w:rsidR="00124EDE" w:rsidRDefault="00124EDE" w:rsidP="00124EDE">
          <w:pPr>
            <w:pStyle w:val="LLPykala"/>
          </w:pPr>
          <w:r>
            <w:t>1 §</w:t>
          </w:r>
        </w:p>
        <w:p w:rsidR="00124EDE" w:rsidRDefault="00124EDE" w:rsidP="00124EDE">
          <w:pPr>
            <w:pStyle w:val="LLPykalanOtsikko"/>
          </w:pPr>
          <w:r>
            <w:t>Vankeuslain soveltaminen</w:t>
          </w:r>
        </w:p>
        <w:p w:rsidR="00124EDE" w:rsidRDefault="00124EDE" w:rsidP="00124EDE">
          <w:pPr>
            <w:pStyle w:val="LLNormaali"/>
          </w:pPr>
          <w:r>
            <w:t>(Kohta poistettaisiin.)</w:t>
          </w:r>
        </w:p>
        <w:p w:rsidR="000F3B7A" w:rsidRPr="000F3B7A" w:rsidRDefault="000F3B7A" w:rsidP="00BA71BD">
          <w:pPr>
            <w:pStyle w:val="LLNormaali"/>
            <w:jc w:val="center"/>
          </w:pPr>
          <w:r w:rsidRPr="000F3B7A">
            <w:t>———</w:t>
          </w:r>
        </w:p>
        <w:p w:rsidR="000F3B7A" w:rsidRPr="000F3B7A" w:rsidRDefault="000F3B7A" w:rsidP="00BA71BD">
          <w:pPr>
            <w:pStyle w:val="LLVoimaantulokappale"/>
          </w:pPr>
          <w:r w:rsidRPr="000F3B7A">
            <w:t>Tämä laki tulee voimaan päivänä kuuta 20 .</w:t>
          </w:r>
        </w:p>
        <w:p w:rsidR="000F3B7A" w:rsidRPr="000F3B7A" w:rsidRDefault="000F3B7A" w:rsidP="00BA71BD">
          <w:pPr>
            <w:pStyle w:val="LLNormaali"/>
            <w:jc w:val="center"/>
          </w:pPr>
          <w:r w:rsidRPr="000F3B7A">
            <w:lastRenderedPageBreak/>
            <w:t>—————</w:t>
          </w:r>
        </w:p>
        <w:p w:rsidR="000F3B7A" w:rsidRPr="000F3B7A" w:rsidRDefault="002B4DB5" w:rsidP="004A648F">
          <w:pPr>
            <w:pStyle w:val="LLNormaali"/>
          </w:pPr>
        </w:p>
      </w:sdtContent>
    </w:sdt>
    <w:p w:rsidR="00B0425D" w:rsidRDefault="00B0425D" w:rsidP="004A648F">
      <w:pPr>
        <w:pStyle w:val="LLNormaali"/>
      </w:pPr>
    </w:p>
    <w:p w:rsidR="00196A1D" w:rsidRDefault="00196A1D" w:rsidP="004A648F">
      <w:pPr>
        <w:pStyle w:val="LLNormaali"/>
      </w:pPr>
    </w:p>
    <w:p w:rsidR="000F3B7A" w:rsidRPr="00302A46" w:rsidRDefault="000F3B7A" w:rsidP="004A648F">
      <w:pPr>
        <w:pStyle w:val="LLNormaali"/>
      </w:pPr>
    </w:p>
    <w:p w:rsidR="004A648F" w:rsidRPr="00302A46" w:rsidRDefault="004A648F" w:rsidP="007435F3">
      <w:pPr>
        <w:pStyle w:val="LLNormaali"/>
      </w:pPr>
    </w:p>
    <w:p w:rsidR="00137260" w:rsidRPr="00302A46" w:rsidRDefault="00137260" w:rsidP="007435F3">
      <w:pPr>
        <w:pStyle w:val="LLNormaali"/>
      </w:pPr>
    </w:p>
    <w:sdt>
      <w:sdtPr>
        <w:alias w:val="Päiväys"/>
        <w:tag w:val="CCPaivays"/>
        <w:id w:val="-857742363"/>
        <w:lock w:val="sdtLocked"/>
        <w:placeholder>
          <w:docPart w:val="F3D7119215E84A6FB77DFEAF90F68C10"/>
        </w:placeholder>
        <w15:color w:val="33CCCC"/>
        <w:text/>
      </w:sdt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rsidR="005F6E65" w:rsidRPr="00030BA9" w:rsidRDefault="005F6E65" w:rsidP="00267E16">
      <w:pPr>
        <w:pStyle w:val="LLNormaali"/>
      </w:pPr>
    </w:p>
    <w:sdt>
      <w:sdtPr>
        <w:alias w:val="Allekirjoittajan asema"/>
        <w:tag w:val="CCAllekirjoitus"/>
        <w:id w:val="1565067034"/>
        <w:lock w:val="sdtLocked"/>
        <w:placeholder>
          <w:docPart w:val="F3D7119215E84A6FB77DFEAF90F68C10"/>
        </w:placeholder>
        <w15:color w:val="00FFFF"/>
      </w:sdt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5F6E65" w:rsidRPr="002C1B6D" w:rsidRDefault="00371EB9" w:rsidP="005F6E65">
      <w:pPr>
        <w:pStyle w:val="LLVarmennus"/>
      </w:pPr>
      <w:r>
        <w:t>..</w:t>
      </w:r>
      <w:r w:rsidR="00031114">
        <w:t>ministeri</w:t>
      </w:r>
      <w:r w:rsidR="00385A06">
        <w:t xml:space="preserve"> </w:t>
      </w:r>
      <w:r w:rsidR="00B356D4">
        <w:t>Etunimi Sukunimi</w:t>
      </w:r>
    </w:p>
    <w:p w:rsidR="004B1827" w:rsidRDefault="000A334A"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1401B3">
        <w:br w:type="page"/>
      </w:r>
    </w:p>
    <w:bookmarkStart w:id="35" w:name="_Toc64962029" w:displacedByCustomXml="next"/>
    <w:sdt>
      <w:sdtPr>
        <w:alias w:val="Liitteet"/>
        <w:tag w:val="CCLiitteet"/>
        <w:id w:val="-100575990"/>
        <w:placeholder>
          <w:docPart w:val="11E92F21396B4B6798BB383AC82DD6DF"/>
        </w:placeholder>
        <w15:color w:val="33CCCC"/>
        <w:comboBox>
          <w:listItem w:value="Valitse kohde."/>
          <w:listItem w:displayText="Liite" w:value="Liite"/>
          <w:listItem w:displayText="Liitteet" w:value="Liitteet"/>
        </w:comboBox>
      </w:sdtPr>
      <w:sdtContent>
        <w:p w:rsidR="000A334A" w:rsidRDefault="000F3B7A" w:rsidP="004B1827">
          <w:pPr>
            <w:pStyle w:val="LLLiite"/>
          </w:pPr>
          <w:r>
            <w:t>Liite</w:t>
          </w:r>
        </w:p>
      </w:sdtContent>
    </w:sdt>
    <w:bookmarkEnd w:id="35" w:displacedByCustomXml="prev"/>
    <w:bookmarkStart w:id="36" w:name="_Toc64962030" w:displacedByCustomXml="next"/>
    <w:sdt>
      <w:sdtPr>
        <w:rPr>
          <w:lang w:val="en-US"/>
        </w:rPr>
        <w:alias w:val="Rinnakkaistekstit"/>
        <w:tag w:val="CCRinnakkaistekstit"/>
        <w:id w:val="-1936507279"/>
        <w:placeholder>
          <w:docPart w:val="11E92F21396B4B6798BB383AC82DD6DF"/>
        </w:placeholder>
        <w15:color w:val="00FFFF"/>
        <w:dropDownList>
          <w:listItem w:value="Valitse kohde."/>
          <w:listItem w:displayText="Rinnakkaisteksti" w:value="Rinnakkaisteksti"/>
          <w:listItem w:displayText="Rinnakkaistekstit" w:value="Rinnakkaistekstit"/>
        </w:dropDownList>
      </w:sdtPr>
      <w:sdtContent>
        <w:p w:rsidR="00B34684" w:rsidRPr="002D1FC4" w:rsidRDefault="000F3B7A" w:rsidP="00B34684">
          <w:pPr>
            <w:pStyle w:val="LLRinnakkaistekstit"/>
            <w:rPr>
              <w:lang w:val="en-US"/>
            </w:rPr>
          </w:pPr>
          <w:r>
            <w:rPr>
              <w:lang w:val="en-US"/>
            </w:rPr>
            <w:t>Rinnakkaistekstit</w:t>
          </w:r>
        </w:p>
      </w:sdtContent>
    </w:sdt>
    <w:bookmarkEnd w:id="36" w:displacedByCustomXml="prev"/>
    <w:p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F3D7119215E84A6FB77DFEAF90F68C10"/>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82762E" w:rsidRDefault="0082762E" w:rsidP="0082762E">
          <w:pPr>
            <w:pStyle w:val="LLLainNumero"/>
          </w:pPr>
          <w:r>
            <w:t>1.</w:t>
          </w:r>
        </w:p>
        <w:p w:rsidR="001B2357" w:rsidRPr="00F36633" w:rsidRDefault="001B2357" w:rsidP="001B2357">
          <w:pPr>
            <w:pStyle w:val="LLLaki"/>
          </w:pPr>
          <w:r w:rsidRPr="00F36633">
            <w:t>Laki</w:t>
          </w:r>
        </w:p>
        <w:p w:rsidR="001B2357" w:rsidRPr="009167E1" w:rsidRDefault="0082762E" w:rsidP="001B2357">
          <w:pPr>
            <w:pStyle w:val="LLSaadoksenNimi"/>
          </w:pPr>
          <w:bookmarkStart w:id="37" w:name="_Toc64962031"/>
          <w:r>
            <w:t>vankeuslain muuttamisesta</w:t>
          </w:r>
          <w:bookmarkEnd w:id="37"/>
          <w:r w:rsidR="001B2357" w:rsidRPr="009167E1">
            <w:t xml:space="preserve"> </w:t>
          </w:r>
        </w:p>
        <w:p w:rsidR="008A3DB3" w:rsidRDefault="001B2357" w:rsidP="001B2357">
          <w:pPr>
            <w:pStyle w:val="LLJohtolauseKappaleet"/>
          </w:pPr>
          <w:r w:rsidRPr="009167E1">
            <w:t xml:space="preserve">Eduskunnan päätöksen mukaisesti </w:t>
          </w:r>
        </w:p>
        <w:p w:rsidR="000F3B7A" w:rsidRDefault="000F3B7A" w:rsidP="000F3B7A">
          <w:pPr>
            <w:pStyle w:val="LLJohtolauseKappaleet"/>
          </w:pPr>
          <w:r w:rsidRPr="000F3B7A">
            <w:rPr>
              <w:i/>
            </w:rPr>
            <w:t>kumotaan</w:t>
          </w:r>
          <w:r w:rsidRPr="000F3B7A">
            <w:t xml:space="preserve"> vankeuslain (767/2005) 7 luvun 7 §:n 4 momentti, </w:t>
          </w:r>
        </w:p>
        <w:p w:rsidR="000F3B7A" w:rsidRPr="000F3B7A" w:rsidRDefault="000F3B7A" w:rsidP="000F3B7A">
          <w:pPr>
            <w:pStyle w:val="LLJohtolauseKappaleet"/>
          </w:pPr>
          <w:r w:rsidRPr="000F3B7A">
            <w:t xml:space="preserve">sellaisena </w:t>
          </w:r>
          <w:r w:rsidR="00C862F7">
            <w:t>kuin se on laissa 393/2015,</w:t>
          </w:r>
        </w:p>
        <w:p w:rsidR="000F3B7A" w:rsidRDefault="000F3B7A" w:rsidP="000F3B7A">
          <w:pPr>
            <w:pStyle w:val="LLJohtolauseKappaleet"/>
          </w:pPr>
          <w:r w:rsidRPr="000F3B7A">
            <w:rPr>
              <w:i/>
            </w:rPr>
            <w:t>muutetaan</w:t>
          </w:r>
          <w:r w:rsidR="001C0308">
            <w:t xml:space="preserve"> 7 luvun 6 a § ja 8 §</w:t>
          </w:r>
          <w:r w:rsidR="00D17865">
            <w:t>:n 2 momentti</w:t>
          </w:r>
          <w:r w:rsidR="005A7937">
            <w:t>,</w:t>
          </w:r>
          <w:r w:rsidRPr="000F3B7A">
            <w:t xml:space="preserve"> 10 luvun 1 §:n 1 momentti</w:t>
          </w:r>
          <w:r w:rsidR="005A7937">
            <w:t xml:space="preserve"> sekä 15 luvun 1 §</w:t>
          </w:r>
          <w:r w:rsidRPr="000F3B7A">
            <w:t xml:space="preserve">, </w:t>
          </w:r>
        </w:p>
        <w:p w:rsidR="00C862F7" w:rsidRDefault="000F3B7A" w:rsidP="000F3B7A">
          <w:pPr>
            <w:pStyle w:val="LLJohtolauseKappaleet"/>
          </w:pPr>
          <w:r w:rsidRPr="000F3B7A">
            <w:t>sellaisina kuin niis</w:t>
          </w:r>
          <w:r w:rsidR="001C0308">
            <w:t>tä ovat 7 luvun 6 a § ja 8 §</w:t>
          </w:r>
          <w:r w:rsidR="00D17865">
            <w:t>:n 2 momentti</w:t>
          </w:r>
          <w:r w:rsidR="00ED37E9">
            <w:t xml:space="preserve"> </w:t>
          </w:r>
          <w:r w:rsidRPr="000F3B7A">
            <w:t>laissa 393/2015</w:t>
          </w:r>
          <w:r w:rsidR="00EE79BB">
            <w:t xml:space="preserve"> </w:t>
          </w:r>
          <w:r w:rsidRPr="000F3B7A">
            <w:t>sekä 10 luvun 1 §</w:t>
          </w:r>
          <w:r w:rsidR="00C862F7">
            <w:t xml:space="preserve">:n 1 momentti laissa 1640/2015, sekä </w:t>
          </w:r>
        </w:p>
        <w:p w:rsidR="000F3B7A" w:rsidRPr="000F3B7A" w:rsidRDefault="00C862F7" w:rsidP="000F3B7A">
          <w:pPr>
            <w:pStyle w:val="LLJohtolauseKappaleet"/>
          </w:pPr>
          <w:r>
            <w:rPr>
              <w:i/>
            </w:rPr>
            <w:t xml:space="preserve">lisätään </w:t>
          </w:r>
          <w:r>
            <w:t xml:space="preserve">lain 7 lukuun uusi 6 b §, </w:t>
          </w:r>
          <w:r w:rsidR="000F3B7A" w:rsidRPr="000F3B7A">
            <w:t>seuraavasti:</w:t>
          </w:r>
        </w:p>
        <w:p w:rsidR="000F3B7A" w:rsidRDefault="000F3B7A" w:rsidP="001B2357">
          <w:pPr>
            <w:pStyle w:val="LLJohtolauseKappaleet"/>
          </w:pP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741E29" w:rsidP="002A0B5D">
                <w:pPr>
                  <w:rPr>
                    <w:i/>
                    <w:lang w:eastAsia="fi-FI"/>
                  </w:rPr>
                </w:pPr>
                <w:r>
                  <w:rPr>
                    <w:i/>
                    <w:lang w:eastAsia="fi-FI"/>
                  </w:rPr>
                  <w:t>Alkuperäinen ehdotus</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82762E" w:rsidRDefault="0082762E" w:rsidP="0082762E">
                <w:pPr>
                  <w:pStyle w:val="LLLuku"/>
                </w:pPr>
                <w:r>
                  <w:t xml:space="preserve">7 luku </w:t>
                </w:r>
              </w:p>
              <w:p w:rsidR="0082762E" w:rsidRDefault="0082762E" w:rsidP="0082762E">
                <w:pPr>
                  <w:pStyle w:val="LLLuvunOtsikko"/>
                </w:pPr>
                <w:r w:rsidRPr="00334D80">
                  <w:t xml:space="preserve">Perushuolto ja asuminen </w:t>
                </w:r>
              </w:p>
              <w:p w:rsidR="0082762E" w:rsidRDefault="0082762E" w:rsidP="0082762E">
                <w:pPr>
                  <w:pStyle w:val="LLPykala"/>
                </w:pPr>
                <w:r>
                  <w:t>6 a §</w:t>
                </w:r>
              </w:p>
              <w:p w:rsidR="0082762E" w:rsidRDefault="0082762E" w:rsidP="0082762E">
                <w:pPr>
                  <w:pStyle w:val="LLPykalanOtsikko"/>
                </w:pPr>
                <w:r>
                  <w:t>Tupakointi vankilassa</w:t>
                </w:r>
              </w:p>
              <w:p w:rsidR="0082762E" w:rsidRDefault="0082762E" w:rsidP="0082762E">
                <w:pPr>
                  <w:pStyle w:val="LLKappalejako"/>
                </w:pPr>
                <w:r w:rsidRPr="0082762E">
                  <w:t>Tupakointi on kielletty</w:t>
                </w:r>
                <w:r w:rsidRPr="000F3B7A">
                  <w:rPr>
                    <w:i/>
                  </w:rPr>
                  <w:t xml:space="preserve"> suljetun</w:t>
                </w:r>
                <w:r w:rsidRPr="0082762E">
                  <w:t xml:space="preserve"> vankilan </w:t>
                </w:r>
                <w:r w:rsidRPr="000F3B7A">
                  <w:rPr>
                    <w:i/>
                  </w:rPr>
                  <w:t>ulko- ja</w:t>
                </w:r>
                <w:r w:rsidRPr="0082762E">
                  <w:t xml:space="preserve"> sisätiloissa </w:t>
                </w:r>
                <w:r w:rsidRPr="000F3B7A">
                  <w:rPr>
                    <w:i/>
                  </w:rPr>
                  <w:t>sekä avolaitoksen sisätiloissa</w:t>
                </w:r>
                <w:r w:rsidRPr="0082762E">
                  <w:t xml:space="preserve">. </w:t>
                </w:r>
              </w:p>
              <w:p w:rsidR="00442D46" w:rsidRDefault="00442D46" w:rsidP="0082762E">
                <w:pPr>
                  <w:pStyle w:val="LLKappalejako"/>
                  <w:rPr>
                    <w:i/>
                  </w:rPr>
                </w:pPr>
              </w:p>
              <w:p w:rsidR="0082762E" w:rsidRPr="00B975BB" w:rsidRDefault="0082762E" w:rsidP="0082762E">
                <w:pPr>
                  <w:pStyle w:val="LLKappalejako"/>
                  <w:rPr>
                    <w:i/>
                  </w:rPr>
                </w:pPr>
                <w:r w:rsidRPr="00B975BB">
                  <w:rPr>
                    <w:i/>
                  </w:rPr>
                  <w:t>Edellä 1 momentissa säädetty kielto koskee poltettavaksi tarkoitettuja tupakkatuotteita, poltettavaksi tarkoitettuja kasviperäisiä tuotteita ja sähkösavukkeita.</w:t>
                </w:r>
                <w:r w:rsidRPr="00B975BB">
                  <w:rPr>
                    <w:i/>
                    <w:lang w:eastAsia="en-US"/>
                  </w:rPr>
                  <w:t xml:space="preserve"> </w:t>
                </w:r>
              </w:p>
              <w:p w:rsidR="00B20FDD" w:rsidRDefault="00B20FDD" w:rsidP="00B20FDD">
                <w:pPr>
                  <w:pStyle w:val="LLKappalejako"/>
                </w:pPr>
              </w:p>
              <w:p w:rsidR="009A6F22" w:rsidRDefault="009A6F22" w:rsidP="00B20FDD">
                <w:pPr>
                  <w:pStyle w:val="LLKappalejako"/>
                </w:pPr>
              </w:p>
              <w:p w:rsidR="005A7937" w:rsidRDefault="005A7937" w:rsidP="00B20FDD">
                <w:pPr>
                  <w:pStyle w:val="LLKappalejako"/>
                  <w:rPr>
                    <w:i/>
                  </w:rPr>
                </w:pPr>
              </w:p>
              <w:p w:rsidR="009A6F22" w:rsidRDefault="009A6F22" w:rsidP="00B20FDD">
                <w:pPr>
                  <w:pStyle w:val="LLKappalejako"/>
                  <w:rPr>
                    <w:i/>
                  </w:rPr>
                </w:pPr>
                <w:r>
                  <w:rPr>
                    <w:i/>
                  </w:rPr>
                  <w:t xml:space="preserve">lisätään pykälään uusi </w:t>
                </w:r>
                <w:r w:rsidR="005A7937">
                  <w:rPr>
                    <w:i/>
                  </w:rPr>
                  <w:t>3</w:t>
                </w:r>
                <w:r>
                  <w:rPr>
                    <w:i/>
                  </w:rPr>
                  <w:t xml:space="preserve"> momentti</w:t>
                </w:r>
              </w:p>
              <w:p w:rsidR="00437127" w:rsidRDefault="00437127" w:rsidP="00B20FDD">
                <w:pPr>
                  <w:pStyle w:val="LLKappalejako"/>
                  <w:rPr>
                    <w:i/>
                  </w:rPr>
                </w:pPr>
              </w:p>
              <w:p w:rsidR="00437127" w:rsidRDefault="00437127" w:rsidP="00B20FDD">
                <w:pPr>
                  <w:pStyle w:val="LLKappalejako"/>
                  <w:rPr>
                    <w:i/>
                  </w:rPr>
                </w:pPr>
              </w:p>
              <w:p w:rsidR="0067139E" w:rsidRDefault="0067139E" w:rsidP="00B20FDD">
                <w:pPr>
                  <w:pStyle w:val="LLKappalejako"/>
                  <w:rPr>
                    <w:i/>
                  </w:rPr>
                </w:pPr>
              </w:p>
              <w:p w:rsidR="005A7937" w:rsidRDefault="005A7937" w:rsidP="00437127">
                <w:pPr>
                  <w:pStyle w:val="LLKappalejako"/>
                  <w:rPr>
                    <w:i/>
                  </w:rPr>
                </w:pPr>
              </w:p>
              <w:p w:rsidR="00437127" w:rsidRDefault="005A7937" w:rsidP="00437127">
                <w:pPr>
                  <w:pStyle w:val="LLKappalejako"/>
                  <w:rPr>
                    <w:i/>
                  </w:rPr>
                </w:pPr>
                <w:r>
                  <w:rPr>
                    <w:i/>
                  </w:rPr>
                  <w:t>lisätään pykälään uusi 4</w:t>
                </w:r>
                <w:r w:rsidR="00437127">
                  <w:rPr>
                    <w:i/>
                  </w:rPr>
                  <w:t xml:space="preserve"> momentti</w:t>
                </w:r>
              </w:p>
              <w:p w:rsidR="005A7937" w:rsidRDefault="005A7937" w:rsidP="00437127">
                <w:pPr>
                  <w:pStyle w:val="LLKappalejako"/>
                  <w:rPr>
                    <w:i/>
                  </w:rPr>
                </w:pPr>
              </w:p>
              <w:p w:rsidR="005A7937" w:rsidRDefault="005A7937" w:rsidP="00437127">
                <w:pPr>
                  <w:pStyle w:val="LLKappalejako"/>
                  <w:rPr>
                    <w:i/>
                  </w:rPr>
                </w:pPr>
              </w:p>
              <w:p w:rsidR="005A7937" w:rsidRPr="009A6F22" w:rsidRDefault="005A7937" w:rsidP="00437127">
                <w:pPr>
                  <w:pStyle w:val="LLKappalejako"/>
                  <w:rPr>
                    <w:i/>
                  </w:rPr>
                </w:pPr>
              </w:p>
            </w:tc>
            <w:tc>
              <w:tcPr>
                <w:tcW w:w="4243" w:type="dxa"/>
                <w:shd w:val="clear" w:color="auto" w:fill="auto"/>
              </w:tcPr>
              <w:p w:rsidR="00D247A7" w:rsidRDefault="00D247A7" w:rsidP="00D247A7">
                <w:pPr>
                  <w:pStyle w:val="LLLuku"/>
                </w:pPr>
                <w:r>
                  <w:t xml:space="preserve">7 luku </w:t>
                </w:r>
              </w:p>
              <w:p w:rsidR="00D247A7" w:rsidRDefault="00D247A7" w:rsidP="00D247A7">
                <w:pPr>
                  <w:pStyle w:val="LLLuvunOtsikko"/>
                </w:pPr>
                <w:r w:rsidRPr="00334D80">
                  <w:t xml:space="preserve">Perushuolto ja asuminen </w:t>
                </w:r>
              </w:p>
              <w:p w:rsidR="00D247A7" w:rsidRDefault="00D247A7" w:rsidP="00D247A7">
                <w:pPr>
                  <w:pStyle w:val="LLPykala"/>
                </w:pPr>
                <w:r>
                  <w:t>6 a §</w:t>
                </w:r>
              </w:p>
              <w:p w:rsidR="00D247A7" w:rsidRDefault="00D247A7" w:rsidP="00D247A7">
                <w:pPr>
                  <w:pStyle w:val="LLPykalanOtsikko"/>
                </w:pPr>
                <w:r>
                  <w:t>Tupakointi vankilassa</w:t>
                </w:r>
              </w:p>
              <w:p w:rsidR="00442D46" w:rsidRPr="00442D46" w:rsidRDefault="00D247A7" w:rsidP="00442D46">
                <w:pPr>
                  <w:pStyle w:val="LLKappalejako"/>
                  <w:rPr>
                    <w:i/>
                  </w:rPr>
                </w:pPr>
                <w:r>
                  <w:t>T</w:t>
                </w:r>
                <w:r w:rsidR="000F3B7A">
                  <w:t>upakointi on kielletty vankilan sisätiloissa</w:t>
                </w:r>
                <w:r>
                  <w:t>.</w:t>
                </w:r>
                <w:r w:rsidR="00442D46" w:rsidRPr="00442D46">
                  <w:t xml:space="preserve"> </w:t>
                </w:r>
                <w:r w:rsidR="00442D46" w:rsidRPr="00442D46">
                  <w:rPr>
                    <w:i/>
                  </w:rPr>
                  <w:t>Kielto koskee poltettavaksi tarkoitettuja tupakkatuotteita, poltettavaksi tarkoitettuja kasviperäisiä tuotteita ja sähkösavukkeita.</w:t>
                </w:r>
              </w:p>
              <w:p w:rsidR="00437127" w:rsidRDefault="00437127" w:rsidP="00AA78CA">
                <w:pPr>
                  <w:pStyle w:val="LLKappalejako"/>
                  <w:rPr>
                    <w:i/>
                  </w:rPr>
                </w:pPr>
                <w:r>
                  <w:rPr>
                    <w:i/>
                  </w:rPr>
                  <w:t>Suljetussa vankilassa v</w:t>
                </w:r>
                <w:r w:rsidR="00D247A7" w:rsidRPr="000F3B7A">
                  <w:rPr>
                    <w:i/>
                  </w:rPr>
                  <w:t xml:space="preserve">angille on annettava mahdollisuus </w:t>
                </w:r>
                <w:r w:rsidR="00AA78CA">
                  <w:rPr>
                    <w:i/>
                  </w:rPr>
                  <w:t>tupa</w:t>
                </w:r>
                <w:r w:rsidR="00621E72">
                  <w:rPr>
                    <w:i/>
                  </w:rPr>
                  <w:t>koida kerran</w:t>
                </w:r>
                <w:r w:rsidR="00AA78CA">
                  <w:rPr>
                    <w:i/>
                  </w:rPr>
                  <w:t xml:space="preserve"> päivässä 6 §</w:t>
                </w:r>
                <w:r w:rsidR="00621E72">
                  <w:rPr>
                    <w:i/>
                  </w:rPr>
                  <w:t>:ssä tarkoitetun ulkoilun ajan</w:t>
                </w:r>
                <w:r w:rsidR="00AA78CA">
                  <w:rPr>
                    <w:i/>
                  </w:rPr>
                  <w:t xml:space="preserve">. </w:t>
                </w:r>
                <w:r w:rsidR="0067139E" w:rsidRPr="002D69FD">
                  <w:rPr>
                    <w:i/>
                  </w:rPr>
                  <w:t xml:space="preserve">Tupakointi </w:t>
                </w:r>
                <w:r w:rsidR="00D15503" w:rsidRPr="002D69FD">
                  <w:rPr>
                    <w:i/>
                  </w:rPr>
                  <w:t xml:space="preserve">voidaan </w:t>
                </w:r>
                <w:r w:rsidR="0067139E" w:rsidRPr="002D69FD">
                  <w:rPr>
                    <w:i/>
                  </w:rPr>
                  <w:t>järjestää</w:t>
                </w:r>
                <w:r w:rsidR="00D15503" w:rsidRPr="002D69FD">
                  <w:rPr>
                    <w:i/>
                  </w:rPr>
                  <w:t xml:space="preserve"> ulkotiloissa useammin, jos se on mahdollista vaarantamatta vankilan muuta toimintaa tai vankilan järjestystä ja turvallisuutta. </w:t>
                </w:r>
              </w:p>
              <w:p w:rsidR="00437127" w:rsidRDefault="00437127" w:rsidP="00AA78CA">
                <w:pPr>
                  <w:pStyle w:val="LLKappalejako"/>
                  <w:rPr>
                    <w:i/>
                  </w:rPr>
                </w:pPr>
                <w:r>
                  <w:rPr>
                    <w:i/>
                  </w:rPr>
                  <w:t xml:space="preserve">Avolaitoksessa vangille on annettava mahdollisuus tupakoida </w:t>
                </w:r>
                <w:r w:rsidR="0067139E">
                  <w:rPr>
                    <w:i/>
                  </w:rPr>
                  <w:t xml:space="preserve">päivittäin </w:t>
                </w:r>
                <w:r>
                  <w:rPr>
                    <w:i/>
                  </w:rPr>
                  <w:t xml:space="preserve">ulkotiloissa niin usein kuin se </w:t>
                </w:r>
                <w:r w:rsidR="002225F6">
                  <w:rPr>
                    <w:i/>
                  </w:rPr>
                  <w:t xml:space="preserve">on </w:t>
                </w:r>
                <w:r>
                  <w:rPr>
                    <w:i/>
                  </w:rPr>
                  <w:t>mahdollista vaarantamatta vankilan muuta toimintaa tai vankilan järjestystä ja turvallisuutta.</w:t>
                </w:r>
              </w:p>
              <w:p w:rsidR="009A3890" w:rsidRDefault="00AA78CA" w:rsidP="00AA78CA">
                <w:pPr>
                  <w:pStyle w:val="LLKappalejako"/>
                  <w:rPr>
                    <w:i/>
                  </w:rPr>
                </w:pPr>
                <w:r>
                  <w:rPr>
                    <w:i/>
                  </w:rPr>
                  <w:t>Vangille on annettava mahdollisuus tupakoida</w:t>
                </w:r>
                <w:r w:rsidR="00D15503">
                  <w:rPr>
                    <w:i/>
                  </w:rPr>
                  <w:t xml:space="preserve"> ulkotiloissa</w:t>
                </w:r>
                <w:r w:rsidR="00037374">
                  <w:rPr>
                    <w:i/>
                  </w:rPr>
                  <w:t xml:space="preserve"> </w:t>
                </w:r>
                <w:r>
                  <w:rPr>
                    <w:i/>
                  </w:rPr>
                  <w:t>vähintään kerran päivässä, jos ulkoilu on evätty.</w:t>
                </w:r>
                <w:r w:rsidR="009A3890">
                  <w:rPr>
                    <w:i/>
                  </w:rPr>
                  <w:t xml:space="preserve"> </w:t>
                </w:r>
              </w:p>
              <w:p w:rsidR="00437127" w:rsidRDefault="00437127" w:rsidP="00AA78CA">
                <w:pPr>
                  <w:pStyle w:val="LLKappalejako"/>
                  <w:rPr>
                    <w:i/>
                  </w:rPr>
                </w:pPr>
              </w:p>
              <w:p w:rsidR="00437127" w:rsidRPr="00437127" w:rsidRDefault="00437127" w:rsidP="00437127">
                <w:pPr>
                  <w:rPr>
                    <w:lang w:eastAsia="fi-FI"/>
                  </w:rPr>
                </w:pPr>
              </w:p>
              <w:p w:rsidR="009A3890" w:rsidRPr="00B61C66" w:rsidRDefault="009A3890" w:rsidP="00AA78CA">
                <w:pPr>
                  <w:pStyle w:val="LLKappalejako"/>
                </w:pPr>
              </w:p>
            </w:tc>
          </w:tr>
          <w:tr w:rsidR="00437127" w:rsidRPr="000A334A" w:rsidTr="00C059CE">
            <w:tc>
              <w:tcPr>
                <w:tcW w:w="4243" w:type="dxa"/>
                <w:shd w:val="clear" w:color="auto" w:fill="auto"/>
              </w:tcPr>
              <w:p w:rsidR="00437127" w:rsidRDefault="00437127" w:rsidP="00437127">
                <w:pPr>
                  <w:pStyle w:val="LLNormaali"/>
                </w:pPr>
              </w:p>
              <w:p w:rsidR="00437127" w:rsidRDefault="00437127" w:rsidP="00437127">
                <w:pPr>
                  <w:pStyle w:val="LLNormaali"/>
                </w:pPr>
              </w:p>
              <w:p w:rsidR="00437127" w:rsidRPr="00437127" w:rsidRDefault="00437127" w:rsidP="00437127">
                <w:pPr>
                  <w:pStyle w:val="LLNormaali"/>
                  <w:rPr>
                    <w:i/>
                  </w:rPr>
                </w:pPr>
                <w:r>
                  <w:rPr>
                    <w:i/>
                  </w:rPr>
                  <w:t>lisätään esitykseen uusi 6 b §</w:t>
                </w:r>
              </w:p>
            </w:tc>
            <w:tc>
              <w:tcPr>
                <w:tcW w:w="4243" w:type="dxa"/>
                <w:shd w:val="clear" w:color="auto" w:fill="auto"/>
              </w:tcPr>
              <w:p w:rsidR="00437127" w:rsidRDefault="00437127" w:rsidP="00437127">
                <w:pPr>
                  <w:pStyle w:val="LLPykala"/>
                </w:pPr>
                <w:r>
                  <w:t>6 b</w:t>
                </w:r>
              </w:p>
              <w:p w:rsidR="00437127" w:rsidRDefault="00437127" w:rsidP="00437127">
                <w:pPr>
                  <w:pStyle w:val="LLPykalanOtsikko"/>
                </w:pPr>
                <w:r>
                  <w:t>Tupakkatuotteiden hallussapito</w:t>
                </w:r>
              </w:p>
              <w:p w:rsidR="00437127" w:rsidRDefault="00437127" w:rsidP="00437127">
                <w:pPr>
                  <w:pStyle w:val="LLKappalejako"/>
                  <w:rPr>
                    <w:i/>
                  </w:rPr>
                </w:pPr>
              </w:p>
              <w:p w:rsidR="00437127" w:rsidRDefault="00437127" w:rsidP="00437127">
                <w:pPr>
                  <w:pStyle w:val="LLKappalejako"/>
                  <w:rPr>
                    <w:i/>
                  </w:rPr>
                </w:pPr>
                <w:r>
                  <w:rPr>
                    <w:i/>
                  </w:rPr>
                  <w:t>Vangin oikeutta pitää hallussaan tupakka</w:t>
                </w:r>
                <w:r w:rsidRPr="000155E3">
                  <w:rPr>
                    <w:i/>
                  </w:rPr>
                  <w:t>tu</w:t>
                </w:r>
                <w:r>
                  <w:rPr>
                    <w:i/>
                  </w:rPr>
                  <w:t>otteita, tupakointivälineitä j</w:t>
                </w:r>
                <w:r w:rsidR="00C3042D">
                  <w:rPr>
                    <w:i/>
                  </w:rPr>
                  <w:t xml:space="preserve">a sytytysvälineitä vankilan </w:t>
                </w:r>
                <w:r>
                  <w:rPr>
                    <w:i/>
                  </w:rPr>
                  <w:t>tiloissa</w:t>
                </w:r>
                <w:r w:rsidR="005A7937">
                  <w:rPr>
                    <w:i/>
                  </w:rPr>
                  <w:t xml:space="preserve"> </w:t>
                </w:r>
                <w:r>
                  <w:rPr>
                    <w:i/>
                  </w:rPr>
                  <w:t>voidaan rajoittaa vankilan järjestyksen ja turvallisuuden ylläpitämiseksi.</w:t>
                </w:r>
              </w:p>
              <w:p w:rsidR="00437127" w:rsidRDefault="00437127" w:rsidP="00437127">
                <w:pPr>
                  <w:pStyle w:val="LLNormaali"/>
                </w:pPr>
              </w:p>
            </w:tc>
          </w:tr>
          <w:tr w:rsidR="0082762E" w:rsidRPr="000A334A" w:rsidTr="00C059CE">
            <w:tc>
              <w:tcPr>
                <w:tcW w:w="4243" w:type="dxa"/>
                <w:shd w:val="clear" w:color="auto" w:fill="auto"/>
              </w:tcPr>
              <w:p w:rsidR="0082762E" w:rsidRDefault="0082762E" w:rsidP="0082762E">
                <w:pPr>
                  <w:pStyle w:val="LLPykala"/>
                </w:pPr>
                <w:r>
                  <w:t xml:space="preserve">7 § </w:t>
                </w:r>
              </w:p>
              <w:p w:rsidR="0082762E" w:rsidRDefault="0082762E" w:rsidP="0082762E">
                <w:pPr>
                  <w:pStyle w:val="LLPykalanOtsikko"/>
                </w:pPr>
                <w:r>
                  <w:t>Päätösvalta</w:t>
                </w:r>
              </w:p>
              <w:p w:rsidR="0082762E" w:rsidRDefault="0082762E" w:rsidP="0082762E">
                <w:pPr>
                  <w:pStyle w:val="LLNormaali"/>
                </w:pPr>
                <w:r w:rsidRPr="000A334A">
                  <w:rPr>
                    <w:lang w:eastAsia="fi-FI"/>
                  </w:rPr>
                  <w:t>— — — — — — — — — — — — — —</w:t>
                </w:r>
              </w:p>
              <w:p w:rsidR="0082762E" w:rsidRDefault="0082762E" w:rsidP="0082762E">
                <w:pPr>
                  <w:pStyle w:val="LLNormaali"/>
                </w:pPr>
                <w:r>
                  <w:t>Pykälän 4 momentti kumotaan.</w:t>
                </w:r>
              </w:p>
            </w:tc>
            <w:tc>
              <w:tcPr>
                <w:tcW w:w="4243" w:type="dxa"/>
                <w:shd w:val="clear" w:color="auto" w:fill="auto"/>
              </w:tcPr>
              <w:p w:rsidR="0082762E" w:rsidRDefault="0082762E" w:rsidP="0082762E">
                <w:pPr>
                  <w:pStyle w:val="LLPykala"/>
                </w:pPr>
                <w:r>
                  <w:t xml:space="preserve">7 § </w:t>
                </w:r>
              </w:p>
              <w:p w:rsidR="0082762E" w:rsidRDefault="0082762E" w:rsidP="0082762E">
                <w:pPr>
                  <w:pStyle w:val="LLPykalanOtsikko"/>
                </w:pPr>
                <w:r>
                  <w:t>Päätösvalta</w:t>
                </w:r>
              </w:p>
              <w:p w:rsidR="0082762E" w:rsidRDefault="0082762E" w:rsidP="0082762E">
                <w:pPr>
                  <w:pStyle w:val="LLNormaali"/>
                </w:pPr>
                <w:r w:rsidRPr="000A334A">
                  <w:rPr>
                    <w:lang w:eastAsia="fi-FI"/>
                  </w:rPr>
                  <w:t>— — — — — — — — — — — — — —</w:t>
                </w:r>
              </w:p>
              <w:p w:rsidR="0082762E" w:rsidRDefault="0082762E" w:rsidP="0082762E">
                <w:pPr>
                  <w:pStyle w:val="LLNormaali"/>
                </w:pPr>
                <w:r>
                  <w:t>Pykälän 4 momentti kumotaan.</w:t>
                </w:r>
              </w:p>
              <w:p w:rsidR="009A3890" w:rsidRDefault="009A3890" w:rsidP="0082762E">
                <w:pPr>
                  <w:pStyle w:val="LLNormaali"/>
                </w:pPr>
              </w:p>
            </w:tc>
          </w:tr>
          <w:tr w:rsidR="0082762E" w:rsidRPr="000A334A" w:rsidTr="00C059CE">
            <w:tc>
              <w:tcPr>
                <w:tcW w:w="4243" w:type="dxa"/>
                <w:shd w:val="clear" w:color="auto" w:fill="auto"/>
              </w:tcPr>
              <w:p w:rsidR="0082762E" w:rsidRDefault="0082762E" w:rsidP="0082762E">
                <w:pPr>
                  <w:pStyle w:val="LLPykala"/>
                </w:pPr>
                <w:r>
                  <w:t xml:space="preserve">8 § </w:t>
                </w:r>
              </w:p>
              <w:p w:rsidR="0082762E" w:rsidRDefault="0082762E" w:rsidP="0082762E">
                <w:pPr>
                  <w:pStyle w:val="LLPykalanOtsikko"/>
                </w:pPr>
                <w:r>
                  <w:t>Tarkemmat säännökset ja määräykset</w:t>
                </w:r>
              </w:p>
              <w:p w:rsidR="00D17865" w:rsidRDefault="00D17865" w:rsidP="003F1C96">
                <w:pPr>
                  <w:pStyle w:val="LLNormaali"/>
                </w:pPr>
                <w:r w:rsidRPr="000A334A">
                  <w:rPr>
                    <w:lang w:eastAsia="fi-FI"/>
                  </w:rPr>
                  <w:t>— — — — — — — — — — — — — —</w:t>
                </w:r>
              </w:p>
              <w:p w:rsidR="0082762E" w:rsidRDefault="0082762E" w:rsidP="0082762E">
                <w:pPr>
                  <w:pStyle w:val="LLKappalejako"/>
                </w:pPr>
                <w:r>
                  <w:t xml:space="preserve">Tarkemmat määräykset ruoka- ja perushuollosta, omaehtoisen ruokahuollon järjestämisestä </w:t>
                </w:r>
                <w:r w:rsidRPr="00BF67FE">
                  <w:rPr>
                    <w:i/>
                  </w:rPr>
                  <w:t>sekä</w:t>
                </w:r>
                <w:r>
                  <w:t xml:space="preserve"> asumisesta antaa Rikosseuraamuslaitoksen keskushallintoyksikkö.</w:t>
                </w:r>
              </w:p>
              <w:p w:rsidR="00BB7D98" w:rsidRDefault="00BB7D98" w:rsidP="0082762E">
                <w:pPr>
                  <w:pStyle w:val="LLKappalejako"/>
                </w:pPr>
              </w:p>
              <w:p w:rsidR="00BB7D98" w:rsidRDefault="00BB7D98" w:rsidP="0082762E">
                <w:pPr>
                  <w:pStyle w:val="LLKappalejako"/>
                </w:pPr>
              </w:p>
              <w:p w:rsidR="00BB7D98" w:rsidRDefault="00BB7D98" w:rsidP="0082762E">
                <w:pPr>
                  <w:pStyle w:val="LLKappalejako"/>
                </w:pPr>
              </w:p>
              <w:p w:rsidR="00BB7D98" w:rsidRDefault="00BB7D98" w:rsidP="0082762E">
                <w:pPr>
                  <w:pStyle w:val="LLKappalejako"/>
                </w:pPr>
              </w:p>
            </w:tc>
            <w:tc>
              <w:tcPr>
                <w:tcW w:w="4243" w:type="dxa"/>
                <w:shd w:val="clear" w:color="auto" w:fill="auto"/>
              </w:tcPr>
              <w:p w:rsidR="00D247A7" w:rsidRDefault="00D247A7" w:rsidP="00D247A7">
                <w:pPr>
                  <w:pStyle w:val="LLPykala"/>
                </w:pPr>
                <w:r>
                  <w:t xml:space="preserve">8 § </w:t>
                </w:r>
              </w:p>
              <w:p w:rsidR="00D247A7" w:rsidRDefault="00D247A7" w:rsidP="00D247A7">
                <w:pPr>
                  <w:pStyle w:val="LLPykalanOtsikko"/>
                </w:pPr>
                <w:r>
                  <w:t>Tarkemmat säännökset ja määräykset</w:t>
                </w:r>
              </w:p>
              <w:p w:rsidR="00D17865" w:rsidRDefault="00D17865" w:rsidP="003F1C96">
                <w:pPr>
                  <w:pStyle w:val="LLNormaali"/>
                </w:pPr>
                <w:r w:rsidRPr="000A334A">
                  <w:rPr>
                    <w:lang w:eastAsia="fi-FI"/>
                  </w:rPr>
                  <w:t>— — — — — — — — — — — — — —</w:t>
                </w:r>
              </w:p>
              <w:p w:rsidR="00ED37E9" w:rsidRDefault="00BB7D98" w:rsidP="00BB7D98">
                <w:pPr>
                  <w:pStyle w:val="LLKappalejako"/>
                </w:pPr>
                <w:r w:rsidRPr="00BB7D98">
                  <w:t>Tarkemmat määräykset ruoka- ja perushuollosta, om</w:t>
                </w:r>
                <w:r>
                  <w:t>aehtoisen ruokahuollon järjestä</w:t>
                </w:r>
                <w:r w:rsidRPr="00BB7D98">
                  <w:t xml:space="preserve">misestä, asumisesta </w:t>
                </w:r>
                <w:r w:rsidRPr="00BB7D98">
                  <w:rPr>
                    <w:i/>
                  </w:rPr>
                  <w:t>sekä tupakkatuotteiden, tupakointivälineiden ja sytytysvälineiden haltuun antamisesta ja säilyttämisestä</w:t>
                </w:r>
                <w:r w:rsidRPr="00BB7D98">
                  <w:t xml:space="preserve"> antaa Rikosseur</w:t>
                </w:r>
                <w:r>
                  <w:t>aamuslaitoksen keskushallintoyk</w:t>
                </w:r>
                <w:r w:rsidRPr="00BB7D98">
                  <w:t>sikkö.</w:t>
                </w:r>
              </w:p>
            </w:tc>
          </w:tr>
          <w:tr w:rsidR="0082762E" w:rsidRPr="000A334A" w:rsidTr="00C059CE">
            <w:tc>
              <w:tcPr>
                <w:tcW w:w="4243" w:type="dxa"/>
                <w:shd w:val="clear" w:color="auto" w:fill="auto"/>
              </w:tcPr>
              <w:p w:rsidR="0082762E" w:rsidRDefault="0082762E" w:rsidP="0082762E">
                <w:pPr>
                  <w:pStyle w:val="LLLuku"/>
                </w:pPr>
                <w:r>
                  <w:t>9 luku</w:t>
                </w:r>
              </w:p>
              <w:p w:rsidR="0082762E" w:rsidRDefault="0082762E" w:rsidP="0082762E">
                <w:pPr>
                  <w:pStyle w:val="LLLuvunOtsikko"/>
                </w:pPr>
                <w:r>
                  <w:t>Vangin omaisuus ja tulot</w:t>
                </w:r>
              </w:p>
              <w:p w:rsidR="0082762E" w:rsidRDefault="0082762E" w:rsidP="0082762E">
                <w:pPr>
                  <w:pStyle w:val="LLPykala"/>
                </w:pPr>
                <w:r>
                  <w:t>1 §</w:t>
                </w:r>
              </w:p>
              <w:p w:rsidR="0082762E" w:rsidRDefault="0082762E" w:rsidP="0082762E">
                <w:pPr>
                  <w:pStyle w:val="LLPykalanOtsikko"/>
                </w:pPr>
                <w:r>
                  <w:t>Omaisuuden hallussapito</w:t>
                </w:r>
              </w:p>
              <w:p w:rsidR="0082762E" w:rsidRDefault="0082762E" w:rsidP="0082762E">
                <w:pPr>
                  <w:pStyle w:val="LLNormaali"/>
                </w:pPr>
                <w:r w:rsidRPr="000A334A">
                  <w:rPr>
                    <w:lang w:eastAsia="fi-FI"/>
                  </w:rPr>
                  <w:t>— — — — — — — — — — — — — —</w:t>
                </w:r>
              </w:p>
              <w:p w:rsidR="0082762E" w:rsidRDefault="0082762E" w:rsidP="0082762E">
                <w:pPr>
                  <w:pStyle w:val="LLKappalejako"/>
                </w:pPr>
                <w:r w:rsidRPr="00BF67FE">
                  <w:t>Vanki ei saa pitää hallussaan alkoholia, muuta päihdyttävää ainetta, rikoslain 44 luvun 16 §:ssä tarkoitettuja dopingaineita eikä huumausaineiden käyttöön tarkoitettuja esineitä.</w:t>
                </w:r>
                <w:r>
                  <w:t xml:space="preserve"> </w:t>
                </w:r>
                <w:r>
                  <w:rPr>
                    <w:i/>
                  </w:rPr>
                  <w:t xml:space="preserve">Suljetussa vankilassa vanki ei saa pitää hallussaan </w:t>
                </w:r>
                <w:r w:rsidRPr="000155E3">
                  <w:rPr>
                    <w:i/>
                  </w:rPr>
                  <w:t>poltettavaksi tarkoitettuja tupakka-</w:t>
                </w:r>
                <w:r w:rsidRPr="000155E3">
                  <w:rPr>
                    <w:i/>
                  </w:rPr>
                  <w:lastRenderedPageBreak/>
                  <w:t>tuotteita, poltettavaksi tarkoitet</w:t>
                </w:r>
                <w:r w:rsidR="00ED37E9">
                  <w:rPr>
                    <w:i/>
                  </w:rPr>
                  <w:t>tuja kasvipe</w:t>
                </w:r>
                <w:r>
                  <w:rPr>
                    <w:i/>
                  </w:rPr>
                  <w:t xml:space="preserve">räisiä tuotteita, </w:t>
                </w:r>
                <w:r w:rsidRPr="000155E3">
                  <w:rPr>
                    <w:i/>
                  </w:rPr>
                  <w:t>sähkösavukkeita</w:t>
                </w:r>
                <w:r>
                  <w:rPr>
                    <w:i/>
                  </w:rPr>
                  <w:t xml:space="preserve">, tupakointivälineitä eikä sytytysvälineitä. </w:t>
                </w:r>
                <w:r w:rsidRPr="00BF67FE">
                  <w:t>Suljetussa vankilassa vanki ei saa pitää hallussaan toiselta vangilta ilman vankeinhoitoviranomaisen lupaa saamaansa omaisuutta.</w:t>
                </w:r>
              </w:p>
              <w:p w:rsidR="0082762E" w:rsidRDefault="0082762E" w:rsidP="0082762E">
                <w:pPr>
                  <w:pStyle w:val="LLNormaali"/>
                </w:pPr>
              </w:p>
              <w:p w:rsidR="0082762E" w:rsidRDefault="0082762E" w:rsidP="0082762E">
                <w:pPr>
                  <w:pStyle w:val="LLNormaali"/>
                </w:pPr>
              </w:p>
            </w:tc>
            <w:tc>
              <w:tcPr>
                <w:tcW w:w="4243" w:type="dxa"/>
                <w:shd w:val="clear" w:color="auto" w:fill="auto"/>
              </w:tcPr>
              <w:p w:rsidR="0082762E" w:rsidRDefault="0082762E" w:rsidP="0082762E">
                <w:pPr>
                  <w:pStyle w:val="LLNormaali"/>
                </w:pPr>
              </w:p>
              <w:p w:rsidR="00EE79BB" w:rsidRDefault="00EE79BB" w:rsidP="0082762E">
                <w:pPr>
                  <w:pStyle w:val="LLNormaali"/>
                </w:pPr>
              </w:p>
              <w:p w:rsidR="00EE79BB" w:rsidRPr="00EE79BB" w:rsidRDefault="00EE79BB" w:rsidP="0082762E">
                <w:pPr>
                  <w:pStyle w:val="LLNormaali"/>
                  <w:rPr>
                    <w:i/>
                  </w:rPr>
                </w:pPr>
                <w:r>
                  <w:rPr>
                    <w:i/>
                  </w:rPr>
                  <w:t>poistetaan esityksestä</w:t>
                </w:r>
              </w:p>
              <w:p w:rsidR="00D247A7" w:rsidRDefault="00D247A7" w:rsidP="0082762E">
                <w:pPr>
                  <w:pStyle w:val="LLNormaali"/>
                  <w:rPr>
                    <w:i/>
                  </w:rPr>
                </w:pPr>
              </w:p>
              <w:p w:rsidR="00D247A7" w:rsidRDefault="00D247A7" w:rsidP="0082762E">
                <w:pPr>
                  <w:pStyle w:val="LLNormaali"/>
                  <w:rPr>
                    <w:i/>
                  </w:rPr>
                </w:pPr>
              </w:p>
              <w:p w:rsidR="0082762E" w:rsidRDefault="0082762E" w:rsidP="00ED37E9">
                <w:pPr>
                  <w:pStyle w:val="LLNormaali"/>
                </w:pPr>
              </w:p>
            </w:tc>
          </w:tr>
          <w:tr w:rsidR="0082762E" w:rsidRPr="000A334A" w:rsidTr="00C059CE">
            <w:tc>
              <w:tcPr>
                <w:tcW w:w="4243" w:type="dxa"/>
                <w:shd w:val="clear" w:color="auto" w:fill="auto"/>
              </w:tcPr>
              <w:p w:rsidR="0082762E" w:rsidRDefault="0082762E" w:rsidP="0082762E">
                <w:pPr>
                  <w:pStyle w:val="LLNormaali"/>
                </w:pPr>
              </w:p>
              <w:p w:rsidR="00D247A7" w:rsidRDefault="00D247A7" w:rsidP="0082762E">
                <w:pPr>
                  <w:pStyle w:val="LLNormaali"/>
                  <w:rPr>
                    <w:i/>
                  </w:rPr>
                </w:pPr>
              </w:p>
              <w:p w:rsidR="00D247A7" w:rsidRDefault="00D247A7" w:rsidP="0082762E">
                <w:pPr>
                  <w:pStyle w:val="LLNormaali"/>
                  <w:rPr>
                    <w:i/>
                  </w:rPr>
                </w:pPr>
              </w:p>
              <w:p w:rsidR="00D247A7" w:rsidRDefault="00D247A7" w:rsidP="0082762E">
                <w:pPr>
                  <w:pStyle w:val="LLNormaali"/>
                  <w:rPr>
                    <w:i/>
                  </w:rPr>
                </w:pPr>
              </w:p>
              <w:p w:rsidR="00D247A7" w:rsidRDefault="00D247A7" w:rsidP="0082762E">
                <w:pPr>
                  <w:pStyle w:val="LLNormaali"/>
                  <w:rPr>
                    <w:i/>
                  </w:rPr>
                </w:pPr>
              </w:p>
              <w:p w:rsidR="0082762E" w:rsidRPr="0082762E" w:rsidRDefault="0082762E" w:rsidP="0082762E">
                <w:pPr>
                  <w:pStyle w:val="LLNormaali"/>
                  <w:rPr>
                    <w:i/>
                  </w:rPr>
                </w:pPr>
                <w:r>
                  <w:rPr>
                    <w:i/>
                  </w:rPr>
                  <w:t>lisätään esitykseen</w:t>
                </w:r>
              </w:p>
            </w:tc>
            <w:tc>
              <w:tcPr>
                <w:tcW w:w="4243" w:type="dxa"/>
                <w:shd w:val="clear" w:color="auto" w:fill="auto"/>
              </w:tcPr>
              <w:p w:rsidR="0082762E" w:rsidRDefault="0082762E" w:rsidP="0082762E">
                <w:pPr>
                  <w:pStyle w:val="LLLuku"/>
                </w:pPr>
                <w:r>
                  <w:t>10 luku</w:t>
                </w:r>
              </w:p>
              <w:p w:rsidR="0082762E" w:rsidRDefault="0082762E" w:rsidP="00D247A7">
                <w:pPr>
                  <w:pStyle w:val="LLLuvunOtsikko"/>
                </w:pPr>
                <w:r>
                  <w:t>Sosiaali- ja terveydenhuolto</w:t>
                </w:r>
              </w:p>
              <w:p w:rsidR="0082762E" w:rsidRDefault="0082762E" w:rsidP="00D247A7">
                <w:pPr>
                  <w:pStyle w:val="LLPykala"/>
                </w:pPr>
                <w:r>
                  <w:t xml:space="preserve">1 § </w:t>
                </w:r>
              </w:p>
              <w:p w:rsidR="0082762E" w:rsidRDefault="0082762E" w:rsidP="00D247A7">
                <w:pPr>
                  <w:pStyle w:val="LLPykalanOtsikko"/>
                </w:pPr>
                <w:r>
                  <w:t>Vangin terveyden- ja sairaanhoito</w:t>
                </w:r>
              </w:p>
              <w:p w:rsidR="0082762E" w:rsidRDefault="0082762E" w:rsidP="00D247A7">
                <w:pPr>
                  <w:pStyle w:val="LLKappalejako"/>
                </w:pPr>
                <w:r>
                  <w:t xml:space="preserve">Vankiterveydenhuollon yksikkö vastaa vangin lääketieteellisten tarpeiden mukaisen terveyden- ja sairaanhoidon sekä lääkinnällisen kuntoutuksen järjestämisestä. </w:t>
                </w:r>
                <w:r w:rsidR="00D247A7" w:rsidRPr="00F81518">
                  <w:rPr>
                    <w:i/>
                  </w:rPr>
                  <w:t xml:space="preserve">Vangilla </w:t>
                </w:r>
                <w:r w:rsidR="00D247A7">
                  <w:rPr>
                    <w:i/>
                  </w:rPr>
                  <w:t xml:space="preserve">on </w:t>
                </w:r>
                <w:r w:rsidR="00D247A7" w:rsidRPr="00F81518">
                  <w:rPr>
                    <w:i/>
                  </w:rPr>
                  <w:t xml:space="preserve">oikeus lääketieteellisten tarpeidensa mukaiseen hoitoon tupakoinnista vieroittautumiseksi. </w:t>
                </w:r>
                <w:r>
                  <w:t>Vankiterveydenhuollon yksiköllä on sairaaloita ja poliklinikoita, joilla on toimipaikkoja Rikosseuraamuslaitoksen eri yksiköissä.</w:t>
                </w:r>
              </w:p>
              <w:p w:rsidR="00D247A7" w:rsidRDefault="00D247A7" w:rsidP="003F1C96">
                <w:pPr>
                  <w:pStyle w:val="LLNormaali"/>
                </w:pPr>
                <w:r w:rsidRPr="000A334A">
                  <w:rPr>
                    <w:lang w:eastAsia="fi-FI"/>
                  </w:rPr>
                  <w:t>— — — — — — — — — — — — — —</w:t>
                </w:r>
              </w:p>
              <w:p w:rsidR="00D247A7" w:rsidRDefault="00D247A7" w:rsidP="00D247A7">
                <w:pPr>
                  <w:pStyle w:val="LLKappalejako"/>
                </w:pPr>
              </w:p>
            </w:tc>
          </w:tr>
          <w:tr w:rsidR="005A7937" w:rsidRPr="000A334A" w:rsidTr="00C059CE">
            <w:tc>
              <w:tcPr>
                <w:tcW w:w="4243" w:type="dxa"/>
                <w:shd w:val="clear" w:color="auto" w:fill="auto"/>
              </w:tcPr>
              <w:p w:rsidR="005A7937" w:rsidRDefault="005A7937" w:rsidP="005A7937">
                <w:pPr>
                  <w:pStyle w:val="LLNormaali"/>
                </w:pPr>
              </w:p>
              <w:p w:rsidR="005A7937" w:rsidRDefault="005A7937" w:rsidP="005A7937">
                <w:pPr>
                  <w:pStyle w:val="LLNormaali"/>
                </w:pPr>
              </w:p>
              <w:p w:rsidR="005A7937" w:rsidRDefault="005A7937" w:rsidP="005A7937">
                <w:pPr>
                  <w:pStyle w:val="LLNormaali"/>
                </w:pPr>
              </w:p>
              <w:p w:rsidR="005A7937" w:rsidRPr="005A7937" w:rsidRDefault="005A7937" w:rsidP="005A7937">
                <w:pPr>
                  <w:pStyle w:val="LLNormaali"/>
                  <w:rPr>
                    <w:i/>
                  </w:rPr>
                </w:pPr>
                <w:r>
                  <w:rPr>
                    <w:i/>
                  </w:rPr>
                  <w:t>lisätään esitykseen</w:t>
                </w:r>
              </w:p>
            </w:tc>
            <w:tc>
              <w:tcPr>
                <w:tcW w:w="4243" w:type="dxa"/>
                <w:shd w:val="clear" w:color="auto" w:fill="auto"/>
              </w:tcPr>
              <w:p w:rsidR="005A7937" w:rsidRDefault="005A7937" w:rsidP="005A7937">
                <w:pPr>
                  <w:pStyle w:val="LLLuku"/>
                </w:pPr>
                <w:r>
                  <w:t>15 luku</w:t>
                </w:r>
              </w:p>
              <w:p w:rsidR="005A7937" w:rsidRDefault="005A7937" w:rsidP="005A7937">
                <w:pPr>
                  <w:pStyle w:val="LLLuvunOtsikko"/>
                </w:pPr>
                <w:r>
                  <w:t>Vankilan järjestys ja kurinpito</w:t>
                </w:r>
              </w:p>
              <w:p w:rsidR="005A7937" w:rsidRDefault="005A7937" w:rsidP="005A7937">
                <w:pPr>
                  <w:pStyle w:val="LLPykala"/>
                </w:pPr>
                <w:r>
                  <w:t>1 §</w:t>
                </w:r>
              </w:p>
              <w:p w:rsidR="005A7937" w:rsidRDefault="005A7937" w:rsidP="005A7937">
                <w:pPr>
                  <w:pStyle w:val="LLPykalanOtsikko"/>
                </w:pPr>
                <w:r>
                  <w:t>Vankilan järjestyssääntö</w:t>
                </w:r>
              </w:p>
              <w:p w:rsidR="005A7937" w:rsidRDefault="005A7937" w:rsidP="005A7937">
                <w:pPr>
                  <w:pStyle w:val="LLKappalejako"/>
                </w:pPr>
                <w:r>
                  <w:t xml:space="preserve">Vankilassa on järjestyssääntö, joka sisältää tätä lakia ja sen nojalla annettuja säännöksiä ja määräyksiä tarkempia määräyksiä vankilan alueella liikkumisesta ja tilojen lukittuna pitämisestä, osastoista, </w:t>
                </w:r>
                <w:r>
                  <w:rPr>
                    <w:i/>
                  </w:rPr>
                  <w:t xml:space="preserve">tupakoinnin, </w:t>
                </w:r>
                <w:r>
                  <w:t>tapaamisten ja puhelimen käytön sekä vapaa-ajan järjestämisestä, omaisuuden hallussapidosta sekä muista vastaavista vankilan järjestyksen ylläpitämiseen ja toimintojen järjestämiseen liittyvistä yksittäisistä seikoista.</w:t>
                </w:r>
              </w:p>
            </w:tc>
          </w:tr>
        </w:tbl>
        <w:p w:rsidR="0082762E" w:rsidRDefault="002B4DB5" w:rsidP="0082762E">
          <w:pPr>
            <w:pStyle w:val="LLNormaali"/>
          </w:pPr>
        </w:p>
      </w:sdtContent>
    </w:sdt>
    <w:p w:rsidR="0082762E" w:rsidRPr="0082762E" w:rsidRDefault="0082762E" w:rsidP="0082762E">
      <w:pPr>
        <w:pStyle w:val="LLNormaali"/>
      </w:pPr>
      <w:r>
        <w:br/>
      </w:r>
    </w:p>
    <w:sdt>
      <w:sdtPr>
        <w:rPr>
          <w:rFonts w:eastAsia="Times New Roman"/>
          <w:sz w:val="18"/>
          <w:szCs w:val="18"/>
          <w:lang w:eastAsia="fi-FI"/>
        </w:rPr>
        <w:alias w:val="Rinnakkaisteksti"/>
        <w:tag w:val="CCRinnakkaisteksti"/>
        <w:id w:val="1803965722"/>
        <w:placeholder>
          <w:docPart w:val="EB3D534DCFF64BF7819251A743D60EBC"/>
        </w:placeholder>
        <w15:color w:val="33CCCC"/>
      </w:sdtPr>
      <w:sdtEndPr>
        <w:rPr>
          <w:rFonts w:eastAsia="Calibri"/>
          <w:sz w:val="22"/>
          <w:szCs w:val="22"/>
          <w:lang w:eastAsia="en-US"/>
        </w:rPr>
      </w:sdtEndPr>
      <w:sdtContent>
        <w:p w:rsidR="0082762E" w:rsidRPr="0082762E" w:rsidRDefault="0082762E" w:rsidP="00B34684">
          <w:pPr>
            <w:pStyle w:val="LLNormaali"/>
            <w:rPr>
              <w:rFonts w:eastAsia="Times New Roman"/>
              <w:szCs w:val="24"/>
              <w:lang w:eastAsia="fi-FI"/>
            </w:rPr>
          </w:pPr>
        </w:p>
        <w:p w:rsidR="0082762E" w:rsidRDefault="0082762E" w:rsidP="0082762E">
          <w:pPr>
            <w:pStyle w:val="LLLainNumero"/>
          </w:pPr>
          <w:r>
            <w:lastRenderedPageBreak/>
            <w:t>2.</w:t>
          </w:r>
        </w:p>
        <w:p w:rsidR="0082762E" w:rsidRPr="0082762E" w:rsidRDefault="0082762E" w:rsidP="001B2357">
          <w:pPr>
            <w:pStyle w:val="LLLaki"/>
          </w:pPr>
          <w:r w:rsidRPr="0082762E">
            <w:t>Laki</w:t>
          </w:r>
        </w:p>
        <w:p w:rsidR="0082762E" w:rsidRPr="0082762E" w:rsidRDefault="0082762E" w:rsidP="001B2357">
          <w:pPr>
            <w:pStyle w:val="LLSaadoksenNimi"/>
          </w:pPr>
          <w:bookmarkStart w:id="38" w:name="_Toc64962032"/>
          <w:r>
            <w:t>tutkintavankeuslain muuttamisesta</w:t>
          </w:r>
          <w:bookmarkEnd w:id="38"/>
          <w:r w:rsidRPr="0082762E">
            <w:t xml:space="preserve"> </w:t>
          </w:r>
        </w:p>
        <w:p w:rsidR="0082762E" w:rsidRDefault="0082762E" w:rsidP="001B2357">
          <w:pPr>
            <w:pStyle w:val="LLJohtolauseKappaleet"/>
          </w:pPr>
          <w:r w:rsidRPr="0082762E">
            <w:t>Eduskunnan</w:t>
          </w:r>
          <w:r w:rsidR="00D247A7">
            <w:t xml:space="preserve"> päätöksen mukaisesti</w:t>
          </w:r>
        </w:p>
        <w:p w:rsidR="00D247A7" w:rsidRDefault="00D247A7" w:rsidP="00D247A7">
          <w:pPr>
            <w:pStyle w:val="LLJohtolauseKappaleet"/>
          </w:pPr>
          <w:r w:rsidRPr="00D247A7">
            <w:rPr>
              <w:i/>
            </w:rPr>
            <w:t>muutetaan</w:t>
          </w:r>
          <w:r>
            <w:t xml:space="preserve"> tutkintavankeuslain (768/2005) 3 </w:t>
          </w:r>
          <w:r w:rsidR="001C0308">
            <w:t>luvun 5 a § ja 10 §</w:t>
          </w:r>
          <w:r w:rsidR="00D17865">
            <w:t>:n 2 momentti</w:t>
          </w:r>
          <w:r w:rsidR="00A718AB">
            <w:t>,</w:t>
          </w:r>
          <w:r>
            <w:t xml:space="preserve"> 6 luvun 1 §:n 1 momentti</w:t>
          </w:r>
          <w:r w:rsidR="00A718AB">
            <w:t xml:space="preserve"> sekä 10 luvun 1 §</w:t>
          </w:r>
          <w:r>
            <w:t xml:space="preserve">, </w:t>
          </w:r>
        </w:p>
        <w:p w:rsidR="00C862F7" w:rsidRDefault="00D247A7" w:rsidP="00D247A7">
          <w:pPr>
            <w:pStyle w:val="LLJohtolauseKappaleet"/>
          </w:pPr>
          <w:r>
            <w:t xml:space="preserve">sellaisina kuin niistä ovat 3 luvun </w:t>
          </w:r>
          <w:r w:rsidRPr="00767A52">
            <w:t>5 a § ja</w:t>
          </w:r>
          <w:r w:rsidR="001C0308">
            <w:t xml:space="preserve"> 10 §</w:t>
          </w:r>
          <w:r w:rsidR="00D17865">
            <w:t>:n 2 momentti</w:t>
          </w:r>
          <w:r w:rsidR="006C71E4">
            <w:t xml:space="preserve"> </w:t>
          </w:r>
          <w:r>
            <w:t>laissa 394/2015</w:t>
          </w:r>
          <w:r w:rsidR="009A6F22">
            <w:t xml:space="preserve"> </w:t>
          </w:r>
          <w:r>
            <w:t xml:space="preserve">sekä 6 luvun 1 §:n 1 momentti laissa 1641/2015, </w:t>
          </w:r>
        </w:p>
        <w:p w:rsidR="00D247A7" w:rsidRDefault="00C862F7" w:rsidP="00D247A7">
          <w:pPr>
            <w:pStyle w:val="LLJohtolauseKappaleet"/>
          </w:pPr>
          <w:r>
            <w:rPr>
              <w:i/>
            </w:rPr>
            <w:t xml:space="preserve">lisätään </w:t>
          </w:r>
          <w:r>
            <w:t>lain 3 lukuun uusi 5 b §,</w:t>
          </w:r>
          <w:r w:rsidR="00D247A7">
            <w:t>seuraavasti:</w:t>
          </w:r>
        </w:p>
        <w:p w:rsidR="00D247A7" w:rsidRPr="0082762E" w:rsidRDefault="00D247A7" w:rsidP="001B2357">
          <w:pPr>
            <w:pStyle w:val="LLJohtolauseKappaleet"/>
          </w:pPr>
        </w:p>
        <w:p w:rsidR="0082762E" w:rsidRPr="0082762E" w:rsidRDefault="0082762E"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2762E" w:rsidRPr="0082762E" w:rsidTr="00C059CE">
            <w:trPr>
              <w:tblHeader/>
            </w:trPr>
            <w:tc>
              <w:tcPr>
                <w:tcW w:w="4243" w:type="dxa"/>
                <w:shd w:val="clear" w:color="auto" w:fill="auto"/>
              </w:tcPr>
              <w:p w:rsidR="0082762E" w:rsidRPr="0082762E" w:rsidRDefault="0082762E" w:rsidP="002A0B5D">
                <w:pPr>
                  <w:rPr>
                    <w:i/>
                  </w:rPr>
                </w:pPr>
                <w:r>
                  <w:rPr>
                    <w:i/>
                  </w:rPr>
                  <w:t>Alkuperäinen ehdotus</w:t>
                </w:r>
              </w:p>
              <w:p w:rsidR="0082762E" w:rsidRPr="0082762E" w:rsidRDefault="0082762E" w:rsidP="002A0B5D">
                <w:pPr>
                  <w:rPr>
                    <w:szCs w:val="24"/>
                  </w:rPr>
                </w:pPr>
              </w:p>
            </w:tc>
            <w:tc>
              <w:tcPr>
                <w:tcW w:w="4243" w:type="dxa"/>
                <w:shd w:val="clear" w:color="auto" w:fill="auto"/>
              </w:tcPr>
              <w:p w:rsidR="0082762E" w:rsidRPr="0082762E" w:rsidRDefault="0082762E" w:rsidP="002A0B5D">
                <w:pPr>
                  <w:rPr>
                    <w:i/>
                  </w:rPr>
                </w:pPr>
                <w:r w:rsidRPr="0082762E">
                  <w:rPr>
                    <w:i/>
                  </w:rPr>
                  <w:t>Ehdotus</w:t>
                </w:r>
              </w:p>
              <w:p w:rsidR="0082762E" w:rsidRPr="0082762E" w:rsidRDefault="0082762E" w:rsidP="002A0B5D"/>
            </w:tc>
          </w:tr>
          <w:tr w:rsidR="0082762E" w:rsidRPr="0082762E" w:rsidTr="00C059CE">
            <w:tc>
              <w:tcPr>
                <w:tcW w:w="4243" w:type="dxa"/>
                <w:shd w:val="clear" w:color="auto" w:fill="auto"/>
              </w:tcPr>
              <w:p w:rsidR="0082762E" w:rsidRDefault="0082762E" w:rsidP="0082762E">
                <w:pPr>
                  <w:pStyle w:val="LLLuku"/>
                </w:pPr>
                <w:r>
                  <w:t>3 luku</w:t>
                </w:r>
              </w:p>
              <w:p w:rsidR="0082762E" w:rsidRDefault="0082762E" w:rsidP="0082762E">
                <w:pPr>
                  <w:pStyle w:val="LLLuvunOtsikko"/>
                </w:pPr>
                <w:r>
                  <w:t>Sijoittaminen vankilassa, perushuolto ja siirtäminen</w:t>
                </w:r>
              </w:p>
              <w:p w:rsidR="0082762E" w:rsidRDefault="0082762E" w:rsidP="0082762E">
                <w:pPr>
                  <w:pStyle w:val="LLPykala"/>
                </w:pPr>
                <w:r>
                  <w:t xml:space="preserve">5 a § </w:t>
                </w:r>
              </w:p>
              <w:p w:rsidR="0082762E" w:rsidRDefault="0082762E" w:rsidP="0082762E">
                <w:pPr>
                  <w:pStyle w:val="LLPykalanOtsikko"/>
                </w:pPr>
                <w:r>
                  <w:t>Tupakoinnin kieltäminen</w:t>
                </w:r>
              </w:p>
              <w:p w:rsidR="0082762E" w:rsidRPr="0082762E" w:rsidRDefault="0082762E" w:rsidP="00B20FDD">
                <w:pPr>
                  <w:pStyle w:val="LLKappalejako"/>
                  <w:rPr>
                    <w:i/>
                  </w:rPr>
                </w:pPr>
                <w:r>
                  <w:rPr>
                    <w:i/>
                  </w:rPr>
                  <w:t>kumotaan 5 a §</w:t>
                </w:r>
              </w:p>
            </w:tc>
            <w:tc>
              <w:tcPr>
                <w:tcW w:w="4243" w:type="dxa"/>
                <w:shd w:val="clear" w:color="auto" w:fill="auto"/>
              </w:tcPr>
              <w:p w:rsidR="0082762E" w:rsidRDefault="0082762E" w:rsidP="0082762E">
                <w:pPr>
                  <w:pStyle w:val="LLLuku"/>
                </w:pPr>
                <w:r>
                  <w:t>3 luku</w:t>
                </w:r>
              </w:p>
              <w:p w:rsidR="0082762E" w:rsidRDefault="0082762E" w:rsidP="0082762E">
                <w:pPr>
                  <w:pStyle w:val="LLLuvunOtsikko"/>
                </w:pPr>
                <w:r>
                  <w:t>Sijoittaminen vankilassa, perushuolto ja siirtäminen</w:t>
                </w:r>
              </w:p>
              <w:p w:rsidR="0082762E" w:rsidRDefault="0082762E" w:rsidP="0082762E">
                <w:pPr>
                  <w:pStyle w:val="LLPykala"/>
                </w:pPr>
                <w:r>
                  <w:t xml:space="preserve">5 a § </w:t>
                </w:r>
              </w:p>
              <w:p w:rsidR="0082762E" w:rsidRDefault="0082762E" w:rsidP="0082762E">
                <w:pPr>
                  <w:pStyle w:val="LLPykalanOtsikko"/>
                </w:pPr>
                <w:r>
                  <w:t>Tupakointi vankilassa</w:t>
                </w:r>
              </w:p>
              <w:p w:rsidR="00442D46" w:rsidRDefault="00B975BB" w:rsidP="00442D46">
                <w:pPr>
                  <w:pStyle w:val="LLKappalejako"/>
                  <w:rPr>
                    <w:i/>
                  </w:rPr>
                </w:pPr>
                <w:r w:rsidRPr="00B975BB">
                  <w:rPr>
                    <w:i/>
                  </w:rPr>
                  <w:t>Tupakointi on kielletty vankilan sisätiloissa.</w:t>
                </w:r>
                <w:r w:rsidR="00442D46">
                  <w:rPr>
                    <w:i/>
                  </w:rPr>
                  <w:t xml:space="preserve"> Kielto koskee</w:t>
                </w:r>
                <w:r w:rsidR="00442D46" w:rsidRPr="009A3890">
                  <w:rPr>
                    <w:i/>
                  </w:rPr>
                  <w:t xml:space="preserve"> poltettavaksi tarkoitettuja tupakkatuotteita, poltettavaksi tarkoitettuja kasviperäisiä tuotteita ja sähkösavukkeita.</w:t>
                </w:r>
              </w:p>
              <w:p w:rsidR="00B975BB" w:rsidRDefault="00B975BB" w:rsidP="00B975BB">
                <w:pPr>
                  <w:pStyle w:val="LLKappalejako"/>
                  <w:rPr>
                    <w:i/>
                  </w:rPr>
                </w:pPr>
                <w:r>
                  <w:rPr>
                    <w:i/>
                  </w:rPr>
                  <w:t>Tutkintav</w:t>
                </w:r>
                <w:r w:rsidRPr="000F3B7A">
                  <w:rPr>
                    <w:i/>
                  </w:rPr>
                  <w:t xml:space="preserve">angille on annettava mahdollisuus </w:t>
                </w:r>
                <w:r w:rsidR="00621E72">
                  <w:rPr>
                    <w:i/>
                  </w:rPr>
                  <w:t xml:space="preserve">tupakoida kerran </w:t>
                </w:r>
                <w:r w:rsidR="00DF06DC">
                  <w:rPr>
                    <w:i/>
                  </w:rPr>
                  <w:t>päivässä 5</w:t>
                </w:r>
                <w:r>
                  <w:rPr>
                    <w:i/>
                  </w:rPr>
                  <w:t xml:space="preserve"> §</w:t>
                </w:r>
                <w:r w:rsidR="00621E72">
                  <w:rPr>
                    <w:i/>
                  </w:rPr>
                  <w:t>:ssä tarkoitetun ulkoilun ajan</w:t>
                </w:r>
                <w:r>
                  <w:rPr>
                    <w:i/>
                  </w:rPr>
                  <w:t xml:space="preserve">. </w:t>
                </w:r>
                <w:r w:rsidR="00D15503">
                  <w:rPr>
                    <w:i/>
                  </w:rPr>
                  <w:t>Tupakointi voidaan jär</w:t>
                </w:r>
                <w:r w:rsidR="00A718AB">
                  <w:rPr>
                    <w:i/>
                  </w:rPr>
                  <w:t>jestää ulkotiloissa useammin</w:t>
                </w:r>
                <w:r w:rsidR="00D15503" w:rsidRPr="00D15503">
                  <w:rPr>
                    <w:i/>
                  </w:rPr>
                  <w:t>, jos se on mahdol</w:t>
                </w:r>
                <w:r w:rsidR="00D15503">
                  <w:rPr>
                    <w:i/>
                  </w:rPr>
                  <w:t>lista vaarantamatta vankilan muu</w:t>
                </w:r>
                <w:r w:rsidR="00D15503" w:rsidRPr="00D15503">
                  <w:rPr>
                    <w:i/>
                  </w:rPr>
                  <w:t xml:space="preserve">ta toimintaa </w:t>
                </w:r>
                <w:r w:rsidR="00D15503">
                  <w:rPr>
                    <w:i/>
                  </w:rPr>
                  <w:t>tai vankilan järjestystä ja tur</w:t>
                </w:r>
                <w:r w:rsidR="00D15503" w:rsidRPr="00D15503">
                  <w:rPr>
                    <w:i/>
                  </w:rPr>
                  <w:t xml:space="preserve">vallisuutta. </w:t>
                </w:r>
                <w:r>
                  <w:rPr>
                    <w:i/>
                  </w:rPr>
                  <w:t xml:space="preserve">Tutkintavangille on annettava mahdollisuus tupakoida </w:t>
                </w:r>
                <w:r w:rsidR="00D15503">
                  <w:rPr>
                    <w:i/>
                  </w:rPr>
                  <w:t xml:space="preserve">ulkotiloissa </w:t>
                </w:r>
                <w:r>
                  <w:rPr>
                    <w:i/>
                  </w:rPr>
                  <w:t xml:space="preserve">vähintään kerran päivässä, jos ulkoilu on evätty. </w:t>
                </w:r>
              </w:p>
              <w:p w:rsidR="00B975BB" w:rsidRPr="009A3890" w:rsidRDefault="00B975BB" w:rsidP="00B975BB">
                <w:pPr>
                  <w:pStyle w:val="LLKappalejako"/>
                  <w:rPr>
                    <w:i/>
                  </w:rPr>
                </w:pPr>
              </w:p>
              <w:p w:rsidR="0082762E" w:rsidRPr="0082762E" w:rsidRDefault="0082762E" w:rsidP="00D247A7">
                <w:pPr>
                  <w:pStyle w:val="LLKappalejako"/>
                </w:pPr>
              </w:p>
            </w:tc>
          </w:tr>
          <w:tr w:rsidR="00C862F7" w:rsidRPr="0082762E" w:rsidTr="00C059CE">
            <w:tc>
              <w:tcPr>
                <w:tcW w:w="4243" w:type="dxa"/>
                <w:shd w:val="clear" w:color="auto" w:fill="auto"/>
              </w:tcPr>
              <w:p w:rsidR="00C862F7" w:rsidRDefault="00C862F7" w:rsidP="00C862F7">
                <w:pPr>
                  <w:pStyle w:val="LLNormaali"/>
                </w:pPr>
              </w:p>
              <w:p w:rsidR="00C862F7" w:rsidRDefault="00C862F7" w:rsidP="00C862F7">
                <w:pPr>
                  <w:pStyle w:val="LLNormaali"/>
                </w:pPr>
              </w:p>
              <w:p w:rsidR="00C862F7" w:rsidRPr="00C862F7" w:rsidRDefault="00C862F7" w:rsidP="00C862F7">
                <w:pPr>
                  <w:pStyle w:val="LLNormaali"/>
                  <w:rPr>
                    <w:i/>
                  </w:rPr>
                </w:pPr>
                <w:r>
                  <w:rPr>
                    <w:i/>
                  </w:rPr>
                  <w:t>lisätään esitykseen uusi 5 b §</w:t>
                </w:r>
              </w:p>
            </w:tc>
            <w:tc>
              <w:tcPr>
                <w:tcW w:w="4243" w:type="dxa"/>
                <w:shd w:val="clear" w:color="auto" w:fill="auto"/>
              </w:tcPr>
              <w:p w:rsidR="00C862F7" w:rsidRDefault="00C862F7" w:rsidP="00C862F7">
                <w:pPr>
                  <w:pStyle w:val="LLPykala"/>
                </w:pPr>
                <w:r>
                  <w:t>5 b §</w:t>
                </w:r>
              </w:p>
              <w:p w:rsidR="00C862F7" w:rsidRDefault="00C862F7" w:rsidP="00C862F7">
                <w:pPr>
                  <w:pStyle w:val="LLPykalanOtsikko"/>
                  <w:rPr>
                    <w:i w:val="0"/>
                  </w:rPr>
                </w:pPr>
                <w:r>
                  <w:t>Tupakkatuotteiden hallussapito</w:t>
                </w:r>
              </w:p>
              <w:p w:rsidR="00C862F7" w:rsidRDefault="00C862F7" w:rsidP="00C862F7">
                <w:pPr>
                  <w:pStyle w:val="LLKappalejako"/>
                  <w:rPr>
                    <w:i/>
                  </w:rPr>
                </w:pPr>
                <w:r>
                  <w:rPr>
                    <w:i/>
                  </w:rPr>
                  <w:t>Tutkintavangin oikeutta pitää hallussaan tupakka</w:t>
                </w:r>
                <w:r w:rsidRPr="000155E3">
                  <w:rPr>
                    <w:i/>
                  </w:rPr>
                  <w:t>tu</w:t>
                </w:r>
                <w:r>
                  <w:rPr>
                    <w:i/>
                  </w:rPr>
                  <w:t>otteita, tupakointivälineitä ja sytytysvälineitä vankilan sisätiloissa voidaan rajoittaa vankilan järjestyksen ja turvallisuuden ylläpitämiseksi.</w:t>
                </w:r>
              </w:p>
              <w:p w:rsidR="00C862F7" w:rsidRDefault="00C862F7" w:rsidP="00C862F7">
                <w:pPr>
                  <w:pStyle w:val="LLNormaali"/>
                </w:pPr>
              </w:p>
            </w:tc>
          </w:tr>
          <w:tr w:rsidR="0082762E" w:rsidRPr="0082762E" w:rsidTr="00C059CE">
            <w:tc>
              <w:tcPr>
                <w:tcW w:w="4243" w:type="dxa"/>
                <w:shd w:val="clear" w:color="auto" w:fill="auto"/>
              </w:tcPr>
              <w:p w:rsidR="0082762E" w:rsidRDefault="0082762E" w:rsidP="0082762E">
                <w:pPr>
                  <w:pStyle w:val="LLPykala"/>
                </w:pPr>
                <w:r>
                  <w:lastRenderedPageBreak/>
                  <w:t>10 §</w:t>
                </w:r>
              </w:p>
              <w:p w:rsidR="0082762E" w:rsidRDefault="0082762E" w:rsidP="0082762E">
                <w:pPr>
                  <w:pStyle w:val="LLPykalanOtsikko"/>
                </w:pPr>
                <w:r>
                  <w:t>Tarkemmat säännökset ja määräykset</w:t>
                </w:r>
              </w:p>
              <w:p w:rsidR="00D17865" w:rsidRDefault="00D17865" w:rsidP="003F1C96">
                <w:pPr>
                  <w:pStyle w:val="LLNormaali"/>
                </w:pPr>
                <w:r w:rsidRPr="000A334A">
                  <w:rPr>
                    <w:lang w:eastAsia="fi-FI"/>
                  </w:rPr>
                  <w:t>— — — — — — — — — — — — — —</w:t>
                </w:r>
              </w:p>
              <w:p w:rsidR="0082762E" w:rsidRDefault="0036080B" w:rsidP="00D247A7">
                <w:pPr>
                  <w:pStyle w:val="LLKappalejako"/>
                </w:pPr>
                <w:r>
                  <w:t>T</w:t>
                </w:r>
                <w:r w:rsidR="0082762E">
                  <w:t xml:space="preserve">arkemmat määräykset tutkintavangin siirtämisestä antaa Rikosseuraamuslaitoksen keskushallintoyksikkö. Tarkemmat määräykset ruoka- ja perushuollosta </w:t>
                </w:r>
                <w:r w:rsidR="0082762E">
                  <w:rPr>
                    <w:i/>
                  </w:rPr>
                  <w:t>sekä</w:t>
                </w:r>
                <w:r w:rsidR="0082762E">
                  <w:t xml:space="preserve"> asumisesta antaa Rikosseuraamuslaitoksen keskushallintoyksikkö.</w:t>
                </w:r>
              </w:p>
              <w:p w:rsidR="0082762E" w:rsidRDefault="0082762E" w:rsidP="0082762E">
                <w:pPr>
                  <w:pStyle w:val="LLNormaali"/>
                </w:pPr>
              </w:p>
            </w:tc>
            <w:tc>
              <w:tcPr>
                <w:tcW w:w="4243" w:type="dxa"/>
                <w:shd w:val="clear" w:color="auto" w:fill="auto"/>
              </w:tcPr>
              <w:p w:rsidR="00D247A7" w:rsidRDefault="00D247A7" w:rsidP="00D247A7">
                <w:pPr>
                  <w:pStyle w:val="LLPykala"/>
                </w:pPr>
                <w:r>
                  <w:t>10 §</w:t>
                </w:r>
              </w:p>
              <w:p w:rsidR="00D247A7" w:rsidRDefault="00D247A7" w:rsidP="00D247A7">
                <w:pPr>
                  <w:pStyle w:val="LLPykalanOtsikko"/>
                </w:pPr>
                <w:r>
                  <w:t>Tarkemmat säännökset ja määräykset</w:t>
                </w:r>
              </w:p>
              <w:p w:rsidR="00D17865" w:rsidRDefault="00D17865" w:rsidP="003F1C96">
                <w:pPr>
                  <w:pStyle w:val="LLNormaali"/>
                </w:pPr>
                <w:r w:rsidRPr="000A334A">
                  <w:rPr>
                    <w:lang w:eastAsia="fi-FI"/>
                  </w:rPr>
                  <w:t>— — — — — — — — — — — — — —</w:t>
                </w:r>
              </w:p>
              <w:p w:rsidR="009A6F22" w:rsidRPr="00BB7D98" w:rsidRDefault="00BB7D98" w:rsidP="00D247A7">
                <w:pPr>
                  <w:pStyle w:val="LLKappalejako"/>
                </w:pPr>
                <w:r w:rsidRPr="00BB7D98">
                  <w:t xml:space="preserve">Tarkemmat määräykset tutkintavangin siirtämisestä antaa Rikosseuraamuslaitoksen keskushallintoyksikkö. Tarkemmat määräykset ruoka- ja perushuollosta, asumisesta </w:t>
                </w:r>
                <w:r w:rsidRPr="00BB7D98">
                  <w:rPr>
                    <w:i/>
                  </w:rPr>
                  <w:t>sekä tupakkatuotteiden, tupakointivälineiden ja sytytysvälineiden haltuun antamisesta ja säilyttämisestä</w:t>
                </w:r>
                <w:r w:rsidRPr="00BB7D98">
                  <w:t xml:space="preserve"> antaa Rikosseuraamuslaitoksen keskushallintoyksikkö.</w:t>
                </w:r>
              </w:p>
              <w:p w:rsidR="00B975BB" w:rsidRDefault="00B975BB" w:rsidP="00D247A7">
                <w:pPr>
                  <w:pStyle w:val="LLKappalejako"/>
                </w:pPr>
              </w:p>
            </w:tc>
          </w:tr>
          <w:tr w:rsidR="0082762E" w:rsidRPr="0082762E" w:rsidTr="00C059CE">
            <w:tc>
              <w:tcPr>
                <w:tcW w:w="4243" w:type="dxa"/>
                <w:shd w:val="clear" w:color="auto" w:fill="auto"/>
              </w:tcPr>
              <w:p w:rsidR="0082762E" w:rsidRDefault="0082762E" w:rsidP="0082762E">
                <w:pPr>
                  <w:pStyle w:val="LLLuku"/>
                </w:pPr>
                <w:r>
                  <w:t>5 luku</w:t>
                </w:r>
              </w:p>
              <w:p w:rsidR="0082762E" w:rsidRDefault="0082762E" w:rsidP="0082762E">
                <w:pPr>
                  <w:pStyle w:val="LLLuvunOtsikko"/>
                </w:pPr>
                <w:r>
                  <w:t>Tutkintavangin omaisuus ja tulot</w:t>
                </w:r>
              </w:p>
              <w:p w:rsidR="0082762E" w:rsidRDefault="0082762E" w:rsidP="0082762E">
                <w:pPr>
                  <w:pStyle w:val="LLPykala"/>
                </w:pPr>
                <w:r>
                  <w:t>1 §</w:t>
                </w:r>
              </w:p>
              <w:p w:rsidR="0082762E" w:rsidRDefault="0082762E" w:rsidP="0082762E">
                <w:pPr>
                  <w:pStyle w:val="LLPykalanOtsikko"/>
                </w:pPr>
                <w:r>
                  <w:t>Omaisuuden hallussapito</w:t>
                </w:r>
              </w:p>
              <w:p w:rsidR="0082762E" w:rsidRDefault="0082762E" w:rsidP="0082762E">
                <w:pPr>
                  <w:pStyle w:val="LLNormaali"/>
                </w:pPr>
                <w:r w:rsidRPr="000A334A">
                  <w:rPr>
                    <w:lang w:eastAsia="fi-FI"/>
                  </w:rPr>
                  <w:t>— — — — — — — — — — — — — —</w:t>
                </w:r>
              </w:p>
              <w:p w:rsidR="006C71E4" w:rsidRDefault="0082762E" w:rsidP="0082762E">
                <w:pPr>
                  <w:pStyle w:val="LLKappalejako"/>
                </w:pPr>
                <w:r>
                  <w:t xml:space="preserve">Tutkintavanki ei saa pitää hallussaan alkoholia, muuta päihdyttävää ainetta, rikoslain 44 luvun 16 §:ssä tarkoitettuja dopingaineita eikä huumausaineiden käyttöön tarkoitettuja esineitä. </w:t>
                </w:r>
                <w:r w:rsidRPr="000155E3">
                  <w:rPr>
                    <w:i/>
                  </w:rPr>
                  <w:t xml:space="preserve">Tutkintavanki ei saa pitää hallussaan poltettavaksi tarkoitettuja tupakkatuotteita, poltettavaksi tarkoitettuja kasviperäisiä </w:t>
                </w:r>
                <w:r>
                  <w:rPr>
                    <w:i/>
                  </w:rPr>
                  <w:t xml:space="preserve">tuotteita, </w:t>
                </w:r>
                <w:r w:rsidRPr="000155E3">
                  <w:rPr>
                    <w:i/>
                  </w:rPr>
                  <w:t>sähkösavukkeita</w:t>
                </w:r>
                <w:r>
                  <w:rPr>
                    <w:i/>
                  </w:rPr>
                  <w:t>, tupakointivälineitä eikä sytytysvälineitä</w:t>
                </w:r>
                <w:r w:rsidRPr="000155E3">
                  <w:rPr>
                    <w:i/>
                  </w:rPr>
                  <w:t>.</w:t>
                </w:r>
                <w:r w:rsidRPr="000155E3">
                  <w:t xml:space="preserve"> </w:t>
                </w:r>
                <w:r>
                  <w:t>Tutkintavanki ei saa pitää hallussaan toiselta tutkintavangilta ilman vankeinhoitoviranomaisen lupaa saamaansa omaisuutta.</w:t>
                </w:r>
              </w:p>
              <w:p w:rsidR="0082762E" w:rsidRDefault="0082762E" w:rsidP="0082762E">
                <w:pPr>
                  <w:pStyle w:val="LLNormaali"/>
                </w:pPr>
                <w:r w:rsidRPr="000A334A">
                  <w:rPr>
                    <w:lang w:eastAsia="fi-FI"/>
                  </w:rPr>
                  <w:t>— — — — — — — — — — — — — —</w:t>
                </w:r>
              </w:p>
              <w:p w:rsidR="0082762E" w:rsidRDefault="0082762E" w:rsidP="0082762E">
                <w:pPr>
                  <w:pStyle w:val="LLNormaali"/>
                </w:pPr>
              </w:p>
            </w:tc>
            <w:tc>
              <w:tcPr>
                <w:tcW w:w="4243" w:type="dxa"/>
                <w:shd w:val="clear" w:color="auto" w:fill="auto"/>
              </w:tcPr>
              <w:p w:rsidR="0082762E" w:rsidRDefault="0082762E" w:rsidP="0082762E">
                <w:pPr>
                  <w:pStyle w:val="LLNormaali"/>
                </w:pPr>
              </w:p>
              <w:p w:rsidR="009A6F22" w:rsidRDefault="009A6F22" w:rsidP="0082762E">
                <w:pPr>
                  <w:pStyle w:val="LLNormaali"/>
                </w:pPr>
              </w:p>
              <w:p w:rsidR="009A6F22" w:rsidRDefault="009A6F22" w:rsidP="0082762E">
                <w:pPr>
                  <w:pStyle w:val="LLNormaali"/>
                </w:pPr>
              </w:p>
              <w:p w:rsidR="009A6F22" w:rsidRPr="009A6F22" w:rsidRDefault="009A6F22" w:rsidP="0082762E">
                <w:pPr>
                  <w:pStyle w:val="LLNormaali"/>
                  <w:rPr>
                    <w:i/>
                  </w:rPr>
                </w:pPr>
                <w:r>
                  <w:rPr>
                    <w:i/>
                  </w:rPr>
                  <w:t>poistetaan esityksestä</w:t>
                </w:r>
              </w:p>
              <w:p w:rsidR="0082762E" w:rsidRDefault="0082762E" w:rsidP="0082762E">
                <w:pPr>
                  <w:pStyle w:val="LLNormaali"/>
                </w:pPr>
              </w:p>
              <w:p w:rsidR="0082762E" w:rsidRPr="00A561AD" w:rsidRDefault="0082762E" w:rsidP="0082762E">
                <w:pPr>
                  <w:pStyle w:val="LLNormaali"/>
                  <w:rPr>
                    <w:i/>
                  </w:rPr>
                </w:pPr>
              </w:p>
            </w:tc>
          </w:tr>
          <w:tr w:rsidR="00D247A7" w:rsidRPr="0082762E" w:rsidTr="00C059CE">
            <w:tc>
              <w:tcPr>
                <w:tcW w:w="4243" w:type="dxa"/>
                <w:shd w:val="clear" w:color="auto" w:fill="auto"/>
              </w:tcPr>
              <w:p w:rsidR="00D247A7" w:rsidRDefault="00D247A7" w:rsidP="00D247A7">
                <w:pPr>
                  <w:pStyle w:val="LLNormaali"/>
                </w:pPr>
              </w:p>
              <w:p w:rsidR="00D247A7" w:rsidRDefault="00D247A7" w:rsidP="00D247A7">
                <w:pPr>
                  <w:pStyle w:val="LLNormaali"/>
                </w:pPr>
              </w:p>
              <w:p w:rsidR="00D247A7" w:rsidRDefault="00D247A7" w:rsidP="00D247A7">
                <w:pPr>
                  <w:pStyle w:val="LLNormaali"/>
                </w:pPr>
              </w:p>
              <w:p w:rsidR="00D247A7" w:rsidRPr="00D247A7" w:rsidRDefault="00D247A7" w:rsidP="00D247A7">
                <w:pPr>
                  <w:pStyle w:val="LLNormaali"/>
                  <w:rPr>
                    <w:i/>
                  </w:rPr>
                </w:pPr>
                <w:r>
                  <w:rPr>
                    <w:i/>
                  </w:rPr>
                  <w:t>lisätään esitykseen</w:t>
                </w:r>
              </w:p>
            </w:tc>
            <w:tc>
              <w:tcPr>
                <w:tcW w:w="4243" w:type="dxa"/>
                <w:shd w:val="clear" w:color="auto" w:fill="auto"/>
              </w:tcPr>
              <w:p w:rsidR="00D247A7" w:rsidRDefault="00D247A7" w:rsidP="00D247A7">
                <w:pPr>
                  <w:pStyle w:val="LLLuku"/>
                </w:pPr>
                <w:r>
                  <w:t>6 luku</w:t>
                </w:r>
              </w:p>
              <w:p w:rsidR="00D247A7" w:rsidRDefault="00D247A7" w:rsidP="00D247A7">
                <w:pPr>
                  <w:pStyle w:val="LLLuvunOtsikko"/>
                </w:pPr>
                <w:r>
                  <w:t>Sosiaali- ja terveydenhuolto</w:t>
                </w:r>
              </w:p>
              <w:p w:rsidR="00D247A7" w:rsidRDefault="00D247A7" w:rsidP="00D247A7">
                <w:pPr>
                  <w:pStyle w:val="LLPykala"/>
                </w:pPr>
                <w:r>
                  <w:t xml:space="preserve">1 § </w:t>
                </w:r>
              </w:p>
              <w:p w:rsidR="00D247A7" w:rsidRDefault="00D247A7" w:rsidP="00D247A7">
                <w:pPr>
                  <w:pStyle w:val="LLPykalanOtsikko"/>
                </w:pPr>
                <w:r>
                  <w:t>Tutkintavangin terveyden- ja sairaanhoito</w:t>
                </w:r>
              </w:p>
              <w:p w:rsidR="00D247A7" w:rsidRDefault="00D247A7" w:rsidP="00D247A7">
                <w:pPr>
                  <w:pStyle w:val="LLKappalejako"/>
                </w:pPr>
                <w:r>
                  <w:t xml:space="preserve">Vankiterveydenhuollon yksiköstä annetussa laissa (1635/2015) tarkoitettu Vankiterveydenhuollon yksikkö vastaa tutkintavangin lääketieteellisten tarpeiden mukaisen terveyden- </w:t>
                </w:r>
                <w:r>
                  <w:lastRenderedPageBreak/>
                  <w:t xml:space="preserve">ja sairaanhoidon sekä lääkinnällisen kuntoutuksen järjestämisestä. </w:t>
                </w:r>
                <w:r w:rsidRPr="00F81518">
                  <w:rPr>
                    <w:i/>
                  </w:rPr>
                  <w:t>Tutkintavangilla on oikeus lääketieteellisten tarpeidensa mukaiseen hoitoon tupakoinnista vieroittautumiseksi.</w:t>
                </w:r>
                <w:r w:rsidRPr="003139E6">
                  <w:t xml:space="preserve"> </w:t>
                </w:r>
                <w:r>
                  <w:t>Rikosseuraamuslaitoksen on turvattava tutkintavangin pääsy tällaiseen hoitoon tai kuntoutukseen.</w:t>
                </w:r>
              </w:p>
              <w:p w:rsidR="00D247A7" w:rsidRDefault="00D247A7" w:rsidP="003F1C96">
                <w:pPr>
                  <w:pStyle w:val="LLNormaali"/>
                </w:pPr>
                <w:r w:rsidRPr="000A334A">
                  <w:rPr>
                    <w:lang w:eastAsia="fi-FI"/>
                  </w:rPr>
                  <w:t>— — — — — — — — — — — — — —</w:t>
                </w:r>
              </w:p>
              <w:p w:rsidR="00D247A7" w:rsidRDefault="00D247A7" w:rsidP="00D247A7">
                <w:pPr>
                  <w:pStyle w:val="LLKappalejako"/>
                </w:pPr>
              </w:p>
            </w:tc>
          </w:tr>
          <w:tr w:rsidR="00A718AB" w:rsidRPr="0082762E" w:rsidTr="00C059CE">
            <w:tc>
              <w:tcPr>
                <w:tcW w:w="4243" w:type="dxa"/>
                <w:shd w:val="clear" w:color="auto" w:fill="auto"/>
              </w:tcPr>
              <w:p w:rsidR="00A718AB" w:rsidRDefault="00A718AB" w:rsidP="00A718AB">
                <w:pPr>
                  <w:pStyle w:val="LLNormaali"/>
                </w:pPr>
              </w:p>
              <w:p w:rsidR="00A718AB" w:rsidRDefault="00A718AB" w:rsidP="00A718AB">
                <w:pPr>
                  <w:pStyle w:val="LLNormaali"/>
                </w:pPr>
              </w:p>
              <w:p w:rsidR="00A718AB" w:rsidRDefault="00A718AB" w:rsidP="00A718AB">
                <w:pPr>
                  <w:pStyle w:val="LLNormaali"/>
                </w:pPr>
              </w:p>
              <w:p w:rsidR="00A718AB" w:rsidRPr="00A718AB" w:rsidRDefault="00A718AB" w:rsidP="00A718AB">
                <w:pPr>
                  <w:pStyle w:val="LLNormaali"/>
                  <w:rPr>
                    <w:i/>
                  </w:rPr>
                </w:pPr>
                <w:r>
                  <w:rPr>
                    <w:i/>
                  </w:rPr>
                  <w:t>lisätään esitykseen</w:t>
                </w:r>
              </w:p>
            </w:tc>
            <w:tc>
              <w:tcPr>
                <w:tcW w:w="4243" w:type="dxa"/>
                <w:shd w:val="clear" w:color="auto" w:fill="auto"/>
              </w:tcPr>
              <w:p w:rsidR="00A718AB" w:rsidRDefault="00A718AB" w:rsidP="00A718AB">
                <w:pPr>
                  <w:pStyle w:val="LLLuku"/>
                </w:pPr>
                <w:r>
                  <w:t>10 luku</w:t>
                </w:r>
              </w:p>
              <w:p w:rsidR="00A718AB" w:rsidRDefault="00A718AB" w:rsidP="00A718AB">
                <w:pPr>
                  <w:pStyle w:val="LLLuvunOtsikko"/>
                </w:pPr>
                <w:r>
                  <w:t>Vankilan järjestys ja kurinpito</w:t>
                </w:r>
              </w:p>
              <w:p w:rsidR="00A718AB" w:rsidRDefault="00A718AB" w:rsidP="00A718AB">
                <w:pPr>
                  <w:pStyle w:val="LLPykala"/>
                </w:pPr>
                <w:r>
                  <w:t>1 §</w:t>
                </w:r>
              </w:p>
              <w:p w:rsidR="00A718AB" w:rsidRDefault="00A718AB" w:rsidP="00A718AB">
                <w:pPr>
                  <w:pStyle w:val="LLPykalanOtsikko"/>
                </w:pPr>
                <w:r>
                  <w:t>Vankilan järjestyssääntö</w:t>
                </w:r>
              </w:p>
              <w:p w:rsidR="00A718AB" w:rsidRDefault="00A718AB" w:rsidP="00A718AB">
                <w:pPr>
                  <w:pStyle w:val="LLKappalejako"/>
                </w:pPr>
                <w:r>
                  <w:t xml:space="preserve">Vankilassa on järjestyssääntö, joka sisältää tätä lakia ja sen nojalla annettuja säännöksiä ja määräyksiä tarkempia määräyksiä vankilan alueella liikkumisesta ja tilojen lukittuna pitämisestä, osastoista, </w:t>
                </w:r>
                <w:r>
                  <w:rPr>
                    <w:i/>
                  </w:rPr>
                  <w:t>tupakoinnin,</w:t>
                </w:r>
                <w:r>
                  <w:t xml:space="preserve"> tapaamisten ja puhelimen käytön sekä vapaa-ajan järjestämisestä, omaisuuden hallussapidosta sekä muista vastaavista vankilan järjestyksen ylläpitämiseen ja toimintojen järjestämiseen liittyvistä yksittäisistä seikoista.</w:t>
                </w:r>
              </w:p>
            </w:tc>
          </w:tr>
          <w:tr w:rsidR="0082762E" w:rsidRPr="0082762E" w:rsidTr="00C059CE">
            <w:tc>
              <w:tcPr>
                <w:tcW w:w="4243" w:type="dxa"/>
                <w:shd w:val="clear" w:color="auto" w:fill="auto"/>
              </w:tcPr>
              <w:p w:rsidR="0082762E" w:rsidRDefault="0082762E" w:rsidP="0082762E">
                <w:pPr>
                  <w:pStyle w:val="LLLuku"/>
                </w:pPr>
                <w:r>
                  <w:t>16 luku</w:t>
                </w:r>
              </w:p>
              <w:p w:rsidR="0082762E" w:rsidRDefault="0082762E" w:rsidP="0082762E">
                <w:pPr>
                  <w:pStyle w:val="LLLuvunOtsikko"/>
                </w:pPr>
                <w:r>
                  <w:t>Erinäiset säännökset</w:t>
                </w:r>
              </w:p>
              <w:p w:rsidR="0082762E" w:rsidRDefault="0082762E" w:rsidP="0082762E">
                <w:pPr>
                  <w:pStyle w:val="LLPykala"/>
                </w:pPr>
                <w:r>
                  <w:t>1 §</w:t>
                </w:r>
              </w:p>
              <w:p w:rsidR="0082762E" w:rsidRDefault="0082762E" w:rsidP="0082762E">
                <w:pPr>
                  <w:pStyle w:val="LLPykalanOtsikko"/>
                </w:pPr>
                <w:r>
                  <w:t>Vankeuslain soveltaminen</w:t>
                </w:r>
              </w:p>
              <w:p w:rsidR="0082762E" w:rsidRPr="00D247A7" w:rsidRDefault="0082762E" w:rsidP="0082762E">
                <w:pPr>
                  <w:pStyle w:val="LLKappalejako"/>
                  <w:rPr>
                    <w:i/>
                  </w:rPr>
                </w:pPr>
                <w:r w:rsidRPr="00D247A7">
                  <w:rPr>
                    <w:i/>
                  </w:rPr>
                  <w:t>Tutkintavankeuden toimeenpanossa sovelletaan, mitä vankeuden täytäntöönpanon osalta säädetään vankeuslain:</w:t>
                </w:r>
              </w:p>
              <w:p w:rsidR="0082762E" w:rsidRPr="00D247A7" w:rsidRDefault="0082762E" w:rsidP="0082762E">
                <w:pPr>
                  <w:pStyle w:val="LLNormaali"/>
                  <w:rPr>
                    <w:i/>
                  </w:rPr>
                </w:pPr>
                <w:r w:rsidRPr="00D247A7">
                  <w:rPr>
                    <w:i/>
                    <w:lang w:eastAsia="fi-FI"/>
                  </w:rPr>
                  <w:t>— — — — — — — — — — — — — —</w:t>
                </w:r>
              </w:p>
              <w:p w:rsidR="0082762E" w:rsidRPr="00D247A7" w:rsidRDefault="0082762E" w:rsidP="0082762E">
                <w:pPr>
                  <w:pStyle w:val="LLKappalejako"/>
                  <w:rPr>
                    <w:i/>
                  </w:rPr>
                </w:pPr>
                <w:r w:rsidRPr="00D247A7">
                  <w:rPr>
                    <w:i/>
                  </w:rPr>
                  <w:t>4) 7 luvun 1 §:ssä asuintiloista ja 6 a §:ssä tupakoinnista vankilassa;</w:t>
                </w:r>
              </w:p>
              <w:p w:rsidR="0082762E" w:rsidRDefault="0082762E" w:rsidP="0082762E">
                <w:pPr>
                  <w:pStyle w:val="LLNormaali"/>
                </w:pPr>
                <w:r w:rsidRPr="000A334A">
                  <w:rPr>
                    <w:lang w:eastAsia="fi-FI"/>
                  </w:rPr>
                  <w:t>— — — — — — — — — — — — — —</w:t>
                </w:r>
              </w:p>
              <w:p w:rsidR="0082762E" w:rsidRDefault="0082762E" w:rsidP="0082762E">
                <w:pPr>
                  <w:pStyle w:val="LLNormaali"/>
                </w:pPr>
              </w:p>
            </w:tc>
            <w:tc>
              <w:tcPr>
                <w:tcW w:w="4243" w:type="dxa"/>
                <w:shd w:val="clear" w:color="auto" w:fill="auto"/>
              </w:tcPr>
              <w:p w:rsidR="0082762E" w:rsidRDefault="0082762E" w:rsidP="0082762E">
                <w:pPr>
                  <w:pStyle w:val="LLNormaali"/>
                </w:pPr>
              </w:p>
              <w:p w:rsidR="0082762E" w:rsidRDefault="0082762E" w:rsidP="0082762E">
                <w:pPr>
                  <w:pStyle w:val="LLNormaali"/>
                </w:pPr>
              </w:p>
              <w:p w:rsidR="0082762E" w:rsidRDefault="0082762E" w:rsidP="0082762E">
                <w:pPr>
                  <w:pStyle w:val="LLNormaali"/>
                </w:pPr>
              </w:p>
              <w:p w:rsidR="0082762E" w:rsidRPr="0082762E" w:rsidRDefault="0082762E" w:rsidP="0082762E">
                <w:pPr>
                  <w:pStyle w:val="LLNormaali"/>
                  <w:rPr>
                    <w:i/>
                  </w:rPr>
                </w:pPr>
                <w:r>
                  <w:rPr>
                    <w:i/>
                  </w:rPr>
                  <w:t>poistetaan esityksestä</w:t>
                </w:r>
              </w:p>
            </w:tc>
          </w:tr>
        </w:tbl>
        <w:p w:rsidR="0082762E" w:rsidRPr="0082762E" w:rsidRDefault="002B4DB5" w:rsidP="00247DAA">
          <w:pPr>
            <w:pStyle w:val="LLNormaali"/>
          </w:pPr>
        </w:p>
      </w:sdtContent>
    </w:sdt>
    <w:p w:rsidR="0082762E" w:rsidRDefault="0082762E" w:rsidP="00247DAA">
      <w:pPr>
        <w:pStyle w:val="LLNormaali"/>
      </w:pPr>
    </w:p>
    <w:p w:rsidR="0082762E" w:rsidRDefault="0082762E" w:rsidP="00247DAA">
      <w:pPr>
        <w:pStyle w:val="LLNormaali"/>
      </w:pPr>
    </w:p>
    <w:sectPr w:rsidR="0082762E"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C41" w:rsidRDefault="00843C41">
      <w:r>
        <w:separator/>
      </w:r>
    </w:p>
  </w:endnote>
  <w:endnote w:type="continuationSeparator" w:id="0">
    <w:p w:rsidR="00843C41" w:rsidRDefault="0084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B5" w:rsidRDefault="002B4DB5"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2B4DB5" w:rsidRDefault="002B4D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2B4DB5" w:rsidTr="000C5020">
      <w:trPr>
        <w:trHeight w:hRule="exact" w:val="356"/>
      </w:trPr>
      <w:tc>
        <w:tcPr>
          <w:tcW w:w="2828" w:type="dxa"/>
          <w:shd w:val="clear" w:color="auto" w:fill="auto"/>
          <w:vAlign w:val="bottom"/>
        </w:tcPr>
        <w:p w:rsidR="002B4DB5" w:rsidRPr="000C5020" w:rsidRDefault="002B4DB5" w:rsidP="001310B9">
          <w:pPr>
            <w:pStyle w:val="Alatunniste"/>
            <w:rPr>
              <w:sz w:val="18"/>
              <w:szCs w:val="18"/>
            </w:rPr>
          </w:pPr>
        </w:p>
      </w:tc>
      <w:tc>
        <w:tcPr>
          <w:tcW w:w="2829" w:type="dxa"/>
          <w:shd w:val="clear" w:color="auto" w:fill="auto"/>
          <w:vAlign w:val="bottom"/>
        </w:tcPr>
        <w:p w:rsidR="002B4DB5" w:rsidRPr="000C5020" w:rsidRDefault="002B4DB5"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F2CF8">
            <w:rPr>
              <w:rStyle w:val="Sivunumero"/>
              <w:noProof/>
              <w:sz w:val="22"/>
            </w:rPr>
            <w:t>24</w:t>
          </w:r>
          <w:r w:rsidRPr="000C5020">
            <w:rPr>
              <w:rStyle w:val="Sivunumero"/>
              <w:sz w:val="22"/>
            </w:rPr>
            <w:fldChar w:fldCharType="end"/>
          </w:r>
        </w:p>
      </w:tc>
      <w:tc>
        <w:tcPr>
          <w:tcW w:w="2829" w:type="dxa"/>
          <w:shd w:val="clear" w:color="auto" w:fill="auto"/>
          <w:vAlign w:val="bottom"/>
        </w:tcPr>
        <w:p w:rsidR="002B4DB5" w:rsidRPr="000C5020" w:rsidRDefault="002B4DB5" w:rsidP="001310B9">
          <w:pPr>
            <w:pStyle w:val="Alatunniste"/>
            <w:rPr>
              <w:sz w:val="18"/>
              <w:szCs w:val="18"/>
            </w:rPr>
          </w:pPr>
        </w:p>
      </w:tc>
    </w:tr>
  </w:tbl>
  <w:p w:rsidR="002B4DB5" w:rsidRDefault="002B4DB5" w:rsidP="001310B9">
    <w:pPr>
      <w:pStyle w:val="Alatunniste"/>
    </w:pPr>
  </w:p>
  <w:p w:rsidR="002B4DB5" w:rsidRDefault="002B4DB5" w:rsidP="001310B9">
    <w:pPr>
      <w:pStyle w:val="Alatunniste"/>
      <w:framePr w:wrap="around" w:vAnchor="text" w:hAnchor="page" w:x="5921" w:y="729"/>
      <w:rPr>
        <w:rStyle w:val="Sivunumero"/>
      </w:rPr>
    </w:pPr>
  </w:p>
  <w:p w:rsidR="002B4DB5" w:rsidRDefault="002B4DB5"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2B4DB5" w:rsidTr="000C5020">
      <w:trPr>
        <w:trHeight w:val="841"/>
      </w:trPr>
      <w:tc>
        <w:tcPr>
          <w:tcW w:w="2829" w:type="dxa"/>
          <w:shd w:val="clear" w:color="auto" w:fill="auto"/>
        </w:tcPr>
        <w:p w:rsidR="002B4DB5" w:rsidRPr="000C5020" w:rsidRDefault="002B4DB5" w:rsidP="005224A0">
          <w:pPr>
            <w:pStyle w:val="Alatunniste"/>
            <w:rPr>
              <w:sz w:val="17"/>
              <w:szCs w:val="18"/>
            </w:rPr>
          </w:pPr>
        </w:p>
      </w:tc>
      <w:tc>
        <w:tcPr>
          <w:tcW w:w="2829" w:type="dxa"/>
          <w:shd w:val="clear" w:color="auto" w:fill="auto"/>
          <w:vAlign w:val="bottom"/>
        </w:tcPr>
        <w:p w:rsidR="002B4DB5" w:rsidRPr="000C5020" w:rsidRDefault="002B4DB5" w:rsidP="000C5020">
          <w:pPr>
            <w:pStyle w:val="Alatunniste"/>
            <w:jc w:val="center"/>
            <w:rPr>
              <w:sz w:val="22"/>
              <w:szCs w:val="22"/>
            </w:rPr>
          </w:pPr>
        </w:p>
      </w:tc>
      <w:tc>
        <w:tcPr>
          <w:tcW w:w="2829" w:type="dxa"/>
          <w:shd w:val="clear" w:color="auto" w:fill="auto"/>
        </w:tcPr>
        <w:p w:rsidR="002B4DB5" w:rsidRPr="000C5020" w:rsidRDefault="002B4DB5" w:rsidP="005224A0">
          <w:pPr>
            <w:pStyle w:val="Alatunniste"/>
            <w:rPr>
              <w:sz w:val="17"/>
              <w:szCs w:val="18"/>
            </w:rPr>
          </w:pPr>
        </w:p>
      </w:tc>
    </w:tr>
  </w:tbl>
  <w:p w:rsidR="002B4DB5" w:rsidRPr="001310B9" w:rsidRDefault="002B4DB5">
    <w:pPr>
      <w:pStyle w:val="Alatunniste"/>
      <w:rPr>
        <w:sz w:val="22"/>
        <w:szCs w:val="22"/>
      </w:rPr>
    </w:pPr>
  </w:p>
  <w:p w:rsidR="002B4DB5" w:rsidRDefault="002B4DB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C41" w:rsidRDefault="00843C41">
      <w:r>
        <w:separator/>
      </w:r>
    </w:p>
  </w:footnote>
  <w:footnote w:type="continuationSeparator" w:id="0">
    <w:p w:rsidR="00843C41" w:rsidRDefault="0084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DB5" w:rsidRDefault="002B4DB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B4DB5" w:rsidTr="00C95716">
      <w:tc>
        <w:tcPr>
          <w:tcW w:w="2140" w:type="dxa"/>
        </w:tcPr>
        <w:p w:rsidR="002B4DB5" w:rsidRDefault="002B4DB5" w:rsidP="00C95716">
          <w:pPr>
            <w:rPr>
              <w:lang w:val="en-US"/>
            </w:rPr>
          </w:pPr>
        </w:p>
      </w:tc>
      <w:tc>
        <w:tcPr>
          <w:tcW w:w="4281" w:type="dxa"/>
          <w:gridSpan w:val="2"/>
        </w:tcPr>
        <w:p w:rsidR="002B4DB5" w:rsidRDefault="002B4DB5" w:rsidP="00C95716">
          <w:pPr>
            <w:jc w:val="center"/>
          </w:pPr>
        </w:p>
      </w:tc>
      <w:tc>
        <w:tcPr>
          <w:tcW w:w="2141" w:type="dxa"/>
        </w:tcPr>
        <w:p w:rsidR="002B4DB5" w:rsidRDefault="002B4DB5" w:rsidP="00C95716">
          <w:pPr>
            <w:rPr>
              <w:lang w:val="en-US"/>
            </w:rPr>
          </w:pPr>
        </w:p>
      </w:tc>
    </w:tr>
    <w:tr w:rsidR="002B4DB5" w:rsidTr="00C95716">
      <w:tc>
        <w:tcPr>
          <w:tcW w:w="4281" w:type="dxa"/>
          <w:gridSpan w:val="2"/>
        </w:tcPr>
        <w:p w:rsidR="002B4DB5" w:rsidRPr="00AC3BA6" w:rsidRDefault="002B4DB5" w:rsidP="00C95716">
          <w:pPr>
            <w:rPr>
              <w:i/>
            </w:rPr>
          </w:pPr>
        </w:p>
      </w:tc>
      <w:tc>
        <w:tcPr>
          <w:tcW w:w="4281" w:type="dxa"/>
          <w:gridSpan w:val="2"/>
        </w:tcPr>
        <w:p w:rsidR="002B4DB5" w:rsidRPr="00AC3BA6" w:rsidRDefault="002B4DB5" w:rsidP="00C95716">
          <w:pPr>
            <w:rPr>
              <w:i/>
            </w:rPr>
          </w:pPr>
        </w:p>
      </w:tc>
    </w:tr>
  </w:tbl>
  <w:p w:rsidR="002B4DB5" w:rsidRDefault="002B4DB5"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2B4DB5" w:rsidTr="00F674CC">
      <w:tc>
        <w:tcPr>
          <w:tcW w:w="2140" w:type="dxa"/>
        </w:tcPr>
        <w:p w:rsidR="002B4DB5" w:rsidRPr="00A34F4E" w:rsidRDefault="002B4DB5" w:rsidP="00F674CC"/>
      </w:tc>
      <w:tc>
        <w:tcPr>
          <w:tcW w:w="4281" w:type="dxa"/>
          <w:gridSpan w:val="2"/>
        </w:tcPr>
        <w:p w:rsidR="002B4DB5" w:rsidRDefault="002B4DB5" w:rsidP="00F674CC">
          <w:pPr>
            <w:jc w:val="center"/>
          </w:pPr>
        </w:p>
      </w:tc>
      <w:tc>
        <w:tcPr>
          <w:tcW w:w="2141" w:type="dxa"/>
        </w:tcPr>
        <w:p w:rsidR="002B4DB5" w:rsidRPr="00A34F4E" w:rsidRDefault="002B4DB5" w:rsidP="00F674CC"/>
      </w:tc>
    </w:tr>
    <w:tr w:rsidR="002B4DB5" w:rsidTr="00F674CC">
      <w:tc>
        <w:tcPr>
          <w:tcW w:w="4281" w:type="dxa"/>
          <w:gridSpan w:val="2"/>
        </w:tcPr>
        <w:p w:rsidR="002B4DB5" w:rsidRPr="00AC3BA6" w:rsidRDefault="002B4DB5" w:rsidP="00F674CC">
          <w:pPr>
            <w:rPr>
              <w:i/>
            </w:rPr>
          </w:pPr>
        </w:p>
      </w:tc>
      <w:tc>
        <w:tcPr>
          <w:tcW w:w="4281" w:type="dxa"/>
          <w:gridSpan w:val="2"/>
        </w:tcPr>
        <w:p w:rsidR="002B4DB5" w:rsidRPr="00AC3BA6" w:rsidRDefault="002B4DB5" w:rsidP="00F674CC">
          <w:pPr>
            <w:rPr>
              <w:i/>
            </w:rPr>
          </w:pPr>
        </w:p>
      </w:tc>
    </w:tr>
  </w:tbl>
  <w:p w:rsidR="002B4DB5" w:rsidRDefault="002B4DB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1251E75"/>
    <w:multiLevelType w:val="hybridMultilevel"/>
    <w:tmpl w:val="D7986F84"/>
    <w:lvl w:ilvl="0" w:tplc="E14A4F2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A3"/>
    <w:rsid w:val="00000B13"/>
    <w:rsid w:val="00000D79"/>
    <w:rsid w:val="00001C65"/>
    <w:rsid w:val="000026A6"/>
    <w:rsid w:val="00002765"/>
    <w:rsid w:val="0000385D"/>
    <w:rsid w:val="00003D02"/>
    <w:rsid w:val="000046E8"/>
    <w:rsid w:val="0000497A"/>
    <w:rsid w:val="00005736"/>
    <w:rsid w:val="00007C03"/>
    <w:rsid w:val="00007EA2"/>
    <w:rsid w:val="00012145"/>
    <w:rsid w:val="000131D0"/>
    <w:rsid w:val="000132BC"/>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1E1F"/>
    <w:rsid w:val="0003265F"/>
    <w:rsid w:val="000331C9"/>
    <w:rsid w:val="0003331C"/>
    <w:rsid w:val="0003393F"/>
    <w:rsid w:val="00034B95"/>
    <w:rsid w:val="0003652F"/>
    <w:rsid w:val="000370C8"/>
    <w:rsid w:val="00037374"/>
    <w:rsid w:val="00040D23"/>
    <w:rsid w:val="0004352D"/>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77A67"/>
    <w:rsid w:val="000811EC"/>
    <w:rsid w:val="00081D3F"/>
    <w:rsid w:val="000823BC"/>
    <w:rsid w:val="00082609"/>
    <w:rsid w:val="00083E71"/>
    <w:rsid w:val="00084034"/>
    <w:rsid w:val="000852C2"/>
    <w:rsid w:val="000863E1"/>
    <w:rsid w:val="00086D51"/>
    <w:rsid w:val="00086E44"/>
    <w:rsid w:val="00086F52"/>
    <w:rsid w:val="00090BAD"/>
    <w:rsid w:val="00090F33"/>
    <w:rsid w:val="000919F0"/>
    <w:rsid w:val="0009275E"/>
    <w:rsid w:val="000948AD"/>
    <w:rsid w:val="00094938"/>
    <w:rsid w:val="00095306"/>
    <w:rsid w:val="00095BC2"/>
    <w:rsid w:val="000968AF"/>
    <w:rsid w:val="00096F94"/>
    <w:rsid w:val="000973BA"/>
    <w:rsid w:val="00097836"/>
    <w:rsid w:val="000A06A9"/>
    <w:rsid w:val="000A08DB"/>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5750"/>
    <w:rsid w:val="000D6DF9"/>
    <w:rsid w:val="000D701B"/>
    <w:rsid w:val="000D7B48"/>
    <w:rsid w:val="000E0B7D"/>
    <w:rsid w:val="000E1BB8"/>
    <w:rsid w:val="000E2BF4"/>
    <w:rsid w:val="000E2F7E"/>
    <w:rsid w:val="000E3C0F"/>
    <w:rsid w:val="000E446C"/>
    <w:rsid w:val="000E61DF"/>
    <w:rsid w:val="000E73C2"/>
    <w:rsid w:val="000F02E2"/>
    <w:rsid w:val="000F04D6"/>
    <w:rsid w:val="000F06B2"/>
    <w:rsid w:val="000F0885"/>
    <w:rsid w:val="000F1313"/>
    <w:rsid w:val="000F1A50"/>
    <w:rsid w:val="000F1AE5"/>
    <w:rsid w:val="000F1F95"/>
    <w:rsid w:val="000F39AF"/>
    <w:rsid w:val="000F3B7A"/>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1C80"/>
    <w:rsid w:val="001122D6"/>
    <w:rsid w:val="00113768"/>
    <w:rsid w:val="001138E2"/>
    <w:rsid w:val="00113CCD"/>
    <w:rsid w:val="00113D42"/>
    <w:rsid w:val="00113FEF"/>
    <w:rsid w:val="00114D89"/>
    <w:rsid w:val="0011571F"/>
    <w:rsid w:val="0011693E"/>
    <w:rsid w:val="00116A7E"/>
    <w:rsid w:val="00117C3F"/>
    <w:rsid w:val="00120A6F"/>
    <w:rsid w:val="00121E3B"/>
    <w:rsid w:val="0012475C"/>
    <w:rsid w:val="00124EDE"/>
    <w:rsid w:val="00125ABB"/>
    <w:rsid w:val="00126437"/>
    <w:rsid w:val="00127D8D"/>
    <w:rsid w:val="001305A0"/>
    <w:rsid w:val="001310B9"/>
    <w:rsid w:val="0013473F"/>
    <w:rsid w:val="00137260"/>
    <w:rsid w:val="0013779E"/>
    <w:rsid w:val="001401B3"/>
    <w:rsid w:val="0014084B"/>
    <w:rsid w:val="001421FF"/>
    <w:rsid w:val="00143933"/>
    <w:rsid w:val="0014421F"/>
    <w:rsid w:val="00144D26"/>
    <w:rsid w:val="001454DF"/>
    <w:rsid w:val="0015043A"/>
    <w:rsid w:val="00151813"/>
    <w:rsid w:val="00152091"/>
    <w:rsid w:val="00152FD7"/>
    <w:rsid w:val="0015343C"/>
    <w:rsid w:val="001534DC"/>
    <w:rsid w:val="00154A91"/>
    <w:rsid w:val="001565E1"/>
    <w:rsid w:val="001617CA"/>
    <w:rsid w:val="001619B4"/>
    <w:rsid w:val="00161A08"/>
    <w:rsid w:val="001628A5"/>
    <w:rsid w:val="00164B49"/>
    <w:rsid w:val="00165604"/>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540B"/>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B7B48"/>
    <w:rsid w:val="001C0308"/>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744"/>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2CF8"/>
    <w:rsid w:val="001F474A"/>
    <w:rsid w:val="001F5DBC"/>
    <w:rsid w:val="001F6E1A"/>
    <w:rsid w:val="001F7A9D"/>
    <w:rsid w:val="002013EA"/>
    <w:rsid w:val="0020150B"/>
    <w:rsid w:val="00203617"/>
    <w:rsid w:val="002042DB"/>
    <w:rsid w:val="002049A0"/>
    <w:rsid w:val="00205F1C"/>
    <w:rsid w:val="002070D3"/>
    <w:rsid w:val="002070FC"/>
    <w:rsid w:val="00207950"/>
    <w:rsid w:val="00207E96"/>
    <w:rsid w:val="002113C3"/>
    <w:rsid w:val="00213078"/>
    <w:rsid w:val="002133C2"/>
    <w:rsid w:val="002141FA"/>
    <w:rsid w:val="00214F6B"/>
    <w:rsid w:val="0021664F"/>
    <w:rsid w:val="002168F9"/>
    <w:rsid w:val="00216F59"/>
    <w:rsid w:val="0021781C"/>
    <w:rsid w:val="00220C7D"/>
    <w:rsid w:val="002225F6"/>
    <w:rsid w:val="002233F1"/>
    <w:rsid w:val="00223FC3"/>
    <w:rsid w:val="002248E8"/>
    <w:rsid w:val="0022764C"/>
    <w:rsid w:val="002305CB"/>
    <w:rsid w:val="00232AE8"/>
    <w:rsid w:val="00232CF3"/>
    <w:rsid w:val="00232E8B"/>
    <w:rsid w:val="00233151"/>
    <w:rsid w:val="00236391"/>
    <w:rsid w:val="00236F17"/>
    <w:rsid w:val="00237BEC"/>
    <w:rsid w:val="00241124"/>
    <w:rsid w:val="00241EBC"/>
    <w:rsid w:val="00242EC3"/>
    <w:rsid w:val="00242F14"/>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57FF3"/>
    <w:rsid w:val="002600EF"/>
    <w:rsid w:val="00260ED8"/>
    <w:rsid w:val="0026119D"/>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3FC4"/>
    <w:rsid w:val="0028520A"/>
    <w:rsid w:val="00285F21"/>
    <w:rsid w:val="002928A4"/>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45F"/>
    <w:rsid w:val="002A5827"/>
    <w:rsid w:val="002A630E"/>
    <w:rsid w:val="002A6D63"/>
    <w:rsid w:val="002B0120"/>
    <w:rsid w:val="002B1508"/>
    <w:rsid w:val="002B2FD8"/>
    <w:rsid w:val="002B3891"/>
    <w:rsid w:val="002B4A7F"/>
    <w:rsid w:val="002B4DB5"/>
    <w:rsid w:val="002B712B"/>
    <w:rsid w:val="002B788A"/>
    <w:rsid w:val="002C0CBA"/>
    <w:rsid w:val="002C1572"/>
    <w:rsid w:val="002C19FF"/>
    <w:rsid w:val="002C1B6D"/>
    <w:rsid w:val="002C2092"/>
    <w:rsid w:val="002C25AD"/>
    <w:rsid w:val="002C588D"/>
    <w:rsid w:val="002C5AF9"/>
    <w:rsid w:val="002C694B"/>
    <w:rsid w:val="002C6F56"/>
    <w:rsid w:val="002C77C8"/>
    <w:rsid w:val="002D0561"/>
    <w:rsid w:val="002D158A"/>
    <w:rsid w:val="002D1FC4"/>
    <w:rsid w:val="002D2DFF"/>
    <w:rsid w:val="002D4C0B"/>
    <w:rsid w:val="002D59A5"/>
    <w:rsid w:val="002D62BF"/>
    <w:rsid w:val="002D69FD"/>
    <w:rsid w:val="002D7946"/>
    <w:rsid w:val="002D7B09"/>
    <w:rsid w:val="002E03E0"/>
    <w:rsid w:val="002E0619"/>
    <w:rsid w:val="002E0770"/>
    <w:rsid w:val="002E0859"/>
    <w:rsid w:val="002E0AA9"/>
    <w:rsid w:val="002E136D"/>
    <w:rsid w:val="002E1AD6"/>
    <w:rsid w:val="002E1C57"/>
    <w:rsid w:val="002E2928"/>
    <w:rsid w:val="002E2A5D"/>
    <w:rsid w:val="002E30EB"/>
    <w:rsid w:val="002E58B2"/>
    <w:rsid w:val="002E6A14"/>
    <w:rsid w:val="002E6BE3"/>
    <w:rsid w:val="002E6D89"/>
    <w:rsid w:val="002E6FE5"/>
    <w:rsid w:val="002E73F2"/>
    <w:rsid w:val="002F036A"/>
    <w:rsid w:val="002F0DA6"/>
    <w:rsid w:val="002F3ECD"/>
    <w:rsid w:val="002F47BF"/>
    <w:rsid w:val="002F486D"/>
    <w:rsid w:val="002F5A3F"/>
    <w:rsid w:val="002F690F"/>
    <w:rsid w:val="0030010F"/>
    <w:rsid w:val="00302945"/>
    <w:rsid w:val="00302A04"/>
    <w:rsid w:val="00302A46"/>
    <w:rsid w:val="0030338C"/>
    <w:rsid w:val="0030346E"/>
    <w:rsid w:val="00303A94"/>
    <w:rsid w:val="003042E3"/>
    <w:rsid w:val="0030433D"/>
    <w:rsid w:val="00304948"/>
    <w:rsid w:val="0030512D"/>
    <w:rsid w:val="00310410"/>
    <w:rsid w:val="003115B9"/>
    <w:rsid w:val="00311A68"/>
    <w:rsid w:val="00312ED2"/>
    <w:rsid w:val="00313379"/>
    <w:rsid w:val="003141AB"/>
    <w:rsid w:val="0031475A"/>
    <w:rsid w:val="00314807"/>
    <w:rsid w:val="00314B41"/>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95F"/>
    <w:rsid w:val="00337B35"/>
    <w:rsid w:val="00342547"/>
    <w:rsid w:val="00343148"/>
    <w:rsid w:val="003433C2"/>
    <w:rsid w:val="00343EC6"/>
    <w:rsid w:val="003500BB"/>
    <w:rsid w:val="00350B3C"/>
    <w:rsid w:val="00351F09"/>
    <w:rsid w:val="0035308D"/>
    <w:rsid w:val="00353702"/>
    <w:rsid w:val="003540B1"/>
    <w:rsid w:val="003545B7"/>
    <w:rsid w:val="003569FE"/>
    <w:rsid w:val="00360341"/>
    <w:rsid w:val="00360460"/>
    <w:rsid w:val="00360578"/>
    <w:rsid w:val="0036080B"/>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A12"/>
    <w:rsid w:val="00377BFD"/>
    <w:rsid w:val="003800D8"/>
    <w:rsid w:val="003801DE"/>
    <w:rsid w:val="00380D59"/>
    <w:rsid w:val="00381294"/>
    <w:rsid w:val="0038158D"/>
    <w:rsid w:val="0038398A"/>
    <w:rsid w:val="0038461D"/>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279"/>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4035"/>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88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3AE"/>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127"/>
    <w:rsid w:val="00437F5E"/>
    <w:rsid w:val="00440C37"/>
    <w:rsid w:val="004417F1"/>
    <w:rsid w:val="00442197"/>
    <w:rsid w:val="00442C18"/>
    <w:rsid w:val="00442D46"/>
    <w:rsid w:val="0044376A"/>
    <w:rsid w:val="00443949"/>
    <w:rsid w:val="00445534"/>
    <w:rsid w:val="00445B1B"/>
    <w:rsid w:val="00445B9F"/>
    <w:rsid w:val="00446423"/>
    <w:rsid w:val="004465E7"/>
    <w:rsid w:val="0045072D"/>
    <w:rsid w:val="00450CCB"/>
    <w:rsid w:val="00451B3B"/>
    <w:rsid w:val="00452280"/>
    <w:rsid w:val="004556A2"/>
    <w:rsid w:val="004558C8"/>
    <w:rsid w:val="00455974"/>
    <w:rsid w:val="00456368"/>
    <w:rsid w:val="0045667E"/>
    <w:rsid w:val="00456803"/>
    <w:rsid w:val="00457C55"/>
    <w:rsid w:val="00457D8E"/>
    <w:rsid w:val="00457F04"/>
    <w:rsid w:val="00460201"/>
    <w:rsid w:val="0046089E"/>
    <w:rsid w:val="00460B8E"/>
    <w:rsid w:val="004612E9"/>
    <w:rsid w:val="00463249"/>
    <w:rsid w:val="00463FD2"/>
    <w:rsid w:val="00466FF5"/>
    <w:rsid w:val="0047100A"/>
    <w:rsid w:val="004752BA"/>
    <w:rsid w:val="004752C5"/>
    <w:rsid w:val="004753A3"/>
    <w:rsid w:val="00475522"/>
    <w:rsid w:val="00475952"/>
    <w:rsid w:val="00475D37"/>
    <w:rsid w:val="004763D6"/>
    <w:rsid w:val="004768CC"/>
    <w:rsid w:val="004808A8"/>
    <w:rsid w:val="00481559"/>
    <w:rsid w:val="00482025"/>
    <w:rsid w:val="00482E87"/>
    <w:rsid w:val="00483449"/>
    <w:rsid w:val="00483E5F"/>
    <w:rsid w:val="00485B55"/>
    <w:rsid w:val="00486869"/>
    <w:rsid w:val="0049168D"/>
    <w:rsid w:val="00492B36"/>
    <w:rsid w:val="00493235"/>
    <w:rsid w:val="004941E5"/>
    <w:rsid w:val="00495E87"/>
    <w:rsid w:val="004967AF"/>
    <w:rsid w:val="004A089D"/>
    <w:rsid w:val="004A09D9"/>
    <w:rsid w:val="004A0D39"/>
    <w:rsid w:val="004A1C19"/>
    <w:rsid w:val="004A20F3"/>
    <w:rsid w:val="004A2472"/>
    <w:rsid w:val="004A2A42"/>
    <w:rsid w:val="004A58F9"/>
    <w:rsid w:val="004A5B12"/>
    <w:rsid w:val="004A5CEA"/>
    <w:rsid w:val="004A648B"/>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26A9"/>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26A79"/>
    <w:rsid w:val="00530AE7"/>
    <w:rsid w:val="00533274"/>
    <w:rsid w:val="00533D08"/>
    <w:rsid w:val="00534002"/>
    <w:rsid w:val="00534B1F"/>
    <w:rsid w:val="00535448"/>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5CFC"/>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03EB"/>
    <w:rsid w:val="0059124A"/>
    <w:rsid w:val="00591464"/>
    <w:rsid w:val="00591743"/>
    <w:rsid w:val="005926F7"/>
    <w:rsid w:val="00592912"/>
    <w:rsid w:val="00593173"/>
    <w:rsid w:val="00594ADA"/>
    <w:rsid w:val="00595AFC"/>
    <w:rsid w:val="005A0584"/>
    <w:rsid w:val="005A0AF4"/>
    <w:rsid w:val="005A10EA"/>
    <w:rsid w:val="005A1605"/>
    <w:rsid w:val="005A1C33"/>
    <w:rsid w:val="005A2BE8"/>
    <w:rsid w:val="005A2F48"/>
    <w:rsid w:val="005A3292"/>
    <w:rsid w:val="005A38B8"/>
    <w:rsid w:val="005A4567"/>
    <w:rsid w:val="005A4C29"/>
    <w:rsid w:val="005A594B"/>
    <w:rsid w:val="005A6711"/>
    <w:rsid w:val="005A6734"/>
    <w:rsid w:val="005A6D8B"/>
    <w:rsid w:val="005A7937"/>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16E"/>
    <w:rsid w:val="005D443C"/>
    <w:rsid w:val="005D46A7"/>
    <w:rsid w:val="005D569A"/>
    <w:rsid w:val="005D5B30"/>
    <w:rsid w:val="005D752A"/>
    <w:rsid w:val="005E079F"/>
    <w:rsid w:val="005E0C8A"/>
    <w:rsid w:val="005E2844"/>
    <w:rsid w:val="005E38D8"/>
    <w:rsid w:val="005E491F"/>
    <w:rsid w:val="005E57F2"/>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2FDC"/>
    <w:rsid w:val="00613511"/>
    <w:rsid w:val="00615341"/>
    <w:rsid w:val="00616838"/>
    <w:rsid w:val="00616D07"/>
    <w:rsid w:val="00616D6E"/>
    <w:rsid w:val="00617625"/>
    <w:rsid w:val="00617919"/>
    <w:rsid w:val="006209C3"/>
    <w:rsid w:val="00620AC3"/>
    <w:rsid w:val="00620B67"/>
    <w:rsid w:val="0062144A"/>
    <w:rsid w:val="006218BE"/>
    <w:rsid w:val="00621E72"/>
    <w:rsid w:val="006222AD"/>
    <w:rsid w:val="006233A5"/>
    <w:rsid w:val="006239AC"/>
    <w:rsid w:val="00624CAE"/>
    <w:rsid w:val="0062665A"/>
    <w:rsid w:val="0062698C"/>
    <w:rsid w:val="00630648"/>
    <w:rsid w:val="006309A0"/>
    <w:rsid w:val="00630EAF"/>
    <w:rsid w:val="0063318C"/>
    <w:rsid w:val="0063467F"/>
    <w:rsid w:val="00635303"/>
    <w:rsid w:val="006372F4"/>
    <w:rsid w:val="00637949"/>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38B6"/>
    <w:rsid w:val="00654B5D"/>
    <w:rsid w:val="00654F70"/>
    <w:rsid w:val="00655AFA"/>
    <w:rsid w:val="006565C8"/>
    <w:rsid w:val="0066014E"/>
    <w:rsid w:val="00660696"/>
    <w:rsid w:val="00660FA6"/>
    <w:rsid w:val="00661834"/>
    <w:rsid w:val="00661C40"/>
    <w:rsid w:val="00661CDA"/>
    <w:rsid w:val="00662945"/>
    <w:rsid w:val="006639E8"/>
    <w:rsid w:val="00664184"/>
    <w:rsid w:val="006652DD"/>
    <w:rsid w:val="0066592E"/>
    <w:rsid w:val="0066688F"/>
    <w:rsid w:val="006669BF"/>
    <w:rsid w:val="00670496"/>
    <w:rsid w:val="0067139E"/>
    <w:rsid w:val="00671503"/>
    <w:rsid w:val="006724B9"/>
    <w:rsid w:val="00672E0E"/>
    <w:rsid w:val="006747C5"/>
    <w:rsid w:val="00676463"/>
    <w:rsid w:val="006766B8"/>
    <w:rsid w:val="0067688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482"/>
    <w:rsid w:val="006B4D2D"/>
    <w:rsid w:val="006B525A"/>
    <w:rsid w:val="006B557C"/>
    <w:rsid w:val="006B557E"/>
    <w:rsid w:val="006B62C1"/>
    <w:rsid w:val="006B6985"/>
    <w:rsid w:val="006B7B0A"/>
    <w:rsid w:val="006C070F"/>
    <w:rsid w:val="006C0BAF"/>
    <w:rsid w:val="006C170E"/>
    <w:rsid w:val="006C25C2"/>
    <w:rsid w:val="006C2A50"/>
    <w:rsid w:val="006C38DC"/>
    <w:rsid w:val="006C435C"/>
    <w:rsid w:val="006C45AA"/>
    <w:rsid w:val="006C4755"/>
    <w:rsid w:val="006C4822"/>
    <w:rsid w:val="006C6BDE"/>
    <w:rsid w:val="006C71E4"/>
    <w:rsid w:val="006C7D1F"/>
    <w:rsid w:val="006D177C"/>
    <w:rsid w:val="006D225C"/>
    <w:rsid w:val="006D26D2"/>
    <w:rsid w:val="006D2EC0"/>
    <w:rsid w:val="006D30F4"/>
    <w:rsid w:val="006D3C8B"/>
    <w:rsid w:val="006D3E8F"/>
    <w:rsid w:val="006D4C55"/>
    <w:rsid w:val="006D591A"/>
    <w:rsid w:val="006D642E"/>
    <w:rsid w:val="006D72D8"/>
    <w:rsid w:val="006E0967"/>
    <w:rsid w:val="006E0F42"/>
    <w:rsid w:val="006E17ED"/>
    <w:rsid w:val="006E1CE5"/>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B7D"/>
    <w:rsid w:val="006F3FB1"/>
    <w:rsid w:val="006F5F3F"/>
    <w:rsid w:val="006F7C65"/>
    <w:rsid w:val="0070038B"/>
    <w:rsid w:val="00700459"/>
    <w:rsid w:val="00700617"/>
    <w:rsid w:val="00701097"/>
    <w:rsid w:val="00701EDC"/>
    <w:rsid w:val="0070214C"/>
    <w:rsid w:val="00702977"/>
    <w:rsid w:val="00702F51"/>
    <w:rsid w:val="00703CD6"/>
    <w:rsid w:val="00704DA4"/>
    <w:rsid w:val="0070655B"/>
    <w:rsid w:val="00706A73"/>
    <w:rsid w:val="00710840"/>
    <w:rsid w:val="00711F6C"/>
    <w:rsid w:val="00711F7C"/>
    <w:rsid w:val="00712406"/>
    <w:rsid w:val="00712590"/>
    <w:rsid w:val="0071289A"/>
    <w:rsid w:val="00712A36"/>
    <w:rsid w:val="00713949"/>
    <w:rsid w:val="0071463C"/>
    <w:rsid w:val="00715039"/>
    <w:rsid w:val="00715847"/>
    <w:rsid w:val="00716F5B"/>
    <w:rsid w:val="007179BE"/>
    <w:rsid w:val="00717A35"/>
    <w:rsid w:val="00717D2E"/>
    <w:rsid w:val="00717F75"/>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1E29"/>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3F5C"/>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2636"/>
    <w:rsid w:val="007A4A61"/>
    <w:rsid w:val="007A5B7D"/>
    <w:rsid w:val="007A5C1E"/>
    <w:rsid w:val="007A5C3B"/>
    <w:rsid w:val="007A5F41"/>
    <w:rsid w:val="007A669F"/>
    <w:rsid w:val="007A6BD2"/>
    <w:rsid w:val="007A700B"/>
    <w:rsid w:val="007A7D26"/>
    <w:rsid w:val="007B0AD9"/>
    <w:rsid w:val="007B2660"/>
    <w:rsid w:val="007B29BB"/>
    <w:rsid w:val="007B2C2C"/>
    <w:rsid w:val="007B2DFB"/>
    <w:rsid w:val="007B4171"/>
    <w:rsid w:val="007B47C4"/>
    <w:rsid w:val="007B52B9"/>
    <w:rsid w:val="007B5CE7"/>
    <w:rsid w:val="007B5D24"/>
    <w:rsid w:val="007B5FDB"/>
    <w:rsid w:val="007B6F03"/>
    <w:rsid w:val="007B6F82"/>
    <w:rsid w:val="007B7FED"/>
    <w:rsid w:val="007C05F6"/>
    <w:rsid w:val="007C07FB"/>
    <w:rsid w:val="007C1B99"/>
    <w:rsid w:val="007C3721"/>
    <w:rsid w:val="007C4D61"/>
    <w:rsid w:val="007C5DA4"/>
    <w:rsid w:val="007C6E98"/>
    <w:rsid w:val="007C7399"/>
    <w:rsid w:val="007C7A83"/>
    <w:rsid w:val="007D151B"/>
    <w:rsid w:val="007D1599"/>
    <w:rsid w:val="007D1BDD"/>
    <w:rsid w:val="007D1ED1"/>
    <w:rsid w:val="007D277B"/>
    <w:rsid w:val="007D28F1"/>
    <w:rsid w:val="007D331F"/>
    <w:rsid w:val="007D3A96"/>
    <w:rsid w:val="007D3C45"/>
    <w:rsid w:val="007D46F9"/>
    <w:rsid w:val="007D4C94"/>
    <w:rsid w:val="007D4DF4"/>
    <w:rsid w:val="007D4E10"/>
    <w:rsid w:val="007D7028"/>
    <w:rsid w:val="007E0CB1"/>
    <w:rsid w:val="007E110A"/>
    <w:rsid w:val="007E1D46"/>
    <w:rsid w:val="007E2989"/>
    <w:rsid w:val="007E2B56"/>
    <w:rsid w:val="007E2F44"/>
    <w:rsid w:val="007E344D"/>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14AC"/>
    <w:rsid w:val="008130D3"/>
    <w:rsid w:val="00813440"/>
    <w:rsid w:val="008144D2"/>
    <w:rsid w:val="00814E3D"/>
    <w:rsid w:val="00815458"/>
    <w:rsid w:val="00815D87"/>
    <w:rsid w:val="00816AFB"/>
    <w:rsid w:val="008173DD"/>
    <w:rsid w:val="008208B7"/>
    <w:rsid w:val="00820D4A"/>
    <w:rsid w:val="00821567"/>
    <w:rsid w:val="00822509"/>
    <w:rsid w:val="0082264A"/>
    <w:rsid w:val="00824704"/>
    <w:rsid w:val="00825DF1"/>
    <w:rsid w:val="00826432"/>
    <w:rsid w:val="0082762E"/>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3C41"/>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62F"/>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87"/>
    <w:rsid w:val="008906AD"/>
    <w:rsid w:val="008907B4"/>
    <w:rsid w:val="00890B76"/>
    <w:rsid w:val="00890C18"/>
    <w:rsid w:val="00892348"/>
    <w:rsid w:val="00892F86"/>
    <w:rsid w:val="00895EBF"/>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3C6E"/>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14"/>
    <w:rsid w:val="008E15F4"/>
    <w:rsid w:val="008E2A4E"/>
    <w:rsid w:val="008E336B"/>
    <w:rsid w:val="008E33BA"/>
    <w:rsid w:val="008E3437"/>
    <w:rsid w:val="008E3838"/>
    <w:rsid w:val="008E3D10"/>
    <w:rsid w:val="008E5DE8"/>
    <w:rsid w:val="008E64B5"/>
    <w:rsid w:val="008E6701"/>
    <w:rsid w:val="008F01C4"/>
    <w:rsid w:val="008F030F"/>
    <w:rsid w:val="008F0A35"/>
    <w:rsid w:val="008F0AB8"/>
    <w:rsid w:val="008F1F22"/>
    <w:rsid w:val="008F21E3"/>
    <w:rsid w:val="008F3926"/>
    <w:rsid w:val="008F471B"/>
    <w:rsid w:val="008F545A"/>
    <w:rsid w:val="008F57CF"/>
    <w:rsid w:val="008F6A51"/>
    <w:rsid w:val="008F6AC8"/>
    <w:rsid w:val="0090165C"/>
    <w:rsid w:val="009033B5"/>
    <w:rsid w:val="009056F2"/>
    <w:rsid w:val="0090577C"/>
    <w:rsid w:val="009066F7"/>
    <w:rsid w:val="0090789F"/>
    <w:rsid w:val="00907CDB"/>
    <w:rsid w:val="00907D0D"/>
    <w:rsid w:val="0091070F"/>
    <w:rsid w:val="00911005"/>
    <w:rsid w:val="00911180"/>
    <w:rsid w:val="009115E3"/>
    <w:rsid w:val="00911C50"/>
    <w:rsid w:val="009126FE"/>
    <w:rsid w:val="00912A46"/>
    <w:rsid w:val="0091383C"/>
    <w:rsid w:val="009142F6"/>
    <w:rsid w:val="0091470C"/>
    <w:rsid w:val="009149C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5CCF"/>
    <w:rsid w:val="00936049"/>
    <w:rsid w:val="00936812"/>
    <w:rsid w:val="0093694A"/>
    <w:rsid w:val="00936D9D"/>
    <w:rsid w:val="00936E0C"/>
    <w:rsid w:val="00937EDD"/>
    <w:rsid w:val="009402B2"/>
    <w:rsid w:val="009404EC"/>
    <w:rsid w:val="00940C37"/>
    <w:rsid w:val="00940EE2"/>
    <w:rsid w:val="00941007"/>
    <w:rsid w:val="00941491"/>
    <w:rsid w:val="00941D51"/>
    <w:rsid w:val="00942708"/>
    <w:rsid w:val="00943D06"/>
    <w:rsid w:val="00944981"/>
    <w:rsid w:val="00946CA5"/>
    <w:rsid w:val="0094729A"/>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4DEA"/>
    <w:rsid w:val="00987062"/>
    <w:rsid w:val="00990555"/>
    <w:rsid w:val="00991863"/>
    <w:rsid w:val="009918A7"/>
    <w:rsid w:val="00992911"/>
    <w:rsid w:val="00994366"/>
    <w:rsid w:val="009947F3"/>
    <w:rsid w:val="00994A79"/>
    <w:rsid w:val="00995170"/>
    <w:rsid w:val="00995C60"/>
    <w:rsid w:val="009961B1"/>
    <w:rsid w:val="009977DD"/>
    <w:rsid w:val="00997C0F"/>
    <w:rsid w:val="009A0238"/>
    <w:rsid w:val="009A1494"/>
    <w:rsid w:val="009A3890"/>
    <w:rsid w:val="009A6F22"/>
    <w:rsid w:val="009A7149"/>
    <w:rsid w:val="009B0B47"/>
    <w:rsid w:val="009B0E3F"/>
    <w:rsid w:val="009B0F48"/>
    <w:rsid w:val="009B1141"/>
    <w:rsid w:val="009B206F"/>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584C"/>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3B4"/>
    <w:rsid w:val="009F18AE"/>
    <w:rsid w:val="009F18E9"/>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55D"/>
    <w:rsid w:val="00A478FD"/>
    <w:rsid w:val="00A502B5"/>
    <w:rsid w:val="00A503EE"/>
    <w:rsid w:val="00A5209C"/>
    <w:rsid w:val="00A52586"/>
    <w:rsid w:val="00A52894"/>
    <w:rsid w:val="00A54615"/>
    <w:rsid w:val="00A54B91"/>
    <w:rsid w:val="00A559D4"/>
    <w:rsid w:val="00A5603C"/>
    <w:rsid w:val="00A561AD"/>
    <w:rsid w:val="00A5645A"/>
    <w:rsid w:val="00A57537"/>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18AB"/>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A78CA"/>
    <w:rsid w:val="00AB1F2E"/>
    <w:rsid w:val="00AB3D99"/>
    <w:rsid w:val="00AB3E0E"/>
    <w:rsid w:val="00AB445E"/>
    <w:rsid w:val="00AB4A50"/>
    <w:rsid w:val="00AB5CB0"/>
    <w:rsid w:val="00AB6042"/>
    <w:rsid w:val="00AB7499"/>
    <w:rsid w:val="00AC0384"/>
    <w:rsid w:val="00AC14B9"/>
    <w:rsid w:val="00AC2BF0"/>
    <w:rsid w:val="00AC2F49"/>
    <w:rsid w:val="00AC3BA6"/>
    <w:rsid w:val="00AC44C1"/>
    <w:rsid w:val="00AC7DF3"/>
    <w:rsid w:val="00AD0537"/>
    <w:rsid w:val="00AD07FE"/>
    <w:rsid w:val="00AD0BD6"/>
    <w:rsid w:val="00AD162A"/>
    <w:rsid w:val="00AD21B7"/>
    <w:rsid w:val="00AD3472"/>
    <w:rsid w:val="00AD3B0F"/>
    <w:rsid w:val="00AD3E93"/>
    <w:rsid w:val="00AD3F5B"/>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06A"/>
    <w:rsid w:val="00AF3245"/>
    <w:rsid w:val="00AF466E"/>
    <w:rsid w:val="00AF477A"/>
    <w:rsid w:val="00AF4A26"/>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4BE1"/>
    <w:rsid w:val="00B055DB"/>
    <w:rsid w:val="00B065A5"/>
    <w:rsid w:val="00B07400"/>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106"/>
    <w:rsid w:val="00B36A40"/>
    <w:rsid w:val="00B37620"/>
    <w:rsid w:val="00B37C2C"/>
    <w:rsid w:val="00B40098"/>
    <w:rsid w:val="00B40308"/>
    <w:rsid w:val="00B4051A"/>
    <w:rsid w:val="00B40531"/>
    <w:rsid w:val="00B40853"/>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2DFC"/>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5BB"/>
    <w:rsid w:val="00B9791C"/>
    <w:rsid w:val="00BA2B10"/>
    <w:rsid w:val="00BA564D"/>
    <w:rsid w:val="00BA5F67"/>
    <w:rsid w:val="00BA71BD"/>
    <w:rsid w:val="00BA7743"/>
    <w:rsid w:val="00BB1043"/>
    <w:rsid w:val="00BB30DF"/>
    <w:rsid w:val="00BB3BF0"/>
    <w:rsid w:val="00BB618B"/>
    <w:rsid w:val="00BB70AC"/>
    <w:rsid w:val="00BB7178"/>
    <w:rsid w:val="00BB76B6"/>
    <w:rsid w:val="00BB7D98"/>
    <w:rsid w:val="00BC27B0"/>
    <w:rsid w:val="00BC283C"/>
    <w:rsid w:val="00BC50F7"/>
    <w:rsid w:val="00BC57BF"/>
    <w:rsid w:val="00BC5D6D"/>
    <w:rsid w:val="00BC6172"/>
    <w:rsid w:val="00BC692D"/>
    <w:rsid w:val="00BC7C29"/>
    <w:rsid w:val="00BD1033"/>
    <w:rsid w:val="00BD18B1"/>
    <w:rsid w:val="00BD39D7"/>
    <w:rsid w:val="00BD427B"/>
    <w:rsid w:val="00BD465D"/>
    <w:rsid w:val="00BD55AF"/>
    <w:rsid w:val="00BD74B7"/>
    <w:rsid w:val="00BE009D"/>
    <w:rsid w:val="00BE014A"/>
    <w:rsid w:val="00BE03B1"/>
    <w:rsid w:val="00BE0A0A"/>
    <w:rsid w:val="00BE0AF2"/>
    <w:rsid w:val="00BE0BC3"/>
    <w:rsid w:val="00BE0FDC"/>
    <w:rsid w:val="00BE3F31"/>
    <w:rsid w:val="00BE415C"/>
    <w:rsid w:val="00BE6018"/>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1D43"/>
    <w:rsid w:val="00C1237C"/>
    <w:rsid w:val="00C12FFC"/>
    <w:rsid w:val="00C131FF"/>
    <w:rsid w:val="00C13392"/>
    <w:rsid w:val="00C13E48"/>
    <w:rsid w:val="00C16E1C"/>
    <w:rsid w:val="00C17116"/>
    <w:rsid w:val="00C20617"/>
    <w:rsid w:val="00C20D4D"/>
    <w:rsid w:val="00C21082"/>
    <w:rsid w:val="00C227C1"/>
    <w:rsid w:val="00C22CBF"/>
    <w:rsid w:val="00C268A5"/>
    <w:rsid w:val="00C26932"/>
    <w:rsid w:val="00C3042D"/>
    <w:rsid w:val="00C31695"/>
    <w:rsid w:val="00C31A7D"/>
    <w:rsid w:val="00C323DA"/>
    <w:rsid w:val="00C3273B"/>
    <w:rsid w:val="00C32B61"/>
    <w:rsid w:val="00C33176"/>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772BC"/>
    <w:rsid w:val="00C802FF"/>
    <w:rsid w:val="00C80B0A"/>
    <w:rsid w:val="00C81A4F"/>
    <w:rsid w:val="00C820E8"/>
    <w:rsid w:val="00C82C17"/>
    <w:rsid w:val="00C82FE7"/>
    <w:rsid w:val="00C854FD"/>
    <w:rsid w:val="00C8577D"/>
    <w:rsid w:val="00C85ADE"/>
    <w:rsid w:val="00C85BA8"/>
    <w:rsid w:val="00C85EB5"/>
    <w:rsid w:val="00C862F7"/>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41AE"/>
    <w:rsid w:val="00CA5970"/>
    <w:rsid w:val="00CA5FFA"/>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4F2"/>
    <w:rsid w:val="00CD0C80"/>
    <w:rsid w:val="00CD1909"/>
    <w:rsid w:val="00CD4BCE"/>
    <w:rsid w:val="00CD52D3"/>
    <w:rsid w:val="00CD5667"/>
    <w:rsid w:val="00CD5A23"/>
    <w:rsid w:val="00CD661D"/>
    <w:rsid w:val="00CD733F"/>
    <w:rsid w:val="00CD7A90"/>
    <w:rsid w:val="00CE1ABC"/>
    <w:rsid w:val="00CE27F3"/>
    <w:rsid w:val="00CE3174"/>
    <w:rsid w:val="00CE43BD"/>
    <w:rsid w:val="00CE51C5"/>
    <w:rsid w:val="00CE6A12"/>
    <w:rsid w:val="00CE7BD0"/>
    <w:rsid w:val="00CE7CBF"/>
    <w:rsid w:val="00CF0363"/>
    <w:rsid w:val="00CF07CF"/>
    <w:rsid w:val="00CF0CD5"/>
    <w:rsid w:val="00CF1122"/>
    <w:rsid w:val="00CF127D"/>
    <w:rsid w:val="00CF3DE7"/>
    <w:rsid w:val="00CF561D"/>
    <w:rsid w:val="00CF7F85"/>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503"/>
    <w:rsid w:val="00D15630"/>
    <w:rsid w:val="00D15803"/>
    <w:rsid w:val="00D161B6"/>
    <w:rsid w:val="00D1660D"/>
    <w:rsid w:val="00D17641"/>
    <w:rsid w:val="00D17865"/>
    <w:rsid w:val="00D17FE3"/>
    <w:rsid w:val="00D207E4"/>
    <w:rsid w:val="00D20E3A"/>
    <w:rsid w:val="00D20E4B"/>
    <w:rsid w:val="00D2314B"/>
    <w:rsid w:val="00D23F1D"/>
    <w:rsid w:val="00D244F1"/>
    <w:rsid w:val="00D247A7"/>
    <w:rsid w:val="00D25FFD"/>
    <w:rsid w:val="00D276F1"/>
    <w:rsid w:val="00D32C0C"/>
    <w:rsid w:val="00D33088"/>
    <w:rsid w:val="00D348B0"/>
    <w:rsid w:val="00D34A4F"/>
    <w:rsid w:val="00D3664C"/>
    <w:rsid w:val="00D366BD"/>
    <w:rsid w:val="00D3687F"/>
    <w:rsid w:val="00D4041C"/>
    <w:rsid w:val="00D40A31"/>
    <w:rsid w:val="00D40ACA"/>
    <w:rsid w:val="00D42ABB"/>
    <w:rsid w:val="00D43329"/>
    <w:rsid w:val="00D441EB"/>
    <w:rsid w:val="00D44217"/>
    <w:rsid w:val="00D44710"/>
    <w:rsid w:val="00D44FBB"/>
    <w:rsid w:val="00D46B7E"/>
    <w:rsid w:val="00D46C06"/>
    <w:rsid w:val="00D4753B"/>
    <w:rsid w:val="00D47B07"/>
    <w:rsid w:val="00D47CF2"/>
    <w:rsid w:val="00D50343"/>
    <w:rsid w:val="00D50D0E"/>
    <w:rsid w:val="00D51CC7"/>
    <w:rsid w:val="00D52659"/>
    <w:rsid w:val="00D54D11"/>
    <w:rsid w:val="00D55EC0"/>
    <w:rsid w:val="00D60F32"/>
    <w:rsid w:val="00D62D3E"/>
    <w:rsid w:val="00D6309A"/>
    <w:rsid w:val="00D63547"/>
    <w:rsid w:val="00D63972"/>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2F43"/>
    <w:rsid w:val="00D840F4"/>
    <w:rsid w:val="00D8452E"/>
    <w:rsid w:val="00D84B29"/>
    <w:rsid w:val="00D85324"/>
    <w:rsid w:val="00D85ED8"/>
    <w:rsid w:val="00D87C47"/>
    <w:rsid w:val="00D90F16"/>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06DC"/>
    <w:rsid w:val="00DF3BBD"/>
    <w:rsid w:val="00DF5083"/>
    <w:rsid w:val="00DF5087"/>
    <w:rsid w:val="00DF655E"/>
    <w:rsid w:val="00E012B8"/>
    <w:rsid w:val="00E013DF"/>
    <w:rsid w:val="00E01CF0"/>
    <w:rsid w:val="00E020CC"/>
    <w:rsid w:val="00E04C11"/>
    <w:rsid w:val="00E052E5"/>
    <w:rsid w:val="00E053CB"/>
    <w:rsid w:val="00E05762"/>
    <w:rsid w:val="00E0699A"/>
    <w:rsid w:val="00E072AC"/>
    <w:rsid w:val="00E10184"/>
    <w:rsid w:val="00E124EB"/>
    <w:rsid w:val="00E135AF"/>
    <w:rsid w:val="00E14988"/>
    <w:rsid w:val="00E157A3"/>
    <w:rsid w:val="00E16623"/>
    <w:rsid w:val="00E1681B"/>
    <w:rsid w:val="00E21A95"/>
    <w:rsid w:val="00E232A3"/>
    <w:rsid w:val="00E2369D"/>
    <w:rsid w:val="00E24146"/>
    <w:rsid w:val="00E25A1B"/>
    <w:rsid w:val="00E261DA"/>
    <w:rsid w:val="00E26380"/>
    <w:rsid w:val="00E26CB0"/>
    <w:rsid w:val="00E26E54"/>
    <w:rsid w:val="00E27C6D"/>
    <w:rsid w:val="00E31481"/>
    <w:rsid w:val="00E314F3"/>
    <w:rsid w:val="00E32223"/>
    <w:rsid w:val="00E3276A"/>
    <w:rsid w:val="00E345E3"/>
    <w:rsid w:val="00E34637"/>
    <w:rsid w:val="00E347B9"/>
    <w:rsid w:val="00E35ED5"/>
    <w:rsid w:val="00E363E1"/>
    <w:rsid w:val="00E3677E"/>
    <w:rsid w:val="00E36D8D"/>
    <w:rsid w:val="00E37438"/>
    <w:rsid w:val="00E37754"/>
    <w:rsid w:val="00E4033A"/>
    <w:rsid w:val="00E403D3"/>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77D4D"/>
    <w:rsid w:val="00E8048E"/>
    <w:rsid w:val="00E81D6E"/>
    <w:rsid w:val="00E82D11"/>
    <w:rsid w:val="00E8300F"/>
    <w:rsid w:val="00E846FF"/>
    <w:rsid w:val="00E84F5F"/>
    <w:rsid w:val="00E873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D0E"/>
    <w:rsid w:val="00EB0A9A"/>
    <w:rsid w:val="00EB124A"/>
    <w:rsid w:val="00EB1616"/>
    <w:rsid w:val="00EB1630"/>
    <w:rsid w:val="00EB2B72"/>
    <w:rsid w:val="00EB3ACE"/>
    <w:rsid w:val="00EB4CF7"/>
    <w:rsid w:val="00EB5118"/>
    <w:rsid w:val="00EB6C57"/>
    <w:rsid w:val="00EB7B56"/>
    <w:rsid w:val="00EC0BFA"/>
    <w:rsid w:val="00EC103C"/>
    <w:rsid w:val="00EC165E"/>
    <w:rsid w:val="00EC4B73"/>
    <w:rsid w:val="00EC603C"/>
    <w:rsid w:val="00EC74CD"/>
    <w:rsid w:val="00EC781D"/>
    <w:rsid w:val="00ED0809"/>
    <w:rsid w:val="00ED0D5F"/>
    <w:rsid w:val="00ED164A"/>
    <w:rsid w:val="00ED1BD6"/>
    <w:rsid w:val="00ED2320"/>
    <w:rsid w:val="00ED23EC"/>
    <w:rsid w:val="00ED284C"/>
    <w:rsid w:val="00ED3558"/>
    <w:rsid w:val="00ED3656"/>
    <w:rsid w:val="00ED37E9"/>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E79BB"/>
    <w:rsid w:val="00EF0861"/>
    <w:rsid w:val="00EF0CF0"/>
    <w:rsid w:val="00EF2025"/>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70F"/>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411E"/>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7CD"/>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635E"/>
    <w:rsid w:val="00F674CC"/>
    <w:rsid w:val="00F7032E"/>
    <w:rsid w:val="00F7047E"/>
    <w:rsid w:val="00F76660"/>
    <w:rsid w:val="00F770B4"/>
    <w:rsid w:val="00F77563"/>
    <w:rsid w:val="00F77ECC"/>
    <w:rsid w:val="00F80067"/>
    <w:rsid w:val="00F830A8"/>
    <w:rsid w:val="00F83C56"/>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5A3"/>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744C1B"/>
  <w15:docId w15:val="{FC4A6C46-19FD-4A72-9E6E-AEEDAF6A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AKPleipteksti">
    <w:name w:val="AKP leipäteksti"/>
    <w:rsid w:val="00D247A7"/>
    <w:pPr>
      <w:ind w:left="2608"/>
    </w:pPr>
    <w:rPr>
      <w:rFonts w:ascii="Calibr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10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D7119215E84A6FB77DFEAF90F68C10"/>
        <w:category>
          <w:name w:val="Yleiset"/>
          <w:gallery w:val="placeholder"/>
        </w:category>
        <w:types>
          <w:type w:val="bbPlcHdr"/>
        </w:types>
        <w:behaviors>
          <w:behavior w:val="content"/>
        </w:behaviors>
        <w:guid w:val="{C77B6CCC-4250-4DFF-984F-02D1027B79D3}"/>
      </w:docPartPr>
      <w:docPartBody>
        <w:p w:rsidR="001C0465" w:rsidRDefault="003A2385">
          <w:pPr>
            <w:pStyle w:val="F3D7119215E84A6FB77DFEAF90F68C10"/>
          </w:pPr>
          <w:r w:rsidRPr="005D3E42">
            <w:rPr>
              <w:rStyle w:val="Paikkamerkkiteksti"/>
            </w:rPr>
            <w:t>Click or tap here to enter text.</w:t>
          </w:r>
        </w:p>
      </w:docPartBody>
    </w:docPart>
    <w:docPart>
      <w:docPartPr>
        <w:name w:val="4CF5F0E6B4EA42AC8DB939DDBB8CADB1"/>
        <w:category>
          <w:name w:val="Yleiset"/>
          <w:gallery w:val="placeholder"/>
        </w:category>
        <w:types>
          <w:type w:val="bbPlcHdr"/>
        </w:types>
        <w:behaviors>
          <w:behavior w:val="content"/>
        </w:behaviors>
        <w:guid w:val="{695EBC32-5068-4A33-96A8-A66DCBDD52B0}"/>
      </w:docPartPr>
      <w:docPartBody>
        <w:p w:rsidR="001C0465" w:rsidRDefault="003A2385">
          <w:pPr>
            <w:pStyle w:val="4CF5F0E6B4EA42AC8DB939DDBB8CADB1"/>
          </w:pPr>
          <w:r w:rsidRPr="005D3E42">
            <w:rPr>
              <w:rStyle w:val="Paikkamerkkiteksti"/>
            </w:rPr>
            <w:t>Click or tap here to enter text.</w:t>
          </w:r>
        </w:p>
      </w:docPartBody>
    </w:docPart>
    <w:docPart>
      <w:docPartPr>
        <w:name w:val="00E8653A2D6D4BFD87BFDCE484C92C31"/>
        <w:category>
          <w:name w:val="Yleiset"/>
          <w:gallery w:val="placeholder"/>
        </w:category>
        <w:types>
          <w:type w:val="bbPlcHdr"/>
        </w:types>
        <w:behaviors>
          <w:behavior w:val="content"/>
        </w:behaviors>
        <w:guid w:val="{D26A6F4E-20E4-43DC-9263-979E4B4CFF44}"/>
      </w:docPartPr>
      <w:docPartBody>
        <w:p w:rsidR="001C0465" w:rsidRDefault="003A2385">
          <w:pPr>
            <w:pStyle w:val="00E8653A2D6D4BFD87BFDCE484C92C31"/>
          </w:pPr>
          <w:r w:rsidRPr="002B458A">
            <w:rPr>
              <w:rStyle w:val="Paikkamerkkiteksti"/>
            </w:rPr>
            <w:t>Kirjoita tekstiä napsauttamalla tai napauttamalla tätä.</w:t>
          </w:r>
        </w:p>
      </w:docPartBody>
    </w:docPart>
    <w:docPart>
      <w:docPartPr>
        <w:name w:val="B4D97942C3CA4290A69A38148B0B357E"/>
        <w:category>
          <w:name w:val="Yleiset"/>
          <w:gallery w:val="placeholder"/>
        </w:category>
        <w:types>
          <w:type w:val="bbPlcHdr"/>
        </w:types>
        <w:behaviors>
          <w:behavior w:val="content"/>
        </w:behaviors>
        <w:guid w:val="{C6755A9B-0B80-42BA-9072-C572DCA8A50E}"/>
      </w:docPartPr>
      <w:docPartBody>
        <w:p w:rsidR="001C0465" w:rsidRDefault="003A2385">
          <w:pPr>
            <w:pStyle w:val="B4D97942C3CA4290A69A38148B0B357E"/>
          </w:pPr>
          <w:r w:rsidRPr="00E27C6D">
            <w:t>Valitse kohde.</w:t>
          </w:r>
        </w:p>
      </w:docPartBody>
    </w:docPart>
    <w:docPart>
      <w:docPartPr>
        <w:name w:val="5684F7B32A11447F86F23AEA3AB99AC8"/>
        <w:category>
          <w:name w:val="Yleiset"/>
          <w:gallery w:val="placeholder"/>
        </w:category>
        <w:types>
          <w:type w:val="bbPlcHdr"/>
        </w:types>
        <w:behaviors>
          <w:behavior w:val="content"/>
        </w:behaviors>
        <w:guid w:val="{76A45BFF-2A42-4CFB-9F64-B8807C253156}"/>
      </w:docPartPr>
      <w:docPartBody>
        <w:p w:rsidR="001C0465" w:rsidRDefault="003A2385">
          <w:pPr>
            <w:pStyle w:val="5684F7B32A11447F86F23AEA3AB99AC8"/>
          </w:pPr>
          <w:r w:rsidRPr="005D3E42">
            <w:rPr>
              <w:rStyle w:val="Paikkamerkkiteksti"/>
            </w:rPr>
            <w:t>Click or tap here to enter text.</w:t>
          </w:r>
        </w:p>
      </w:docPartBody>
    </w:docPart>
    <w:docPart>
      <w:docPartPr>
        <w:name w:val="11E92F21396B4B6798BB383AC82DD6DF"/>
        <w:category>
          <w:name w:val="Yleiset"/>
          <w:gallery w:val="placeholder"/>
        </w:category>
        <w:types>
          <w:type w:val="bbPlcHdr"/>
        </w:types>
        <w:behaviors>
          <w:behavior w:val="content"/>
        </w:behaviors>
        <w:guid w:val="{220E71A3-6794-431D-8A23-81DF9354D50B}"/>
      </w:docPartPr>
      <w:docPartBody>
        <w:p w:rsidR="001C0465" w:rsidRDefault="003A2385">
          <w:pPr>
            <w:pStyle w:val="11E92F21396B4B6798BB383AC82DD6DF"/>
          </w:pPr>
          <w:r w:rsidRPr="00CC518A">
            <w:rPr>
              <w:rStyle w:val="Paikkamerkkiteksti"/>
            </w:rPr>
            <w:t>Valitse kohde.</w:t>
          </w:r>
        </w:p>
      </w:docPartBody>
    </w:docPart>
    <w:docPart>
      <w:docPartPr>
        <w:name w:val="EB3D534DCFF64BF7819251A743D60EBC"/>
        <w:category>
          <w:name w:val="Yleiset"/>
          <w:gallery w:val="placeholder"/>
        </w:category>
        <w:types>
          <w:type w:val="bbPlcHdr"/>
        </w:types>
        <w:behaviors>
          <w:behavior w:val="content"/>
        </w:behaviors>
        <w:guid w:val="{C90C4F24-5E5C-4FEE-8C42-A0DCD4B00A5B}"/>
      </w:docPartPr>
      <w:docPartBody>
        <w:p w:rsidR="001C0465" w:rsidRDefault="00290EA3" w:rsidP="00290EA3">
          <w:pPr>
            <w:pStyle w:val="EB3D534DCFF64BF7819251A743D60EBC"/>
          </w:pPr>
          <w:r w:rsidRPr="005D3E42">
            <w:rPr>
              <w:rStyle w:val="Paikkamerkkiteksti"/>
            </w:rPr>
            <w:t>Click or tap here to enter text.</w:t>
          </w:r>
        </w:p>
      </w:docPartBody>
    </w:docPart>
    <w:docPart>
      <w:docPartPr>
        <w:name w:val="D316264152864A1EB117976085533F71"/>
        <w:category>
          <w:name w:val="Yleiset"/>
          <w:gallery w:val="placeholder"/>
        </w:category>
        <w:types>
          <w:type w:val="bbPlcHdr"/>
        </w:types>
        <w:behaviors>
          <w:behavior w:val="content"/>
        </w:behaviors>
        <w:guid w:val="{8E96D948-1ED9-4874-AA21-9658ECFAFB22}"/>
      </w:docPartPr>
      <w:docPartBody>
        <w:p w:rsidR="001C0465" w:rsidRDefault="00290EA3" w:rsidP="00290EA3">
          <w:pPr>
            <w:pStyle w:val="D316264152864A1EB117976085533F71"/>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A3"/>
    <w:rsid w:val="00004E85"/>
    <w:rsid w:val="00055997"/>
    <w:rsid w:val="001C0465"/>
    <w:rsid w:val="002561D7"/>
    <w:rsid w:val="00290EA3"/>
    <w:rsid w:val="00294CD7"/>
    <w:rsid w:val="003A2385"/>
    <w:rsid w:val="004335F1"/>
    <w:rsid w:val="004F0034"/>
    <w:rsid w:val="00587E7E"/>
    <w:rsid w:val="006F2356"/>
    <w:rsid w:val="007034B0"/>
    <w:rsid w:val="007E232D"/>
    <w:rsid w:val="008D48FF"/>
    <w:rsid w:val="008D5671"/>
    <w:rsid w:val="008F7D1D"/>
    <w:rsid w:val="009855A8"/>
    <w:rsid w:val="00A73217"/>
    <w:rsid w:val="00B64052"/>
    <w:rsid w:val="00C0030B"/>
    <w:rsid w:val="00C32DA4"/>
    <w:rsid w:val="00D20B06"/>
    <w:rsid w:val="00D5504D"/>
    <w:rsid w:val="00DC2D40"/>
    <w:rsid w:val="00DD40F9"/>
    <w:rsid w:val="00E22E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90EA3"/>
    <w:rPr>
      <w:color w:val="808080"/>
    </w:rPr>
  </w:style>
  <w:style w:type="paragraph" w:customStyle="1" w:styleId="F3D7119215E84A6FB77DFEAF90F68C10">
    <w:name w:val="F3D7119215E84A6FB77DFEAF90F68C10"/>
  </w:style>
  <w:style w:type="paragraph" w:customStyle="1" w:styleId="4CF5F0E6B4EA42AC8DB939DDBB8CADB1">
    <w:name w:val="4CF5F0E6B4EA42AC8DB939DDBB8CADB1"/>
  </w:style>
  <w:style w:type="paragraph" w:customStyle="1" w:styleId="00E8653A2D6D4BFD87BFDCE484C92C31">
    <w:name w:val="00E8653A2D6D4BFD87BFDCE484C92C31"/>
  </w:style>
  <w:style w:type="paragraph" w:customStyle="1" w:styleId="B4D97942C3CA4290A69A38148B0B357E">
    <w:name w:val="B4D97942C3CA4290A69A38148B0B357E"/>
  </w:style>
  <w:style w:type="paragraph" w:customStyle="1" w:styleId="5684F7B32A11447F86F23AEA3AB99AC8">
    <w:name w:val="5684F7B32A11447F86F23AEA3AB99AC8"/>
  </w:style>
  <w:style w:type="paragraph" w:customStyle="1" w:styleId="11E92F21396B4B6798BB383AC82DD6DF">
    <w:name w:val="11E92F21396B4B6798BB383AC82DD6DF"/>
  </w:style>
  <w:style w:type="paragraph" w:customStyle="1" w:styleId="EB3D534DCFF64BF7819251A743D60EBC">
    <w:name w:val="EB3D534DCFF64BF7819251A743D60EBC"/>
    <w:rsid w:val="00290EA3"/>
  </w:style>
  <w:style w:type="paragraph" w:customStyle="1" w:styleId="D316264152864A1EB117976085533F71">
    <w:name w:val="D316264152864A1EB117976085533F71"/>
    <w:rsid w:val="00290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32432-1B99-45D6-9043-AB8F0875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240</TotalTime>
  <Pages>29</Pages>
  <Words>7738</Words>
  <Characters>62684</Characters>
  <Application>Microsoft Office Word</Application>
  <DocSecurity>0</DocSecurity>
  <Lines>522</Lines>
  <Paragraphs>140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Martikainen Juho (OM)</dc:creator>
  <cp:keywords/>
  <dc:description/>
  <cp:lastModifiedBy>Martikainen Juho (OM)</cp:lastModifiedBy>
  <cp:revision>12</cp:revision>
  <cp:lastPrinted>2017-12-04T10:02:00Z</cp:lastPrinted>
  <dcterms:created xsi:type="dcterms:W3CDTF">2021-02-12T11:38:00Z</dcterms:created>
  <dcterms:modified xsi:type="dcterms:W3CDTF">2021-02-23T07:15:00Z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