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46" w:rsidRDefault="00E43B46" w:rsidP="00E43B46">
      <w:pPr>
        <w:pStyle w:val="LLValtioneuvostonAsetus"/>
      </w:pPr>
      <w:bookmarkStart w:id="0" w:name="_GoBack"/>
      <w:bookmarkEnd w:id="0"/>
      <w:r>
        <w:t>Statsrådets förordning</w:t>
      </w:r>
    </w:p>
    <w:p w:rsidR="00E43B46" w:rsidRDefault="00E43B46" w:rsidP="00E43B46">
      <w:pPr>
        <w:pStyle w:val="LLSaadoksenNimi"/>
      </w:pPr>
      <w:r>
        <w:t>om ändring av statsrådets förordning om häktning</w:t>
      </w:r>
    </w:p>
    <w:p w:rsidR="00E43B46" w:rsidRPr="00B831D3" w:rsidRDefault="00E43B46" w:rsidP="00C01E8E">
      <w:pPr>
        <w:pStyle w:val="LLJohtolauseKappaleet"/>
      </w:pPr>
      <w:r>
        <w:t>I enlighet med statsrådets beslut</w:t>
      </w:r>
    </w:p>
    <w:p w:rsidR="00E43B46" w:rsidRPr="00E43B46" w:rsidRDefault="00E43B46" w:rsidP="00C01E8E">
      <w:pPr>
        <w:pStyle w:val="LLJohtolauseKappaleet"/>
      </w:pPr>
      <w:r>
        <w:rPr>
          <w:i/>
          <w:iCs/>
        </w:rPr>
        <w:t>ändras</w:t>
      </w:r>
      <w:r>
        <w:t xml:space="preserve"> i statsrådets förordning om häktning (549/2015) 30 § 2 mom. som följer:</w:t>
      </w:r>
    </w:p>
    <w:p w:rsidR="00E43B46" w:rsidRPr="002A7811" w:rsidRDefault="00E43B46" w:rsidP="00E43B46">
      <w:pPr>
        <w:pStyle w:val="LLNormaali"/>
      </w:pPr>
    </w:p>
    <w:p w:rsidR="00E43B46" w:rsidRDefault="00E43B46" w:rsidP="00E43B46">
      <w:pPr>
        <w:pStyle w:val="LLNormaali"/>
      </w:pPr>
    </w:p>
    <w:p w:rsidR="00E43B46" w:rsidRDefault="00E43B46" w:rsidP="00E43B46">
      <w:pPr>
        <w:pStyle w:val="LLPykala"/>
      </w:pPr>
      <w:r>
        <w:t>30 §</w:t>
      </w:r>
    </w:p>
    <w:p w:rsidR="00E43B46" w:rsidRDefault="00E43B46" w:rsidP="00E43B46">
      <w:pPr>
        <w:pStyle w:val="LLPykalanOtsikko"/>
      </w:pPr>
      <w:r>
        <w:t>Maktmedelsredskap och fängsel</w:t>
      </w:r>
    </w:p>
    <w:p w:rsidR="00E43B46" w:rsidRDefault="00E43B46" w:rsidP="00E43B46">
      <w:pPr>
        <w:pStyle w:val="LLNormaali"/>
      </w:pPr>
      <w:proofErr w:type="gramStart"/>
      <w:r>
        <w:t>—</w:t>
      </w:r>
      <w:proofErr w:type="gramEnd"/>
      <w:r>
        <w:t xml:space="preserve"> — — — — — — — — — — — — — — — — — — — — — — — — — — — — —</w:t>
      </w:r>
    </w:p>
    <w:p w:rsidR="00E43B46" w:rsidRDefault="00E43B46" w:rsidP="00E43B46">
      <w:pPr>
        <w:pStyle w:val="LLKappalejako"/>
      </w:pPr>
      <w:r>
        <w:t xml:space="preserve">Som fängsel används handbojor, </w:t>
      </w:r>
      <w:proofErr w:type="spellStart"/>
      <w:r>
        <w:t>knippförband</w:t>
      </w:r>
      <w:proofErr w:type="spellEnd"/>
      <w:r>
        <w:t xml:space="preserve"> av plast, huva som förhindrar spottning och midjefängsel.</w:t>
      </w:r>
    </w:p>
    <w:p w:rsidR="00E43B46" w:rsidRDefault="00E43B46" w:rsidP="00E43B46">
      <w:pPr>
        <w:pStyle w:val="LLNormaali"/>
      </w:pPr>
      <w:proofErr w:type="gramStart"/>
      <w:r>
        <w:t>—</w:t>
      </w:r>
      <w:proofErr w:type="gramEnd"/>
      <w:r>
        <w:t xml:space="preserve"> — — — — — — — — — — — — — — — — — — — — — — — — — — — — —</w:t>
      </w:r>
    </w:p>
    <w:p w:rsidR="00E43B46" w:rsidRDefault="00E43B46" w:rsidP="00E43B46">
      <w:pPr>
        <w:pStyle w:val="LLNormaali"/>
        <w:jc w:val="center"/>
      </w:pPr>
      <w:proofErr w:type="gramStart"/>
      <w:r>
        <w:t>—</w:t>
      </w:r>
      <w:proofErr w:type="gramEnd"/>
      <w:r>
        <w:t>——</w:t>
      </w:r>
    </w:p>
    <w:p w:rsidR="00E43B46" w:rsidRPr="002A7811" w:rsidRDefault="00E43B46" w:rsidP="00C01E8E">
      <w:pPr>
        <w:pStyle w:val="LLVoimaantulokappale"/>
      </w:pPr>
      <w:r>
        <w:t xml:space="preserve">Denna förordning träder i kraft </w:t>
      </w:r>
      <w:proofErr w:type="gramStart"/>
      <w:r>
        <w:t>den          2019</w:t>
      </w:r>
      <w:proofErr w:type="gramEnd"/>
      <w:r>
        <w:t>.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FF" w:rsidRDefault="008146FF">
      <w:r>
        <w:separator/>
      </w:r>
    </w:p>
  </w:endnote>
  <w:endnote w:type="continuationSeparator" w:id="0">
    <w:p w:rsidR="008146FF" w:rsidRDefault="0081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>
            <w:rPr>
              <w:rStyle w:val="Sivunumero"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FF" w:rsidRDefault="008146FF">
      <w:r>
        <w:separator/>
      </w:r>
    </w:p>
  </w:footnote>
  <w:footnote w:type="continuationSeparator" w:id="0">
    <w:p w:rsidR="008146FF" w:rsidRDefault="0081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46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2855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6EDC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27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1CD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0E0A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6FF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5C7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4961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25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1E8E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3B46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47C124-8307-4FBF-995D-4D97EC2C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3B46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sv-SE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Work%20Folders\S&#228;&#228;d&#246;spohjat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2</TotalTime>
  <Pages>1</Pages>
  <Words>54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 Juho</dc:creator>
  <cp:keywords/>
  <cp:lastModifiedBy>Kohvakka Anne</cp:lastModifiedBy>
  <cp:revision>2</cp:revision>
  <cp:lastPrinted>2013-12-04T19:50:00Z</cp:lastPrinted>
  <dcterms:created xsi:type="dcterms:W3CDTF">2019-03-07T12:46:00Z</dcterms:created>
  <dcterms:modified xsi:type="dcterms:W3CDTF">2019-03-07T12:46:00Z</dcterms:modified>
</cp:coreProperties>
</file>