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AB" w:rsidRPr="002810AB" w:rsidRDefault="002810A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2810AB" w:rsidRDefault="002810AB"/>
    <w:p w:rsidR="00E4331F" w:rsidRPr="00CA586D" w:rsidRDefault="00CB560A">
      <w:pPr>
        <w:rPr>
          <w:rFonts w:ascii="Times New Roman" w:hAnsi="Times New Roman" w:cs="Times New Roman"/>
          <w:b/>
        </w:rPr>
      </w:pPr>
      <w:r w:rsidRPr="00CA586D">
        <w:rPr>
          <w:rFonts w:ascii="Times New Roman" w:hAnsi="Times New Roman" w:cs="Times New Roman"/>
          <w:b/>
        </w:rPr>
        <w:t>Justitieministeriets förordning om blanketter som ska användas i moderskapsärenden</w:t>
      </w:r>
    </w:p>
    <w:p w:rsidR="00CB560A" w:rsidRPr="00CA586D" w:rsidRDefault="00CB560A">
      <w:pPr>
        <w:rPr>
          <w:rFonts w:ascii="Times New Roman" w:hAnsi="Times New Roman" w:cs="Times New Roman"/>
        </w:rPr>
      </w:pPr>
    </w:p>
    <w:p w:rsidR="00CB560A" w:rsidRPr="00CA586D" w:rsidRDefault="00CB560A">
      <w:pPr>
        <w:rPr>
          <w:rFonts w:ascii="Times New Roman" w:hAnsi="Times New Roman" w:cs="Times New Roman"/>
        </w:rPr>
      </w:pPr>
      <w:r w:rsidRPr="00CA586D">
        <w:rPr>
          <w:rFonts w:ascii="Times New Roman" w:hAnsi="Times New Roman" w:cs="Times New Roman"/>
        </w:rPr>
        <w:t>I enlighet med justitieministeriets beslut föreskrivs med stöd av 53 § 2 mom. i moderskapslagen (253/2018):</w:t>
      </w:r>
    </w:p>
    <w:p w:rsidR="00CB560A" w:rsidRPr="00CA586D" w:rsidRDefault="00CB560A">
      <w:pPr>
        <w:rPr>
          <w:rFonts w:ascii="Times New Roman" w:hAnsi="Times New Roman" w:cs="Times New Roman"/>
        </w:rPr>
      </w:pPr>
      <w:r w:rsidRPr="00CA586D">
        <w:rPr>
          <w:rFonts w:ascii="Times New Roman" w:hAnsi="Times New Roman" w:cs="Times New Roman"/>
        </w:rPr>
        <w:t>1 §</w:t>
      </w:r>
    </w:p>
    <w:p w:rsidR="00CB560A" w:rsidRPr="00CA586D" w:rsidRDefault="00CB560A">
      <w:pPr>
        <w:rPr>
          <w:rFonts w:ascii="Times New Roman" w:hAnsi="Times New Roman" w:cs="Times New Roman"/>
        </w:rPr>
      </w:pPr>
      <w:r w:rsidRPr="00CA586D">
        <w:rPr>
          <w:rFonts w:ascii="Times New Roman" w:hAnsi="Times New Roman" w:cs="Times New Roman"/>
        </w:rPr>
        <w:t>Handlingarna enligt följande bestämmelser i moderskapslagen (253/2018) ska upprättas på blanketter enligt formulär som har fastställts av Institutet för hälsa och välfärd:</w:t>
      </w:r>
    </w:p>
    <w:p w:rsidR="00CB560A" w:rsidRPr="00CA586D" w:rsidRDefault="00CB560A" w:rsidP="00CB560A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CA586D">
        <w:rPr>
          <w:rFonts w:ascii="Times New Roman" w:hAnsi="Times New Roman" w:cs="Times New Roman"/>
        </w:rPr>
        <w:t>handling över överläggning inför utredning av moderskap enligt 6 § 1 mom.,</w:t>
      </w:r>
    </w:p>
    <w:p w:rsidR="00CB560A" w:rsidRPr="00CA586D" w:rsidRDefault="00CB560A" w:rsidP="00CB560A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CA586D">
        <w:rPr>
          <w:rFonts w:ascii="Times New Roman" w:hAnsi="Times New Roman" w:cs="Times New Roman"/>
        </w:rPr>
        <w:t>beslut om nedläggning av moderskapsutredning enligt 9 § 1 och 2 mom.,</w:t>
      </w:r>
    </w:p>
    <w:p w:rsidR="00CB560A" w:rsidRPr="00CA586D" w:rsidRDefault="00CB560A" w:rsidP="00CB560A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CA586D">
        <w:rPr>
          <w:rFonts w:ascii="Times New Roman" w:hAnsi="Times New Roman" w:cs="Times New Roman"/>
        </w:rPr>
        <w:t>beslut om återupptagande av en nedlagd moderskapsutredning enligt 9 § 3 mom.,</w:t>
      </w:r>
    </w:p>
    <w:p w:rsidR="00CB560A" w:rsidRPr="00CA586D" w:rsidRDefault="00CB560A" w:rsidP="00CB560A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CA586D">
        <w:rPr>
          <w:rFonts w:ascii="Times New Roman" w:hAnsi="Times New Roman" w:cs="Times New Roman"/>
        </w:rPr>
        <w:t>protokoll över moderskapsutredning enligt 10 § 1 och 2 mom.,</w:t>
      </w:r>
      <w:bookmarkStart w:id="0" w:name="_GoBack"/>
      <w:bookmarkEnd w:id="0"/>
    </w:p>
    <w:p w:rsidR="00CB560A" w:rsidRPr="00CA586D" w:rsidRDefault="00CB560A" w:rsidP="00CB560A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CA586D">
        <w:rPr>
          <w:rFonts w:ascii="Times New Roman" w:hAnsi="Times New Roman" w:cs="Times New Roman"/>
        </w:rPr>
        <w:t>handling över hörande enligt 18 §,</w:t>
      </w:r>
    </w:p>
    <w:p w:rsidR="00CB560A" w:rsidRPr="00CA586D" w:rsidRDefault="00CB560A" w:rsidP="00CB560A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CA586D">
        <w:rPr>
          <w:rFonts w:ascii="Times New Roman" w:hAnsi="Times New Roman" w:cs="Times New Roman"/>
        </w:rPr>
        <w:t>handling över erkännande av moderskap enligt 20 §,</w:t>
      </w:r>
    </w:p>
    <w:p w:rsidR="00CB560A" w:rsidRPr="00CA586D" w:rsidRDefault="0006756F" w:rsidP="00CB560A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CA586D">
        <w:rPr>
          <w:rFonts w:ascii="Times New Roman" w:hAnsi="Times New Roman" w:cs="Times New Roman"/>
        </w:rPr>
        <w:t>handling över godkännande av erkännande av moderskap enligt 20 §,</w:t>
      </w:r>
    </w:p>
    <w:p w:rsidR="0006756F" w:rsidRPr="00CA586D" w:rsidRDefault="0006756F" w:rsidP="00CB560A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CA586D">
        <w:rPr>
          <w:rFonts w:ascii="Times New Roman" w:hAnsi="Times New Roman" w:cs="Times New Roman"/>
        </w:rPr>
        <w:t>beslut av magistraten om fastställande av moderskap enligt 22 §.</w:t>
      </w:r>
    </w:p>
    <w:p w:rsidR="0006756F" w:rsidRPr="00CA586D" w:rsidRDefault="0006756F" w:rsidP="0006756F">
      <w:pPr>
        <w:rPr>
          <w:rFonts w:ascii="Times New Roman" w:hAnsi="Times New Roman" w:cs="Times New Roman"/>
        </w:rPr>
      </w:pPr>
      <w:r w:rsidRPr="00CA586D">
        <w:rPr>
          <w:rFonts w:ascii="Times New Roman" w:hAnsi="Times New Roman" w:cs="Times New Roman"/>
        </w:rPr>
        <w:t>2 §</w:t>
      </w:r>
    </w:p>
    <w:p w:rsidR="0006756F" w:rsidRPr="00CA586D" w:rsidRDefault="0006756F" w:rsidP="0006756F">
      <w:pPr>
        <w:rPr>
          <w:rFonts w:ascii="Times New Roman" w:hAnsi="Times New Roman" w:cs="Times New Roman"/>
        </w:rPr>
      </w:pPr>
      <w:r w:rsidRPr="00CA586D">
        <w:rPr>
          <w:rFonts w:ascii="Times New Roman" w:hAnsi="Times New Roman" w:cs="Times New Roman"/>
        </w:rPr>
        <w:t>Denna förordning träder i kraft den 1 april 2019.</w:t>
      </w:r>
    </w:p>
    <w:sectPr w:rsidR="0006756F" w:rsidRPr="00CA586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74292"/>
    <w:multiLevelType w:val="hybridMultilevel"/>
    <w:tmpl w:val="33B4DEB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0A"/>
    <w:rsid w:val="0006756F"/>
    <w:rsid w:val="000C5929"/>
    <w:rsid w:val="00132F32"/>
    <w:rsid w:val="002810AB"/>
    <w:rsid w:val="00344F1A"/>
    <w:rsid w:val="00646FAD"/>
    <w:rsid w:val="00B53B2C"/>
    <w:rsid w:val="00C513BA"/>
    <w:rsid w:val="00CA586D"/>
    <w:rsid w:val="00CB560A"/>
    <w:rsid w:val="00D1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5794D-4166-4C13-9B25-690B92F4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B5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Silvola Salla (OM)</dc:creator>
  <cp:keywords/>
  <dc:description/>
  <cp:lastModifiedBy>Silvola Salla (OM)</cp:lastModifiedBy>
  <cp:revision>3</cp:revision>
  <dcterms:created xsi:type="dcterms:W3CDTF">2018-12-04T08:04:00Z</dcterms:created>
  <dcterms:modified xsi:type="dcterms:W3CDTF">2018-12-04T08:37:00Z</dcterms:modified>
</cp:coreProperties>
</file>