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FC74" w14:textId="77777777" w:rsidR="003C4DCC" w:rsidRDefault="003C4DCC" w:rsidP="000C2976">
      <w:bookmarkStart w:id="0" w:name="_GoBack"/>
      <w:bookmarkEnd w:id="0"/>
    </w:p>
    <w:p w14:paraId="5AD9D10B" w14:textId="4D4F38FF" w:rsidR="00EF3AF3" w:rsidRDefault="00EF3AF3" w:rsidP="00BD663C">
      <w:pPr>
        <w:pStyle w:val="LLEsityksennimi"/>
      </w:pPr>
      <w:r>
        <w:t xml:space="preserve">Hallituksen esitys eduskunnalle </w:t>
      </w:r>
      <w:r w:rsidR="00BD663C">
        <w:t xml:space="preserve">Yhdistyneiden kansakuntien lastenrahaston toimiston asemasta Yhdistyneiden kansakuntien lastenrahaston kanssa </w:t>
      </w:r>
      <w:r w:rsidR="00F11D6C">
        <w:t xml:space="preserve">kirjeenvaihdolla </w:t>
      </w:r>
      <w:r w:rsidR="00BD663C">
        <w:t>tehdyn sopimuksen hyväksymiseksi ja voimaansaattamiseksi</w:t>
      </w:r>
      <w:r w:rsidR="00BD663C">
        <w:cr/>
      </w:r>
    </w:p>
    <w:bookmarkStart w:id="1" w:name="_Toc87626049" w:displacedByCustomXml="next"/>
    <w:sdt>
      <w:sdtPr>
        <w:alias w:val="Otsikko"/>
        <w:tag w:val="CCOtsikko"/>
        <w:id w:val="-717274869"/>
        <w:lock w:val="sdtLocked"/>
        <w:placeholder>
          <w:docPart w:val="36B59B85080E43E89C7A09D863F645CE"/>
        </w:placeholder>
        <w15:color w:val="00CCFF"/>
      </w:sdtPr>
      <w:sdtEndPr/>
      <w:sdtContent>
        <w:p w14:paraId="71358A34"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B470F4AE61F3485285243B2F1F21808C"/>
        </w:placeholder>
        <w15:color w:val="00CCFF"/>
      </w:sdtPr>
      <w:sdtEndPr/>
      <w:sdtContent>
        <w:p w14:paraId="2E03ECB8" w14:textId="77777777" w:rsidR="006D53F1" w:rsidRDefault="006D53F1" w:rsidP="006D53F1">
          <w:pPr>
            <w:pStyle w:val="LLPerustelujenkappalejako"/>
          </w:pPr>
          <w:r>
            <w:t xml:space="preserve">Esityksessä ehdotetaan, että eduskunta </w:t>
          </w:r>
          <w:r w:rsidRPr="0047490A">
            <w:t xml:space="preserve">hyväksyisi </w:t>
          </w:r>
          <w:r w:rsidR="000E44CC" w:rsidRPr="0047490A">
            <w:t>joulu</w:t>
          </w:r>
          <w:r w:rsidRPr="0047490A">
            <w:t>kuussa 2021 kirjeenvaihdolla</w:t>
          </w:r>
          <w:r>
            <w:t xml:space="preserve"> tehdyn sopimuksen Suomen hallituksen ja Yhdistyneiden kansakuntien lastenrahaston (UNICEF) välillä UNICEFin toimiston asemasta sekä lain sopimuksen lainsäädännön alaan kuuluvien määräysten voimaansaattamisesta. Sopim</w:t>
          </w:r>
          <w:r w:rsidR="001B0A06">
            <w:t>uksen keskeisenä tavoitteena on, että S</w:t>
          </w:r>
          <w:r w:rsidR="001B0A06" w:rsidRPr="001B0A06">
            <w:t xml:space="preserve">uomen hallituksen ja </w:t>
          </w:r>
          <w:r w:rsidR="000E44CC" w:rsidRPr="000E44CC">
            <w:t xml:space="preserve">Yhdistyneiden kansakuntien </w:t>
          </w:r>
          <w:r w:rsidR="001B0A06" w:rsidRPr="001B0A06">
            <w:t xml:space="preserve">välillä </w:t>
          </w:r>
          <w:r w:rsidR="000E44CC">
            <w:t>elokuussa</w:t>
          </w:r>
          <w:r w:rsidR="001B0A06" w:rsidRPr="001B0A06">
            <w:t xml:space="preserve"> 2019 tehtyä sopimusta Yhdistyneiden kansakuntien hankepalveluiden toimiston Suomen-toimistosta </w:t>
          </w:r>
          <w:r w:rsidR="00F4667E">
            <w:t>sovelletaan vastaavasti (</w:t>
          </w:r>
          <w:r w:rsidR="001B0A06" w:rsidRPr="000E44CC">
            <w:rPr>
              <w:i/>
            </w:rPr>
            <w:t>mutatis mutandis</w:t>
          </w:r>
          <w:r w:rsidR="001B0A06">
            <w:t xml:space="preserve">) </w:t>
          </w:r>
          <w:r w:rsidR="004D1DDC">
            <w:t>U</w:t>
          </w:r>
          <w:r w:rsidR="00ED2375">
            <w:t>NICEFi</w:t>
          </w:r>
          <w:r w:rsidR="00F4667E">
            <w:t>i</w:t>
          </w:r>
          <w:r w:rsidR="004D1DDC">
            <w:t>n</w:t>
          </w:r>
          <w:r w:rsidR="00F4667E">
            <w:t xml:space="preserve"> </w:t>
          </w:r>
          <w:r w:rsidR="004D1DDC">
            <w:t>sekä sen toimintaan</w:t>
          </w:r>
          <w:r w:rsidR="00F4667E">
            <w:t>, omaisuuteen, varoihin</w:t>
          </w:r>
          <w:r w:rsidR="004D1DDC">
            <w:t xml:space="preserve"> ja henkilöstöön Suomessa</w:t>
          </w:r>
          <w:r>
            <w:t>.</w:t>
          </w:r>
        </w:p>
        <w:p w14:paraId="679D242F" w14:textId="77777777" w:rsidR="006D53F1" w:rsidRDefault="00F3242F" w:rsidP="006D53F1">
          <w:pPr>
            <w:pStyle w:val="LLPerustelujenkappalejako"/>
          </w:pPr>
          <w:r w:rsidRPr="0045374E">
            <w:t>Sopimus</w:t>
          </w:r>
          <w:r>
            <w:t xml:space="preserve"> </w:t>
          </w:r>
          <w:r w:rsidR="002629F0" w:rsidRPr="002629F0">
            <w:t xml:space="preserve">tulee voimaan neljäntenätoista päivänä siitä päivästä, jona Suomen hallitus on ilmoittanut UNICEFille, että </w:t>
          </w:r>
          <w:r w:rsidR="002629F0">
            <w:t>s</w:t>
          </w:r>
          <w:r w:rsidR="002629F0" w:rsidRPr="002629F0">
            <w:t>opimuksen voimaantulon edellyttämät valtionsisäiset menettelyt on saatettu päätökseen</w:t>
          </w:r>
          <w:r w:rsidR="002629F0">
            <w:t xml:space="preserve">. </w:t>
          </w:r>
          <w:r w:rsidR="006D53F1">
            <w:t>Esitykseen sisältyy lakiehdotus sopimuksen lainsäädännön alaan kuuluvien määräysten voimaansaattamisesta.</w:t>
          </w:r>
        </w:p>
        <w:p w14:paraId="12821B02" w14:textId="77777777" w:rsidR="005A0584" w:rsidRPr="00BC6172" w:rsidRDefault="006D53F1" w:rsidP="006D53F1">
          <w:pPr>
            <w:pStyle w:val="LLPerustelujenkappalejako"/>
          </w:pPr>
          <w:r>
            <w:t>Laki on tarkoitettu tulemaan voimaan valtioneuvoston asetuksella säädettävänä ajankohtana samaan aikaan, kun sopimus tulee voimaan.</w:t>
          </w:r>
          <w:r w:rsidR="00F551A2">
            <w:t xml:space="preserve"> </w:t>
          </w:r>
        </w:p>
      </w:sdtContent>
    </w:sdt>
    <w:p w14:paraId="2452DFD7" w14:textId="77777777" w:rsidR="005A0584" w:rsidRPr="000852C2" w:rsidRDefault="0076114C" w:rsidP="00612C71">
      <w:pPr>
        <w:pStyle w:val="LLNormaali"/>
        <w:jc w:val="center"/>
      </w:pPr>
      <w:r w:rsidRPr="0076114C">
        <w:t>—————</w:t>
      </w:r>
      <w:r w:rsidR="005A0584" w:rsidRPr="000852C2">
        <w:br w:type="page"/>
      </w:r>
    </w:p>
    <w:p w14:paraId="1A61F2DB" w14:textId="77777777" w:rsidR="005A0584" w:rsidRDefault="00A17195" w:rsidP="00612C71">
      <w:pPr>
        <w:pStyle w:val="LLSisllys"/>
      </w:pPr>
      <w:r w:rsidRPr="000852C2">
        <w:lastRenderedPageBreak/>
        <w:t>Sisällys</w:t>
      </w:r>
    </w:p>
    <w:p w14:paraId="3AAE746E" w14:textId="77777777" w:rsidR="0066463D" w:rsidRDefault="0016224C">
      <w:pPr>
        <w:pStyle w:val="TOC1"/>
        <w:rPr>
          <w:rFonts w:asciiTheme="minorHAnsi" w:eastAsiaTheme="minorEastAsia" w:hAnsiTheme="minorHAnsi" w:cstheme="minorBidi"/>
          <w:bCs w:val="0"/>
          <w:caps w:val="0"/>
          <w:noProof/>
          <w:szCs w:val="22"/>
          <w:lang w:val="en-US" w:eastAsia="en-US"/>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87626049" w:history="1">
        <w:r w:rsidR="0066463D" w:rsidRPr="00BB3436">
          <w:rPr>
            <w:rStyle w:val="Hyperlink"/>
            <w:noProof/>
          </w:rPr>
          <w:t>Esityksen pääasiallinen sisältö</w:t>
        </w:r>
        <w:r w:rsidR="0066463D">
          <w:rPr>
            <w:noProof/>
            <w:webHidden/>
          </w:rPr>
          <w:tab/>
        </w:r>
        <w:r w:rsidR="0066463D">
          <w:rPr>
            <w:noProof/>
            <w:webHidden/>
          </w:rPr>
          <w:fldChar w:fldCharType="begin"/>
        </w:r>
        <w:r w:rsidR="0066463D">
          <w:rPr>
            <w:noProof/>
            <w:webHidden/>
          </w:rPr>
          <w:instrText xml:space="preserve"> PAGEREF _Toc87626049 \h </w:instrText>
        </w:r>
        <w:r w:rsidR="0066463D">
          <w:rPr>
            <w:noProof/>
            <w:webHidden/>
          </w:rPr>
        </w:r>
        <w:r w:rsidR="0066463D">
          <w:rPr>
            <w:noProof/>
            <w:webHidden/>
          </w:rPr>
          <w:fldChar w:fldCharType="separate"/>
        </w:r>
        <w:r w:rsidR="0066463D">
          <w:rPr>
            <w:noProof/>
            <w:webHidden/>
          </w:rPr>
          <w:t>1</w:t>
        </w:r>
        <w:r w:rsidR="0066463D">
          <w:rPr>
            <w:noProof/>
            <w:webHidden/>
          </w:rPr>
          <w:fldChar w:fldCharType="end"/>
        </w:r>
      </w:hyperlink>
    </w:p>
    <w:p w14:paraId="51B574A1" w14:textId="77777777" w:rsidR="0066463D" w:rsidRDefault="008A24B8">
      <w:pPr>
        <w:pStyle w:val="TOC1"/>
        <w:rPr>
          <w:rFonts w:asciiTheme="minorHAnsi" w:eastAsiaTheme="minorEastAsia" w:hAnsiTheme="minorHAnsi" w:cstheme="minorBidi"/>
          <w:bCs w:val="0"/>
          <w:caps w:val="0"/>
          <w:noProof/>
          <w:szCs w:val="22"/>
          <w:lang w:val="en-US" w:eastAsia="en-US"/>
        </w:rPr>
      </w:pPr>
      <w:hyperlink w:anchor="_Toc87626050" w:history="1">
        <w:r w:rsidR="0066463D" w:rsidRPr="00BB3436">
          <w:rPr>
            <w:rStyle w:val="Hyperlink"/>
            <w:noProof/>
          </w:rPr>
          <w:t>PERUSTELUT</w:t>
        </w:r>
        <w:r w:rsidR="0066463D">
          <w:rPr>
            <w:noProof/>
            <w:webHidden/>
          </w:rPr>
          <w:tab/>
        </w:r>
        <w:r w:rsidR="0066463D">
          <w:rPr>
            <w:noProof/>
            <w:webHidden/>
          </w:rPr>
          <w:fldChar w:fldCharType="begin"/>
        </w:r>
        <w:r w:rsidR="0066463D">
          <w:rPr>
            <w:noProof/>
            <w:webHidden/>
          </w:rPr>
          <w:instrText xml:space="preserve"> PAGEREF _Toc87626050 \h </w:instrText>
        </w:r>
        <w:r w:rsidR="0066463D">
          <w:rPr>
            <w:noProof/>
            <w:webHidden/>
          </w:rPr>
        </w:r>
        <w:r w:rsidR="0066463D">
          <w:rPr>
            <w:noProof/>
            <w:webHidden/>
          </w:rPr>
          <w:fldChar w:fldCharType="separate"/>
        </w:r>
        <w:r w:rsidR="0066463D">
          <w:rPr>
            <w:noProof/>
            <w:webHidden/>
          </w:rPr>
          <w:t>3</w:t>
        </w:r>
        <w:r w:rsidR="0066463D">
          <w:rPr>
            <w:noProof/>
            <w:webHidden/>
          </w:rPr>
          <w:fldChar w:fldCharType="end"/>
        </w:r>
      </w:hyperlink>
    </w:p>
    <w:p w14:paraId="39482812" w14:textId="77777777" w:rsidR="0066463D" w:rsidRDefault="008A24B8">
      <w:pPr>
        <w:pStyle w:val="TOC2"/>
        <w:rPr>
          <w:rFonts w:asciiTheme="minorHAnsi" w:eastAsiaTheme="minorEastAsia" w:hAnsiTheme="minorHAnsi" w:cstheme="minorBidi"/>
          <w:szCs w:val="22"/>
          <w:lang w:val="en-US" w:eastAsia="en-US"/>
        </w:rPr>
      </w:pPr>
      <w:hyperlink w:anchor="_Toc87626051" w:history="1">
        <w:r w:rsidR="0066463D" w:rsidRPr="00BB3436">
          <w:rPr>
            <w:rStyle w:val="Hyperlink"/>
          </w:rPr>
          <w:t>1 Asian tausta ja valmistelu</w:t>
        </w:r>
        <w:r w:rsidR="0066463D">
          <w:rPr>
            <w:webHidden/>
          </w:rPr>
          <w:tab/>
        </w:r>
        <w:r w:rsidR="0066463D">
          <w:rPr>
            <w:webHidden/>
          </w:rPr>
          <w:fldChar w:fldCharType="begin"/>
        </w:r>
        <w:r w:rsidR="0066463D">
          <w:rPr>
            <w:webHidden/>
          </w:rPr>
          <w:instrText xml:space="preserve"> PAGEREF _Toc87626051 \h </w:instrText>
        </w:r>
        <w:r w:rsidR="0066463D">
          <w:rPr>
            <w:webHidden/>
          </w:rPr>
        </w:r>
        <w:r w:rsidR="0066463D">
          <w:rPr>
            <w:webHidden/>
          </w:rPr>
          <w:fldChar w:fldCharType="separate"/>
        </w:r>
        <w:r w:rsidR="0066463D">
          <w:rPr>
            <w:webHidden/>
          </w:rPr>
          <w:t>3</w:t>
        </w:r>
        <w:r w:rsidR="0066463D">
          <w:rPr>
            <w:webHidden/>
          </w:rPr>
          <w:fldChar w:fldCharType="end"/>
        </w:r>
      </w:hyperlink>
    </w:p>
    <w:p w14:paraId="2035FD61" w14:textId="77777777" w:rsidR="0066463D" w:rsidRDefault="008A24B8">
      <w:pPr>
        <w:pStyle w:val="TOC2"/>
        <w:rPr>
          <w:rFonts w:asciiTheme="minorHAnsi" w:eastAsiaTheme="minorEastAsia" w:hAnsiTheme="minorHAnsi" w:cstheme="minorBidi"/>
          <w:szCs w:val="22"/>
          <w:lang w:val="en-US" w:eastAsia="en-US"/>
        </w:rPr>
      </w:pPr>
      <w:hyperlink w:anchor="_Toc87626052" w:history="1">
        <w:r w:rsidR="0066463D" w:rsidRPr="00BB3436">
          <w:rPr>
            <w:rStyle w:val="Hyperlink"/>
          </w:rPr>
          <w:t>1.1 Tausta</w:t>
        </w:r>
        <w:r w:rsidR="0066463D">
          <w:rPr>
            <w:webHidden/>
          </w:rPr>
          <w:tab/>
        </w:r>
        <w:r w:rsidR="0066463D">
          <w:rPr>
            <w:webHidden/>
          </w:rPr>
          <w:fldChar w:fldCharType="begin"/>
        </w:r>
        <w:r w:rsidR="0066463D">
          <w:rPr>
            <w:webHidden/>
          </w:rPr>
          <w:instrText xml:space="preserve"> PAGEREF _Toc87626052 \h </w:instrText>
        </w:r>
        <w:r w:rsidR="0066463D">
          <w:rPr>
            <w:webHidden/>
          </w:rPr>
        </w:r>
        <w:r w:rsidR="0066463D">
          <w:rPr>
            <w:webHidden/>
          </w:rPr>
          <w:fldChar w:fldCharType="separate"/>
        </w:r>
        <w:r w:rsidR="0066463D">
          <w:rPr>
            <w:webHidden/>
          </w:rPr>
          <w:t>3</w:t>
        </w:r>
        <w:r w:rsidR="0066463D">
          <w:rPr>
            <w:webHidden/>
          </w:rPr>
          <w:fldChar w:fldCharType="end"/>
        </w:r>
      </w:hyperlink>
    </w:p>
    <w:p w14:paraId="5246269D" w14:textId="77777777" w:rsidR="0066463D" w:rsidRDefault="008A24B8">
      <w:pPr>
        <w:pStyle w:val="TOC2"/>
        <w:rPr>
          <w:rFonts w:asciiTheme="minorHAnsi" w:eastAsiaTheme="minorEastAsia" w:hAnsiTheme="minorHAnsi" w:cstheme="minorBidi"/>
          <w:szCs w:val="22"/>
          <w:lang w:val="en-US" w:eastAsia="en-US"/>
        </w:rPr>
      </w:pPr>
      <w:hyperlink w:anchor="_Toc87626053" w:history="1">
        <w:r w:rsidR="0066463D" w:rsidRPr="00BB3436">
          <w:rPr>
            <w:rStyle w:val="Hyperlink"/>
          </w:rPr>
          <w:t>1.2 Valmistelu</w:t>
        </w:r>
        <w:r w:rsidR="0066463D">
          <w:rPr>
            <w:webHidden/>
          </w:rPr>
          <w:tab/>
        </w:r>
        <w:r w:rsidR="0066463D">
          <w:rPr>
            <w:webHidden/>
          </w:rPr>
          <w:fldChar w:fldCharType="begin"/>
        </w:r>
        <w:r w:rsidR="0066463D">
          <w:rPr>
            <w:webHidden/>
          </w:rPr>
          <w:instrText xml:space="preserve"> PAGEREF _Toc87626053 \h </w:instrText>
        </w:r>
        <w:r w:rsidR="0066463D">
          <w:rPr>
            <w:webHidden/>
          </w:rPr>
        </w:r>
        <w:r w:rsidR="0066463D">
          <w:rPr>
            <w:webHidden/>
          </w:rPr>
          <w:fldChar w:fldCharType="separate"/>
        </w:r>
        <w:r w:rsidR="0066463D">
          <w:rPr>
            <w:webHidden/>
          </w:rPr>
          <w:t>4</w:t>
        </w:r>
        <w:r w:rsidR="0066463D">
          <w:rPr>
            <w:webHidden/>
          </w:rPr>
          <w:fldChar w:fldCharType="end"/>
        </w:r>
      </w:hyperlink>
    </w:p>
    <w:p w14:paraId="68442D99" w14:textId="77777777" w:rsidR="0066463D" w:rsidRDefault="008A24B8">
      <w:pPr>
        <w:pStyle w:val="TOC2"/>
        <w:rPr>
          <w:rFonts w:asciiTheme="minorHAnsi" w:eastAsiaTheme="minorEastAsia" w:hAnsiTheme="minorHAnsi" w:cstheme="minorBidi"/>
          <w:szCs w:val="22"/>
          <w:lang w:val="en-US" w:eastAsia="en-US"/>
        </w:rPr>
      </w:pPr>
      <w:hyperlink w:anchor="_Toc87626054" w:history="1">
        <w:r w:rsidR="0066463D" w:rsidRPr="00BB3436">
          <w:rPr>
            <w:rStyle w:val="Hyperlink"/>
          </w:rPr>
          <w:t>2 Sopimuksen tavoitteet</w:t>
        </w:r>
        <w:r w:rsidR="0066463D">
          <w:rPr>
            <w:webHidden/>
          </w:rPr>
          <w:tab/>
        </w:r>
        <w:r w:rsidR="0066463D">
          <w:rPr>
            <w:webHidden/>
          </w:rPr>
          <w:fldChar w:fldCharType="begin"/>
        </w:r>
        <w:r w:rsidR="0066463D">
          <w:rPr>
            <w:webHidden/>
          </w:rPr>
          <w:instrText xml:space="preserve"> PAGEREF _Toc87626054 \h </w:instrText>
        </w:r>
        <w:r w:rsidR="0066463D">
          <w:rPr>
            <w:webHidden/>
          </w:rPr>
        </w:r>
        <w:r w:rsidR="0066463D">
          <w:rPr>
            <w:webHidden/>
          </w:rPr>
          <w:fldChar w:fldCharType="separate"/>
        </w:r>
        <w:r w:rsidR="0066463D">
          <w:rPr>
            <w:webHidden/>
          </w:rPr>
          <w:t>5</w:t>
        </w:r>
        <w:r w:rsidR="0066463D">
          <w:rPr>
            <w:webHidden/>
          </w:rPr>
          <w:fldChar w:fldCharType="end"/>
        </w:r>
      </w:hyperlink>
    </w:p>
    <w:p w14:paraId="1A963B3F" w14:textId="77777777" w:rsidR="0066463D" w:rsidRDefault="008A24B8">
      <w:pPr>
        <w:pStyle w:val="TOC2"/>
        <w:rPr>
          <w:rFonts w:asciiTheme="minorHAnsi" w:eastAsiaTheme="minorEastAsia" w:hAnsiTheme="minorHAnsi" w:cstheme="minorBidi"/>
          <w:szCs w:val="22"/>
          <w:lang w:val="en-US" w:eastAsia="en-US"/>
        </w:rPr>
      </w:pPr>
      <w:hyperlink w:anchor="_Toc87626055" w:history="1">
        <w:r w:rsidR="0066463D" w:rsidRPr="00BB3436">
          <w:rPr>
            <w:rStyle w:val="Hyperlink"/>
          </w:rPr>
          <w:t>3 Keskeiset ehdotukset</w:t>
        </w:r>
        <w:r w:rsidR="0066463D">
          <w:rPr>
            <w:webHidden/>
          </w:rPr>
          <w:tab/>
        </w:r>
        <w:r w:rsidR="0066463D">
          <w:rPr>
            <w:webHidden/>
          </w:rPr>
          <w:fldChar w:fldCharType="begin"/>
        </w:r>
        <w:r w:rsidR="0066463D">
          <w:rPr>
            <w:webHidden/>
          </w:rPr>
          <w:instrText xml:space="preserve"> PAGEREF _Toc87626055 \h </w:instrText>
        </w:r>
        <w:r w:rsidR="0066463D">
          <w:rPr>
            <w:webHidden/>
          </w:rPr>
        </w:r>
        <w:r w:rsidR="0066463D">
          <w:rPr>
            <w:webHidden/>
          </w:rPr>
          <w:fldChar w:fldCharType="separate"/>
        </w:r>
        <w:r w:rsidR="0066463D">
          <w:rPr>
            <w:webHidden/>
          </w:rPr>
          <w:t>5</w:t>
        </w:r>
        <w:r w:rsidR="0066463D">
          <w:rPr>
            <w:webHidden/>
          </w:rPr>
          <w:fldChar w:fldCharType="end"/>
        </w:r>
      </w:hyperlink>
    </w:p>
    <w:p w14:paraId="106BB29C" w14:textId="77777777" w:rsidR="0066463D" w:rsidRDefault="008A24B8">
      <w:pPr>
        <w:pStyle w:val="TOC2"/>
        <w:rPr>
          <w:rFonts w:asciiTheme="minorHAnsi" w:eastAsiaTheme="minorEastAsia" w:hAnsiTheme="minorHAnsi" w:cstheme="minorBidi"/>
          <w:szCs w:val="22"/>
          <w:lang w:val="en-US" w:eastAsia="en-US"/>
        </w:rPr>
      </w:pPr>
      <w:hyperlink w:anchor="_Toc87626056" w:history="1">
        <w:r w:rsidR="0066463D" w:rsidRPr="00BB3436">
          <w:rPr>
            <w:rStyle w:val="Hyperlink"/>
          </w:rPr>
          <w:t>4 Esityksen vaikutukset</w:t>
        </w:r>
        <w:r w:rsidR="0066463D">
          <w:rPr>
            <w:webHidden/>
          </w:rPr>
          <w:tab/>
        </w:r>
        <w:r w:rsidR="0066463D">
          <w:rPr>
            <w:webHidden/>
          </w:rPr>
          <w:fldChar w:fldCharType="begin"/>
        </w:r>
        <w:r w:rsidR="0066463D">
          <w:rPr>
            <w:webHidden/>
          </w:rPr>
          <w:instrText xml:space="preserve"> PAGEREF _Toc87626056 \h </w:instrText>
        </w:r>
        <w:r w:rsidR="0066463D">
          <w:rPr>
            <w:webHidden/>
          </w:rPr>
        </w:r>
        <w:r w:rsidR="0066463D">
          <w:rPr>
            <w:webHidden/>
          </w:rPr>
          <w:fldChar w:fldCharType="separate"/>
        </w:r>
        <w:r w:rsidR="0066463D">
          <w:rPr>
            <w:webHidden/>
          </w:rPr>
          <w:t>5</w:t>
        </w:r>
        <w:r w:rsidR="0066463D">
          <w:rPr>
            <w:webHidden/>
          </w:rPr>
          <w:fldChar w:fldCharType="end"/>
        </w:r>
      </w:hyperlink>
    </w:p>
    <w:p w14:paraId="0EAFD288" w14:textId="77777777" w:rsidR="0066463D" w:rsidRDefault="008A24B8">
      <w:pPr>
        <w:pStyle w:val="TOC2"/>
        <w:rPr>
          <w:rFonts w:asciiTheme="minorHAnsi" w:eastAsiaTheme="minorEastAsia" w:hAnsiTheme="minorHAnsi" w:cstheme="minorBidi"/>
          <w:szCs w:val="22"/>
          <w:lang w:val="en-US" w:eastAsia="en-US"/>
        </w:rPr>
      </w:pPr>
      <w:hyperlink w:anchor="_Toc87626057" w:history="1">
        <w:r w:rsidR="0066463D" w:rsidRPr="00BB3436">
          <w:rPr>
            <w:rStyle w:val="Hyperlink"/>
          </w:rPr>
          <w:t>5 Lausuntopalaute</w:t>
        </w:r>
        <w:r w:rsidR="0066463D">
          <w:rPr>
            <w:webHidden/>
          </w:rPr>
          <w:tab/>
        </w:r>
        <w:r w:rsidR="0066463D">
          <w:rPr>
            <w:webHidden/>
          </w:rPr>
          <w:fldChar w:fldCharType="begin"/>
        </w:r>
        <w:r w:rsidR="0066463D">
          <w:rPr>
            <w:webHidden/>
          </w:rPr>
          <w:instrText xml:space="preserve"> PAGEREF _Toc87626057 \h </w:instrText>
        </w:r>
        <w:r w:rsidR="0066463D">
          <w:rPr>
            <w:webHidden/>
          </w:rPr>
        </w:r>
        <w:r w:rsidR="0066463D">
          <w:rPr>
            <w:webHidden/>
          </w:rPr>
          <w:fldChar w:fldCharType="separate"/>
        </w:r>
        <w:r w:rsidR="0066463D">
          <w:rPr>
            <w:webHidden/>
          </w:rPr>
          <w:t>6</w:t>
        </w:r>
        <w:r w:rsidR="0066463D">
          <w:rPr>
            <w:webHidden/>
          </w:rPr>
          <w:fldChar w:fldCharType="end"/>
        </w:r>
      </w:hyperlink>
    </w:p>
    <w:p w14:paraId="0A2C664E" w14:textId="77777777" w:rsidR="0066463D" w:rsidRDefault="008A24B8">
      <w:pPr>
        <w:pStyle w:val="TOC2"/>
        <w:rPr>
          <w:rFonts w:asciiTheme="minorHAnsi" w:eastAsiaTheme="minorEastAsia" w:hAnsiTheme="minorHAnsi" w:cstheme="minorBidi"/>
          <w:szCs w:val="22"/>
          <w:lang w:val="en-US" w:eastAsia="en-US"/>
        </w:rPr>
      </w:pPr>
      <w:hyperlink w:anchor="_Toc87626058" w:history="1">
        <w:r w:rsidR="0066463D" w:rsidRPr="00BB3436">
          <w:rPr>
            <w:rStyle w:val="Hyperlink"/>
          </w:rPr>
          <w:t>6 Sopimuksen määräykset ja niiden suhde Suomen lainsäädäntöön</w:t>
        </w:r>
        <w:r w:rsidR="0066463D">
          <w:rPr>
            <w:webHidden/>
          </w:rPr>
          <w:tab/>
        </w:r>
        <w:r w:rsidR="0066463D">
          <w:rPr>
            <w:webHidden/>
          </w:rPr>
          <w:fldChar w:fldCharType="begin"/>
        </w:r>
        <w:r w:rsidR="0066463D">
          <w:rPr>
            <w:webHidden/>
          </w:rPr>
          <w:instrText xml:space="preserve"> PAGEREF _Toc87626058 \h </w:instrText>
        </w:r>
        <w:r w:rsidR="0066463D">
          <w:rPr>
            <w:webHidden/>
          </w:rPr>
        </w:r>
        <w:r w:rsidR="0066463D">
          <w:rPr>
            <w:webHidden/>
          </w:rPr>
          <w:fldChar w:fldCharType="separate"/>
        </w:r>
        <w:r w:rsidR="0066463D">
          <w:rPr>
            <w:webHidden/>
          </w:rPr>
          <w:t>6</w:t>
        </w:r>
        <w:r w:rsidR="0066463D">
          <w:rPr>
            <w:webHidden/>
          </w:rPr>
          <w:fldChar w:fldCharType="end"/>
        </w:r>
      </w:hyperlink>
    </w:p>
    <w:p w14:paraId="645D68F8" w14:textId="77777777" w:rsidR="0066463D" w:rsidRDefault="008A24B8">
      <w:pPr>
        <w:pStyle w:val="TOC2"/>
        <w:rPr>
          <w:rFonts w:asciiTheme="minorHAnsi" w:eastAsiaTheme="minorEastAsia" w:hAnsiTheme="minorHAnsi" w:cstheme="minorBidi"/>
          <w:szCs w:val="22"/>
          <w:lang w:val="en-US" w:eastAsia="en-US"/>
        </w:rPr>
      </w:pPr>
      <w:hyperlink w:anchor="_Toc87626061" w:history="1">
        <w:r w:rsidR="0066463D" w:rsidRPr="00BB3436">
          <w:rPr>
            <w:rStyle w:val="Hyperlink"/>
          </w:rPr>
          <w:t>7 Voimaantulo</w:t>
        </w:r>
        <w:r w:rsidR="0066463D">
          <w:rPr>
            <w:webHidden/>
          </w:rPr>
          <w:tab/>
        </w:r>
        <w:r w:rsidR="0066463D">
          <w:rPr>
            <w:webHidden/>
          </w:rPr>
          <w:fldChar w:fldCharType="begin"/>
        </w:r>
        <w:r w:rsidR="0066463D">
          <w:rPr>
            <w:webHidden/>
          </w:rPr>
          <w:instrText xml:space="preserve"> PAGEREF _Toc87626061 \h </w:instrText>
        </w:r>
        <w:r w:rsidR="0066463D">
          <w:rPr>
            <w:webHidden/>
          </w:rPr>
        </w:r>
        <w:r w:rsidR="0066463D">
          <w:rPr>
            <w:webHidden/>
          </w:rPr>
          <w:fldChar w:fldCharType="separate"/>
        </w:r>
        <w:r w:rsidR="0066463D">
          <w:rPr>
            <w:webHidden/>
          </w:rPr>
          <w:t>20</w:t>
        </w:r>
        <w:r w:rsidR="0066463D">
          <w:rPr>
            <w:webHidden/>
          </w:rPr>
          <w:fldChar w:fldCharType="end"/>
        </w:r>
      </w:hyperlink>
    </w:p>
    <w:p w14:paraId="6E90D97E" w14:textId="77777777" w:rsidR="0066463D" w:rsidRDefault="008A24B8">
      <w:pPr>
        <w:pStyle w:val="TOC2"/>
        <w:rPr>
          <w:rFonts w:asciiTheme="minorHAnsi" w:eastAsiaTheme="minorEastAsia" w:hAnsiTheme="minorHAnsi" w:cstheme="minorBidi"/>
          <w:szCs w:val="22"/>
          <w:lang w:val="en-US" w:eastAsia="en-US"/>
        </w:rPr>
      </w:pPr>
      <w:hyperlink w:anchor="_Toc87626062" w:history="1">
        <w:r w:rsidR="0066463D" w:rsidRPr="00BB3436">
          <w:rPr>
            <w:rStyle w:val="Hyperlink"/>
          </w:rPr>
          <w:t>8 Ahvenanmaan maakuntapäivien suostumus</w:t>
        </w:r>
        <w:r w:rsidR="0066463D">
          <w:rPr>
            <w:webHidden/>
          </w:rPr>
          <w:tab/>
        </w:r>
        <w:r w:rsidR="0066463D">
          <w:rPr>
            <w:webHidden/>
          </w:rPr>
          <w:fldChar w:fldCharType="begin"/>
        </w:r>
        <w:r w:rsidR="0066463D">
          <w:rPr>
            <w:webHidden/>
          </w:rPr>
          <w:instrText xml:space="preserve"> PAGEREF _Toc87626062 \h </w:instrText>
        </w:r>
        <w:r w:rsidR="0066463D">
          <w:rPr>
            <w:webHidden/>
          </w:rPr>
        </w:r>
        <w:r w:rsidR="0066463D">
          <w:rPr>
            <w:webHidden/>
          </w:rPr>
          <w:fldChar w:fldCharType="separate"/>
        </w:r>
        <w:r w:rsidR="0066463D">
          <w:rPr>
            <w:webHidden/>
          </w:rPr>
          <w:t>20</w:t>
        </w:r>
        <w:r w:rsidR="0066463D">
          <w:rPr>
            <w:webHidden/>
          </w:rPr>
          <w:fldChar w:fldCharType="end"/>
        </w:r>
      </w:hyperlink>
    </w:p>
    <w:p w14:paraId="45F4AA17" w14:textId="77777777" w:rsidR="0066463D" w:rsidRDefault="008A24B8">
      <w:pPr>
        <w:pStyle w:val="TOC2"/>
        <w:rPr>
          <w:rFonts w:asciiTheme="minorHAnsi" w:eastAsiaTheme="minorEastAsia" w:hAnsiTheme="minorHAnsi" w:cstheme="minorBidi"/>
          <w:szCs w:val="22"/>
          <w:lang w:val="en-US" w:eastAsia="en-US"/>
        </w:rPr>
      </w:pPr>
      <w:hyperlink w:anchor="_Toc87626065" w:history="1">
        <w:r w:rsidR="0066463D" w:rsidRPr="00BB3436">
          <w:rPr>
            <w:rStyle w:val="Hyperlink"/>
          </w:rPr>
          <w:t>9 Eduskunnan suostumuksen tarpeellisuus ja käsittelyjärjestys</w:t>
        </w:r>
        <w:r w:rsidR="0066463D">
          <w:rPr>
            <w:webHidden/>
          </w:rPr>
          <w:tab/>
        </w:r>
        <w:r w:rsidR="0066463D">
          <w:rPr>
            <w:webHidden/>
          </w:rPr>
          <w:fldChar w:fldCharType="begin"/>
        </w:r>
        <w:r w:rsidR="0066463D">
          <w:rPr>
            <w:webHidden/>
          </w:rPr>
          <w:instrText xml:space="preserve"> PAGEREF _Toc87626065 \h </w:instrText>
        </w:r>
        <w:r w:rsidR="0066463D">
          <w:rPr>
            <w:webHidden/>
          </w:rPr>
        </w:r>
        <w:r w:rsidR="0066463D">
          <w:rPr>
            <w:webHidden/>
          </w:rPr>
          <w:fldChar w:fldCharType="separate"/>
        </w:r>
        <w:r w:rsidR="0066463D">
          <w:rPr>
            <w:webHidden/>
          </w:rPr>
          <w:t>20</w:t>
        </w:r>
        <w:r w:rsidR="0066463D">
          <w:rPr>
            <w:webHidden/>
          </w:rPr>
          <w:fldChar w:fldCharType="end"/>
        </w:r>
      </w:hyperlink>
    </w:p>
    <w:p w14:paraId="562DFCCF" w14:textId="77777777" w:rsidR="0066463D" w:rsidRDefault="008A24B8">
      <w:pPr>
        <w:pStyle w:val="TOC2"/>
        <w:rPr>
          <w:rFonts w:asciiTheme="minorHAnsi" w:eastAsiaTheme="minorEastAsia" w:hAnsiTheme="minorHAnsi" w:cstheme="minorBidi"/>
          <w:szCs w:val="22"/>
          <w:lang w:val="en-US" w:eastAsia="en-US"/>
        </w:rPr>
      </w:pPr>
      <w:hyperlink w:anchor="_Toc87626066" w:history="1">
        <w:r w:rsidR="0066463D" w:rsidRPr="00BB3436">
          <w:rPr>
            <w:rStyle w:val="Hyperlink"/>
          </w:rPr>
          <w:t>9.1 Eduskunnan suostumuksen tarpeellisuus</w:t>
        </w:r>
        <w:r w:rsidR="0066463D">
          <w:rPr>
            <w:webHidden/>
          </w:rPr>
          <w:tab/>
        </w:r>
        <w:r w:rsidR="0066463D">
          <w:rPr>
            <w:webHidden/>
          </w:rPr>
          <w:fldChar w:fldCharType="begin"/>
        </w:r>
        <w:r w:rsidR="0066463D">
          <w:rPr>
            <w:webHidden/>
          </w:rPr>
          <w:instrText xml:space="preserve"> PAGEREF _Toc87626066 \h </w:instrText>
        </w:r>
        <w:r w:rsidR="0066463D">
          <w:rPr>
            <w:webHidden/>
          </w:rPr>
        </w:r>
        <w:r w:rsidR="0066463D">
          <w:rPr>
            <w:webHidden/>
          </w:rPr>
          <w:fldChar w:fldCharType="separate"/>
        </w:r>
        <w:r w:rsidR="0066463D">
          <w:rPr>
            <w:webHidden/>
          </w:rPr>
          <w:t>20</w:t>
        </w:r>
        <w:r w:rsidR="0066463D">
          <w:rPr>
            <w:webHidden/>
          </w:rPr>
          <w:fldChar w:fldCharType="end"/>
        </w:r>
      </w:hyperlink>
    </w:p>
    <w:p w14:paraId="3D4883D7" w14:textId="77777777" w:rsidR="0066463D" w:rsidRDefault="008A24B8">
      <w:pPr>
        <w:pStyle w:val="TOC2"/>
        <w:rPr>
          <w:rFonts w:asciiTheme="minorHAnsi" w:eastAsiaTheme="minorEastAsia" w:hAnsiTheme="minorHAnsi" w:cstheme="minorBidi"/>
          <w:szCs w:val="22"/>
          <w:lang w:val="en-US" w:eastAsia="en-US"/>
        </w:rPr>
      </w:pPr>
      <w:hyperlink w:anchor="_Toc87626067" w:history="1">
        <w:r w:rsidR="0066463D" w:rsidRPr="00BB3436">
          <w:rPr>
            <w:rStyle w:val="Hyperlink"/>
          </w:rPr>
          <w:t>9.2 Käsittelyjärjestys</w:t>
        </w:r>
        <w:r w:rsidR="0066463D">
          <w:rPr>
            <w:webHidden/>
          </w:rPr>
          <w:tab/>
        </w:r>
        <w:r w:rsidR="0066463D">
          <w:rPr>
            <w:webHidden/>
          </w:rPr>
          <w:fldChar w:fldCharType="begin"/>
        </w:r>
        <w:r w:rsidR="0066463D">
          <w:rPr>
            <w:webHidden/>
          </w:rPr>
          <w:instrText xml:space="preserve"> PAGEREF _Toc87626067 \h </w:instrText>
        </w:r>
        <w:r w:rsidR="0066463D">
          <w:rPr>
            <w:webHidden/>
          </w:rPr>
        </w:r>
        <w:r w:rsidR="0066463D">
          <w:rPr>
            <w:webHidden/>
          </w:rPr>
          <w:fldChar w:fldCharType="separate"/>
        </w:r>
        <w:r w:rsidR="0066463D">
          <w:rPr>
            <w:webHidden/>
          </w:rPr>
          <w:t>21</w:t>
        </w:r>
        <w:r w:rsidR="0066463D">
          <w:rPr>
            <w:webHidden/>
          </w:rPr>
          <w:fldChar w:fldCharType="end"/>
        </w:r>
      </w:hyperlink>
    </w:p>
    <w:p w14:paraId="21F6A580" w14:textId="77777777" w:rsidR="0066463D" w:rsidRDefault="008A24B8">
      <w:pPr>
        <w:pStyle w:val="TOC1"/>
        <w:rPr>
          <w:rFonts w:asciiTheme="minorHAnsi" w:eastAsiaTheme="minorEastAsia" w:hAnsiTheme="minorHAnsi" w:cstheme="minorBidi"/>
          <w:bCs w:val="0"/>
          <w:caps w:val="0"/>
          <w:noProof/>
          <w:szCs w:val="22"/>
          <w:lang w:val="en-US" w:eastAsia="en-US"/>
        </w:rPr>
      </w:pPr>
      <w:hyperlink w:anchor="_Toc87626068" w:history="1">
        <w:r w:rsidR="0066463D" w:rsidRPr="00BB3436">
          <w:rPr>
            <w:rStyle w:val="Hyperlink"/>
            <w:noProof/>
          </w:rPr>
          <w:t>Lakiehdotus</w:t>
        </w:r>
        <w:r w:rsidR="0066463D">
          <w:rPr>
            <w:noProof/>
            <w:webHidden/>
          </w:rPr>
          <w:tab/>
        </w:r>
        <w:r w:rsidR="0066463D">
          <w:rPr>
            <w:noProof/>
            <w:webHidden/>
          </w:rPr>
          <w:fldChar w:fldCharType="begin"/>
        </w:r>
        <w:r w:rsidR="0066463D">
          <w:rPr>
            <w:noProof/>
            <w:webHidden/>
          </w:rPr>
          <w:instrText xml:space="preserve"> PAGEREF _Toc87626068 \h </w:instrText>
        </w:r>
        <w:r w:rsidR="0066463D">
          <w:rPr>
            <w:noProof/>
            <w:webHidden/>
          </w:rPr>
        </w:r>
        <w:r w:rsidR="0066463D">
          <w:rPr>
            <w:noProof/>
            <w:webHidden/>
          </w:rPr>
          <w:fldChar w:fldCharType="separate"/>
        </w:r>
        <w:r w:rsidR="0066463D">
          <w:rPr>
            <w:noProof/>
            <w:webHidden/>
          </w:rPr>
          <w:t>22</w:t>
        </w:r>
        <w:r w:rsidR="0066463D">
          <w:rPr>
            <w:noProof/>
            <w:webHidden/>
          </w:rPr>
          <w:fldChar w:fldCharType="end"/>
        </w:r>
      </w:hyperlink>
    </w:p>
    <w:p w14:paraId="1120D5EA" w14:textId="77777777" w:rsidR="0066463D" w:rsidRDefault="008A24B8">
      <w:pPr>
        <w:pStyle w:val="TOC3"/>
        <w:rPr>
          <w:rFonts w:asciiTheme="minorHAnsi" w:eastAsiaTheme="minorEastAsia" w:hAnsiTheme="minorHAnsi" w:cstheme="minorBidi"/>
          <w:noProof/>
          <w:szCs w:val="22"/>
          <w:lang w:val="en-US" w:eastAsia="en-US"/>
        </w:rPr>
      </w:pPr>
      <w:hyperlink w:anchor="_Toc87626070" w:history="1">
        <w:r w:rsidR="0066463D" w:rsidRPr="00BB3436">
          <w:rPr>
            <w:rStyle w:val="Hyperlink"/>
            <w:noProof/>
          </w:rPr>
          <w:t>Yhdistyneiden kansakuntien lastenrahaston toimiston asemasta Yhdistyneiden kansakuntien lastenrahaston kanssa tehdystä sopimuksesta</w:t>
        </w:r>
        <w:r w:rsidR="0066463D">
          <w:rPr>
            <w:noProof/>
            <w:webHidden/>
          </w:rPr>
          <w:tab/>
        </w:r>
        <w:r w:rsidR="0066463D">
          <w:rPr>
            <w:noProof/>
            <w:webHidden/>
          </w:rPr>
          <w:fldChar w:fldCharType="begin"/>
        </w:r>
        <w:r w:rsidR="0066463D">
          <w:rPr>
            <w:noProof/>
            <w:webHidden/>
          </w:rPr>
          <w:instrText xml:space="preserve"> PAGEREF _Toc87626070 \h </w:instrText>
        </w:r>
        <w:r w:rsidR="0066463D">
          <w:rPr>
            <w:noProof/>
            <w:webHidden/>
          </w:rPr>
        </w:r>
        <w:r w:rsidR="0066463D">
          <w:rPr>
            <w:noProof/>
            <w:webHidden/>
          </w:rPr>
          <w:fldChar w:fldCharType="separate"/>
        </w:r>
        <w:r w:rsidR="0066463D">
          <w:rPr>
            <w:noProof/>
            <w:webHidden/>
          </w:rPr>
          <w:t>22</w:t>
        </w:r>
        <w:r w:rsidR="0066463D">
          <w:rPr>
            <w:noProof/>
            <w:webHidden/>
          </w:rPr>
          <w:fldChar w:fldCharType="end"/>
        </w:r>
      </w:hyperlink>
    </w:p>
    <w:p w14:paraId="33BB2F00" w14:textId="77777777" w:rsidR="0066463D" w:rsidRDefault="008A24B8">
      <w:pPr>
        <w:pStyle w:val="TOC1"/>
        <w:rPr>
          <w:rFonts w:asciiTheme="minorHAnsi" w:eastAsiaTheme="minorEastAsia" w:hAnsiTheme="minorHAnsi" w:cstheme="minorBidi"/>
          <w:bCs w:val="0"/>
          <w:caps w:val="0"/>
          <w:noProof/>
          <w:szCs w:val="22"/>
          <w:lang w:val="en-US" w:eastAsia="en-US"/>
        </w:rPr>
      </w:pPr>
      <w:hyperlink w:anchor="_Toc87626071" w:history="1">
        <w:r w:rsidR="0066463D" w:rsidRPr="00BB3436">
          <w:rPr>
            <w:rStyle w:val="Hyperlink"/>
            <w:noProof/>
          </w:rPr>
          <w:t>Sopimusteksti</w:t>
        </w:r>
        <w:r w:rsidR="0066463D">
          <w:rPr>
            <w:noProof/>
            <w:webHidden/>
          </w:rPr>
          <w:tab/>
        </w:r>
        <w:r w:rsidR="0066463D">
          <w:rPr>
            <w:noProof/>
            <w:webHidden/>
          </w:rPr>
          <w:fldChar w:fldCharType="begin"/>
        </w:r>
        <w:r w:rsidR="0066463D">
          <w:rPr>
            <w:noProof/>
            <w:webHidden/>
          </w:rPr>
          <w:instrText xml:space="preserve"> PAGEREF _Toc87626071 \h </w:instrText>
        </w:r>
        <w:r w:rsidR="0066463D">
          <w:rPr>
            <w:noProof/>
            <w:webHidden/>
          </w:rPr>
        </w:r>
        <w:r w:rsidR="0066463D">
          <w:rPr>
            <w:noProof/>
            <w:webHidden/>
          </w:rPr>
          <w:fldChar w:fldCharType="separate"/>
        </w:r>
        <w:r w:rsidR="0066463D">
          <w:rPr>
            <w:noProof/>
            <w:webHidden/>
          </w:rPr>
          <w:t>23</w:t>
        </w:r>
        <w:r w:rsidR="0066463D">
          <w:rPr>
            <w:noProof/>
            <w:webHidden/>
          </w:rPr>
          <w:fldChar w:fldCharType="end"/>
        </w:r>
      </w:hyperlink>
    </w:p>
    <w:p w14:paraId="2F06E74C" w14:textId="77777777" w:rsidR="0066463D" w:rsidRDefault="008A24B8">
      <w:pPr>
        <w:pStyle w:val="TOC1"/>
        <w:rPr>
          <w:rFonts w:asciiTheme="minorHAnsi" w:eastAsiaTheme="minorEastAsia" w:hAnsiTheme="minorHAnsi" w:cstheme="minorBidi"/>
          <w:bCs w:val="0"/>
          <w:caps w:val="0"/>
          <w:noProof/>
          <w:szCs w:val="22"/>
          <w:lang w:val="en-US" w:eastAsia="en-US"/>
        </w:rPr>
      </w:pPr>
      <w:hyperlink w:anchor="_Toc87626072" w:history="1">
        <w:r w:rsidR="0066463D" w:rsidRPr="00BB3436">
          <w:rPr>
            <w:rStyle w:val="Hyperlink"/>
            <w:noProof/>
          </w:rPr>
          <w:t>Liite</w:t>
        </w:r>
        <w:r w:rsidR="0066463D">
          <w:rPr>
            <w:noProof/>
            <w:webHidden/>
          </w:rPr>
          <w:tab/>
        </w:r>
        <w:r w:rsidR="0066463D">
          <w:rPr>
            <w:noProof/>
            <w:webHidden/>
          </w:rPr>
          <w:fldChar w:fldCharType="begin"/>
        </w:r>
        <w:r w:rsidR="0066463D">
          <w:rPr>
            <w:noProof/>
            <w:webHidden/>
          </w:rPr>
          <w:instrText xml:space="preserve"> PAGEREF _Toc87626072 \h </w:instrText>
        </w:r>
        <w:r w:rsidR="0066463D">
          <w:rPr>
            <w:noProof/>
            <w:webHidden/>
          </w:rPr>
        </w:r>
        <w:r w:rsidR="0066463D">
          <w:rPr>
            <w:noProof/>
            <w:webHidden/>
          </w:rPr>
          <w:fldChar w:fldCharType="separate"/>
        </w:r>
        <w:r w:rsidR="0066463D">
          <w:rPr>
            <w:noProof/>
            <w:webHidden/>
          </w:rPr>
          <w:t>24</w:t>
        </w:r>
        <w:r w:rsidR="0066463D">
          <w:rPr>
            <w:noProof/>
            <w:webHidden/>
          </w:rPr>
          <w:fldChar w:fldCharType="end"/>
        </w:r>
      </w:hyperlink>
    </w:p>
    <w:p w14:paraId="36E40F59" w14:textId="77777777" w:rsidR="00A17195" w:rsidRPr="00A17195" w:rsidRDefault="0016224C" w:rsidP="00A17195">
      <w:r>
        <w:rPr>
          <w:rFonts w:eastAsia="Times New Roman"/>
          <w:bCs/>
          <w:caps/>
          <w:szCs w:val="20"/>
          <w:lang w:eastAsia="fi-FI"/>
        </w:rPr>
        <w:fldChar w:fldCharType="end"/>
      </w:r>
    </w:p>
    <w:p w14:paraId="662DA0C5" w14:textId="77777777" w:rsidR="006E6F46" w:rsidRDefault="005A0584" w:rsidP="00EB0A9A">
      <w:pPr>
        <w:pStyle w:val="LLNormaali"/>
      </w:pPr>
      <w:r>
        <w:br w:type="page"/>
      </w:r>
    </w:p>
    <w:bookmarkStart w:id="2" w:name="_Toc87626050" w:displacedByCustomXml="next"/>
    <w:sdt>
      <w:sdtPr>
        <w:rPr>
          <w:rFonts w:eastAsia="Calibri"/>
          <w:b w:val="0"/>
          <w:caps w:val="0"/>
          <w:sz w:val="22"/>
          <w:szCs w:val="22"/>
          <w:lang w:eastAsia="en-US"/>
        </w:rPr>
        <w:alias w:val="Perustelut"/>
        <w:tag w:val="CCPerustelut"/>
        <w:id w:val="2058971695"/>
        <w:lock w:val="sdtLocked"/>
        <w:placeholder>
          <w:docPart w:val="64BC40459D884D038FF3B92BD3634544"/>
        </w:placeholder>
        <w15:color w:val="33CCCC"/>
      </w:sdtPr>
      <w:sdtEndPr>
        <w:rPr>
          <w:rFonts w:eastAsia="Times New Roman"/>
          <w:szCs w:val="24"/>
          <w:lang w:eastAsia="fi-FI"/>
        </w:rPr>
      </w:sdtEndPr>
      <w:sdtContent>
        <w:p w14:paraId="7F7DA4CB" w14:textId="77777777" w:rsidR="008414FE" w:rsidRPr="00972753" w:rsidRDefault="004D2778" w:rsidP="008414FE">
          <w:pPr>
            <w:pStyle w:val="LLperustelut"/>
          </w:pPr>
          <w:r w:rsidRPr="00972753">
            <w:t>PERUSTELUT</w:t>
          </w:r>
          <w:bookmarkEnd w:id="2"/>
        </w:p>
        <w:p w14:paraId="1227E9EC" w14:textId="77777777" w:rsidR="00E37754" w:rsidRPr="00972753" w:rsidRDefault="0075180F" w:rsidP="008D714A">
          <w:pPr>
            <w:pStyle w:val="LLP1Otsikkotaso"/>
          </w:pPr>
          <w:bookmarkStart w:id="3" w:name="_Toc87626051"/>
          <w:r w:rsidRPr="00972753">
            <w:t>Asian tausta ja valmistelu</w:t>
          </w:r>
          <w:bookmarkEnd w:id="3"/>
        </w:p>
        <w:p w14:paraId="2045C50C" w14:textId="77777777" w:rsidR="004D2778" w:rsidRDefault="007B4171" w:rsidP="008D714A">
          <w:pPr>
            <w:pStyle w:val="LLP2Otsikkotaso"/>
          </w:pPr>
          <w:bookmarkStart w:id="4" w:name="_Toc87626052"/>
          <w:r w:rsidRPr="00972753">
            <w:t>T</w:t>
          </w:r>
          <w:r w:rsidR="004D2778" w:rsidRPr="00972753">
            <w:t>austa</w:t>
          </w:r>
          <w:bookmarkEnd w:id="4"/>
        </w:p>
        <w:p w14:paraId="31EE73EC" w14:textId="0AF1CA4E" w:rsidR="00CD4E3B" w:rsidRDefault="00D3781B" w:rsidP="00DD6589">
          <w:pPr>
            <w:pStyle w:val="LLPerustelujenkappalejako"/>
          </w:pPr>
          <w:r w:rsidRPr="00205FEA">
            <w:t xml:space="preserve">Yhdistyneiden kansakuntien lastenrahasto (jäljempänä ”UNICEF”) </w:t>
          </w:r>
          <w:r w:rsidR="00DD6589" w:rsidRPr="00205FEA">
            <w:t>perustettiin</w:t>
          </w:r>
          <w:r w:rsidRPr="00205FEA">
            <w:t xml:space="preserve"> Yhdistyneiden kansakuntien</w:t>
          </w:r>
          <w:r w:rsidR="00DD6589" w:rsidRPr="00205FEA">
            <w:t xml:space="preserve"> </w:t>
          </w:r>
          <w:r w:rsidRPr="00205FEA">
            <w:t xml:space="preserve">(jäljempänä ”YK”) </w:t>
          </w:r>
          <w:r w:rsidR="00DD6589" w:rsidRPr="00205FEA">
            <w:t>yleiskokouksen päätöslauselmalla A/RES/57 (I) hätäapujärjestöksi auttamaan Euroopan lapsia toisen maailmansodan jälkeen vuonna 1946. UNICEF auttoi myös Suomen lapsia sodan jälkeisinä vuosina.</w:t>
          </w:r>
          <w:r w:rsidR="00CD4E3B">
            <w:t xml:space="preserve"> </w:t>
          </w:r>
        </w:p>
        <w:p w14:paraId="2AC42353" w14:textId="0A490A7E" w:rsidR="00D32F36" w:rsidRDefault="00CD4E3B" w:rsidP="00DD6589">
          <w:pPr>
            <w:pStyle w:val="LLPerustelujenkappalejako"/>
          </w:pPr>
          <w:r w:rsidRPr="00CD4E3B">
            <w:t xml:space="preserve">UNICEF on YK:n erottamaton osa. </w:t>
          </w:r>
          <w:r w:rsidR="00DD6589" w:rsidRPr="00205FEA">
            <w:t>UNICEFin toiminta perustuu YK:n lapsen oikeuksien yleissopimukseen</w:t>
          </w:r>
          <w:r w:rsidR="000E44CC" w:rsidRPr="00205FEA">
            <w:t xml:space="preserve"> (SopS 59 ja 60/1991)</w:t>
          </w:r>
          <w:r w:rsidR="00DD6589" w:rsidRPr="00205FEA">
            <w:t xml:space="preserve"> ja se tukee jäsenvaltioiden hallituksia lapsen oikeuksien edistämisessä. UNICEF on maailmanlaajuisesti johtava lapsen oikeuksien puolestapuhuja ja YK-järjestelmän ainoa järjestö, joka keskittyy nimenomaan lasten asioihin. </w:t>
          </w:r>
        </w:p>
        <w:p w14:paraId="316C02CE" w14:textId="6B9BC582" w:rsidR="00DD6589" w:rsidRPr="00205FEA" w:rsidRDefault="00DD6589" w:rsidP="00DD6589">
          <w:pPr>
            <w:pStyle w:val="LLPerustelujenkappalejako"/>
          </w:pPr>
          <w:r w:rsidRPr="00205FEA">
            <w:t>UNICEF on YK-järjestelmässä edellä</w:t>
          </w:r>
          <w:r w:rsidR="00BB0273" w:rsidRPr="00205FEA">
            <w:t xml:space="preserve">kävijä innovaatiotoiminnassa. </w:t>
          </w:r>
          <w:r w:rsidRPr="00205FEA">
            <w:t>Suomi ja UNICEF ovat tehneet jo usea</w:t>
          </w:r>
          <w:r w:rsidR="004F26ED">
            <w:t xml:space="preserve">n </w:t>
          </w:r>
          <w:r w:rsidRPr="00205FEA">
            <w:t>vuoden ajan yhteistyötä innovaatioiden edistämisessä.</w:t>
          </w:r>
          <w:r w:rsidR="00B50FB1">
            <w:t xml:space="preserve"> </w:t>
          </w:r>
          <w:r w:rsidRPr="00205FEA">
            <w:t xml:space="preserve">Suomi on rahoittanut UNICEFin innovaatiorahastoa vuodesta 2015 </w:t>
          </w:r>
          <w:r w:rsidRPr="0047490A">
            <w:t xml:space="preserve">alkaen. UNICEFin päämaja on New Yorkissa, mistä käsin järjestö on myös johtanut innovaatio-ohjelmaansa. </w:t>
          </w:r>
          <w:r w:rsidR="004F26ED" w:rsidRPr="0047490A">
            <w:t>Nyt UNICEF laajentaa innovaatiotyötään ja siirtää innovaatio-ohjelman toimintoja New Yorkista kentälle. Innovaatiotoimintojen siirto on osa UNICEFin innovaatiostrategian toimeenpanoa ja tarjoaa UNICEFille väylän vahvistaa innovaatiotoimintojensa vaikuttavuutta. Osana prosessia UNICEF toimitti helmikuussa 2021</w:t>
          </w:r>
          <w:r w:rsidR="00D06B93" w:rsidRPr="0047490A">
            <w:t xml:space="preserve"> joukolle maita</w:t>
          </w:r>
          <w:r w:rsidR="00652338">
            <w:t>,</w:t>
          </w:r>
          <w:r w:rsidR="00652338" w:rsidRPr="00652338">
            <w:t xml:space="preserve"> </w:t>
          </w:r>
          <w:r w:rsidR="00652338">
            <w:t>Suomi mukaan lukien,</w:t>
          </w:r>
          <w:r w:rsidR="004F26ED" w:rsidRPr="0047490A">
            <w:t xml:space="preserve"> </w:t>
          </w:r>
          <w:r w:rsidR="00D06B93" w:rsidRPr="0047490A">
            <w:t>pyynnön ilmaista kiinnostuksensa sijoittaa UNICEFin</w:t>
          </w:r>
          <w:r w:rsidR="00652338">
            <w:t xml:space="preserve"> toimintoja kyseiseen valtioon. Suomi toimitti</w:t>
          </w:r>
          <w:r w:rsidR="004F26ED" w:rsidRPr="0047490A">
            <w:t xml:space="preserve"> </w:t>
          </w:r>
          <w:r w:rsidRPr="0047490A">
            <w:t>UNICEFille kiinnostuksenilmaisun</w:t>
          </w:r>
          <w:r w:rsidR="00652338">
            <w:t>sa, ja sen</w:t>
          </w:r>
          <w:r w:rsidRPr="0047490A">
            <w:t xml:space="preserve"> pohjalta UNICEF ehdotti</w:t>
          </w:r>
          <w:r w:rsidR="000E44CC" w:rsidRPr="0047490A">
            <w:t xml:space="preserve"> </w:t>
          </w:r>
          <w:r w:rsidR="000B1D0C" w:rsidRPr="0047490A">
            <w:t>toukokuussa</w:t>
          </w:r>
          <w:r w:rsidR="000E44CC" w:rsidRPr="0047490A">
            <w:t xml:space="preserve"> 2021</w:t>
          </w:r>
          <w:r w:rsidRPr="0047490A">
            <w:t xml:space="preserve"> Suomelle </w:t>
          </w:r>
          <w:r w:rsidR="00797D55" w:rsidRPr="00652338">
            <w:rPr>
              <w:i/>
            </w:rPr>
            <w:t>UNICEFin oppimisen innovaatiokeskuksen</w:t>
          </w:r>
          <w:r w:rsidRPr="0047490A">
            <w:t xml:space="preserve"> (</w:t>
          </w:r>
          <w:r w:rsidR="000E44CC" w:rsidRPr="0047490A">
            <w:t>englanniksi ”</w:t>
          </w:r>
          <w:r w:rsidR="00797D55" w:rsidRPr="0047490A">
            <w:t xml:space="preserve">UNICEF </w:t>
          </w:r>
          <w:r w:rsidRPr="0047490A">
            <w:t>Global Learning Innovation Hub</w:t>
          </w:r>
          <w:r w:rsidR="000E44CC" w:rsidRPr="0047490A">
            <w:t>”</w:t>
          </w:r>
          <w:r w:rsidRPr="0047490A">
            <w:t xml:space="preserve">) ja </w:t>
          </w:r>
          <w:r w:rsidR="00797D55" w:rsidRPr="00652338">
            <w:rPr>
              <w:i/>
            </w:rPr>
            <w:t>UNICEFin rahoituksen innovaatiokeskuksen</w:t>
          </w:r>
          <w:r w:rsidR="00797D55" w:rsidRPr="0047490A" w:rsidDel="00797D55">
            <w:t xml:space="preserve"> </w:t>
          </w:r>
          <w:r w:rsidRPr="0047490A">
            <w:t>(</w:t>
          </w:r>
          <w:r w:rsidR="000E44CC" w:rsidRPr="0047490A">
            <w:t>englanniksi ”</w:t>
          </w:r>
          <w:r w:rsidR="00797D55" w:rsidRPr="0047490A">
            <w:t xml:space="preserve">UNICEF </w:t>
          </w:r>
          <w:r w:rsidRPr="0047490A">
            <w:t>Global Innovative Finance Hub</w:t>
          </w:r>
          <w:r w:rsidR="000E44CC" w:rsidRPr="0047490A">
            <w:t>”</w:t>
          </w:r>
          <w:r w:rsidRPr="0047490A">
            <w:t xml:space="preserve">) isännöintiä. </w:t>
          </w:r>
          <w:r w:rsidR="00F36C0F" w:rsidRPr="0047490A">
            <w:t>Näin ollen Suomeen perustettaisiin UNICEFin toimisto</w:t>
          </w:r>
          <w:r w:rsidR="00BB0273" w:rsidRPr="0047490A">
            <w:t xml:space="preserve"> (jäljempänä</w:t>
          </w:r>
          <w:r w:rsidR="000E44CC" w:rsidRPr="0047490A">
            <w:t xml:space="preserve"> myös</w:t>
          </w:r>
          <w:r w:rsidR="00BB0273" w:rsidRPr="0047490A">
            <w:t xml:space="preserve"> ”UNICEFin toimisto”</w:t>
          </w:r>
          <w:r w:rsidR="00FE7D07" w:rsidRPr="0047490A">
            <w:t xml:space="preserve"> tai ”UNICEFin Suomen-toimisto”</w:t>
          </w:r>
          <w:r w:rsidR="00BB0273" w:rsidRPr="0047490A">
            <w:t xml:space="preserve">). </w:t>
          </w:r>
          <w:r w:rsidRPr="0047490A">
            <w:t xml:space="preserve">UNICEFin </w:t>
          </w:r>
          <w:r w:rsidR="00F47519" w:rsidRPr="0047490A">
            <w:t>innova</w:t>
          </w:r>
          <w:r w:rsidR="00F47519" w:rsidRPr="00205FEA">
            <w:t>atiokeskukset</w:t>
          </w:r>
          <w:r w:rsidRPr="00205FEA">
            <w:t xml:space="preserve"> keskittyvät omilla alueillaan uusien ratkaisujen kehittämiseen, testaamiseen ja skaalaamiseen. Tämä kattaa lyhytjänteisempää tuotekehittämistä, pitkän aikavälin tutkimusyhteistyötä ja toimivaksi todennettujen ratkaisujen levittämistä. Toiminta nojaa verkostoitumiseen ja monialaiseen yhteistyöhön suomalaisten, UNICEFin ohjelmamaiden ja muiden kansainväl</w:t>
          </w:r>
          <w:r w:rsidR="00BB0273" w:rsidRPr="00205FEA">
            <w:t>isesti merkittävien toimijoiden</w:t>
          </w:r>
          <w:r w:rsidRPr="00205FEA">
            <w:t xml:space="preserve"> kanssa yksityiseltä, julkiselta, tutkimus- ja järjestösektoreilta. </w:t>
          </w:r>
        </w:p>
        <w:p w14:paraId="17B45DFF" w14:textId="2181B3C0" w:rsidR="00DD6589" w:rsidRPr="00205FEA" w:rsidRDefault="00DD6589" w:rsidP="00DD6589">
          <w:pPr>
            <w:pStyle w:val="LLPerustelujenkappalejako"/>
          </w:pPr>
          <w:r w:rsidRPr="00205FEA">
            <w:t xml:space="preserve">UNICEFin rooli opetussektorilla globaalisti on merkittävä ja järjestö pyrkii ratkaisemaan oppimiskuilua skaalautuvien digitaalisen oppimisen ratkaisujen kautta. </w:t>
          </w:r>
          <w:r w:rsidR="00023933" w:rsidRPr="00205FEA">
            <w:t>UNICEFin oppimisen innovaatiokeskuksen</w:t>
          </w:r>
          <w:r w:rsidRPr="00205FEA">
            <w:t xml:space="preserve"> tavoitteet liittyvät erityisesti perus- ja toisen asteen opetuksen kehittämiseen, lasten oppimisen edistämiseen ja oppimistulosten parantamiseen digitaalisen teknologian ja innovatiivisten ratkaisujen avulla. </w:t>
          </w:r>
          <w:r w:rsidR="00023933" w:rsidRPr="00205FEA">
            <w:t>Innovaatiokeskus</w:t>
          </w:r>
          <w:r w:rsidRPr="00205FEA">
            <w:t xml:space="preserve"> pyrkii myös kehittämään opetuksen pedagogiseen tukeen liittyviä ratkaisuja ja tukemaan järjestelmä- ja politiikkatason muutoksia </w:t>
          </w:r>
          <w:r w:rsidR="00264840">
            <w:t>kehittyvissä maissa</w:t>
          </w:r>
          <w:r w:rsidRPr="00205FEA">
            <w:t>. Nämä tavoitteet linkittyvät läheisesti Suomen vahvuuksiin opetussektorilla.</w:t>
          </w:r>
        </w:p>
        <w:p w14:paraId="7D86CC36" w14:textId="5A407C66" w:rsidR="00DD6589" w:rsidRDefault="00DD6589" w:rsidP="00DD6589">
          <w:pPr>
            <w:pStyle w:val="LLPerustelujenkappalejako"/>
          </w:pPr>
          <w:r w:rsidRPr="00205FEA">
            <w:t xml:space="preserve">Kestävän kehityksen tavoitteiden saavuttaminen ja niiden toteutuminen jokaisen lapsen elämässä edellyttää </w:t>
          </w:r>
          <w:r w:rsidR="00652338">
            <w:t xml:space="preserve">myös </w:t>
          </w:r>
          <w:r w:rsidRPr="00205FEA">
            <w:t xml:space="preserve">uudenlaisia rahoitusratkaisuja. </w:t>
          </w:r>
          <w:r w:rsidR="00023933" w:rsidRPr="00205FEA">
            <w:t xml:space="preserve">UNICEFin rahoituksen innovaatiokeskus </w:t>
          </w:r>
          <w:r w:rsidRPr="00205FEA">
            <w:t xml:space="preserve">pyrkii löytämään uusia innovatiivisia rahoitusmalleja ja finanssiteknologioita, </w:t>
          </w:r>
          <w:r w:rsidR="00264840">
            <w:t>joiden avulla UNICEFin työtä lapsen oikeuksien edistäjän</w:t>
          </w:r>
          <w:r w:rsidR="002D4E57">
            <w:t>ä</w:t>
          </w:r>
          <w:r w:rsidR="00264840">
            <w:t xml:space="preserve"> voidaan vahvistaa</w:t>
          </w:r>
          <w:r w:rsidRPr="00205FEA">
            <w:t>.</w:t>
          </w:r>
          <w:r w:rsidR="00264840">
            <w:t xml:space="preserve"> </w:t>
          </w:r>
          <w:r w:rsidRPr="00205FEA">
            <w:t xml:space="preserve">Osana innovatiivisten rahoitusmekanismien kehittämistä UNICEF </w:t>
          </w:r>
          <w:r w:rsidRPr="00DD6589">
            <w:t>suunnittelee innovaatiorahoituksensa laajentamista uuden miljardiluokan lasten innovaatiorahaston kautta. Rahasto voisi toimia merkittävänä mekanismina mobilisoida yksityistä rahoitusta UNICEFin toimintaan ja kestävän kehityksen agendan toteuttamiseen lasten ja nuorten osalta.</w:t>
          </w:r>
        </w:p>
        <w:p w14:paraId="2697B690" w14:textId="48337480" w:rsidR="00652338" w:rsidRPr="00DD6589" w:rsidRDefault="00652338" w:rsidP="00DD6589">
          <w:pPr>
            <w:pStyle w:val="LLPerustelujenkappalejako"/>
          </w:pPr>
          <w:r>
            <w:lastRenderedPageBreak/>
            <w:t xml:space="preserve">UNICEFin eräs erityispiirre on sen kansalliset komiteat, </w:t>
          </w:r>
          <w:r w:rsidRPr="00652338">
            <w:t>jotka toimivat vauraissa maissa</w:t>
          </w:r>
          <w:r>
            <w:t xml:space="preserve">. </w:t>
          </w:r>
          <w:r w:rsidRPr="00652338">
            <w:t>Vuonna 1967 perustettu Suomen UNICEF ry on yksi UNICEFin 36:sta kansalli</w:t>
          </w:r>
          <w:r>
            <w:t>sesta komiteasta</w:t>
          </w:r>
          <w:r w:rsidRPr="00652338">
            <w:t>. Kansalliset komiteat edistävät lapsen oikeuksien toteutumista kotimaissaan, keräävät varoja UNICEFin kehitysohjelmiin sekä tekevät monipuolista vaikuttamis- ja tiedotustyötä lapsen oikeuksien puolesta. Kansalliset komiteat eivät kuitenkaan ole oikeudellisesti osa YK:ta, vaan ne ovat</w:t>
          </w:r>
          <w:r>
            <w:t xml:space="preserve"> itsenäisiä,</w:t>
          </w:r>
          <w:r w:rsidRPr="00652338">
            <w:t xml:space="preserve"> kansallisen lain nojalla perustettuja kansalaisjärjestöjä.</w:t>
          </w:r>
        </w:p>
        <w:p w14:paraId="375525E2" w14:textId="77777777" w:rsidR="00A939B2" w:rsidRPr="00972753" w:rsidRDefault="00A939B2" w:rsidP="00A939B2">
          <w:pPr>
            <w:pStyle w:val="LLP2Otsikkotaso"/>
          </w:pPr>
          <w:bookmarkStart w:id="5" w:name="_Toc87626053"/>
          <w:r w:rsidRPr="00972753">
            <w:t>Valmistelu</w:t>
          </w:r>
          <w:bookmarkEnd w:id="5"/>
        </w:p>
        <w:p w14:paraId="589B2917" w14:textId="77777777" w:rsidR="00831835" w:rsidRDefault="00831835" w:rsidP="005328EE">
          <w:pPr>
            <w:pStyle w:val="LLPValiotsikko"/>
          </w:pPr>
          <w:r w:rsidRPr="00972753">
            <w:t>Sopimuksen valmistelu</w:t>
          </w:r>
        </w:p>
        <w:p w14:paraId="538436F7" w14:textId="4F54AF01" w:rsidR="003F5F10" w:rsidRPr="00205FEA" w:rsidRDefault="008977FE" w:rsidP="00636427">
          <w:pPr>
            <w:pStyle w:val="LLPerustelujenkappalejako"/>
          </w:pPr>
          <w:r>
            <w:t xml:space="preserve">Sen jälkeen, kun </w:t>
          </w:r>
          <w:r w:rsidRPr="008977FE">
            <w:t xml:space="preserve">UNICEF ehdotti Suomelle </w:t>
          </w:r>
          <w:r w:rsidR="00797D55" w:rsidRPr="00797D55">
            <w:t xml:space="preserve">UNICEFin oppimisen innovaatiokeskuksen ja rahoituksen innovaatiokeskuksen </w:t>
          </w:r>
          <w:r>
            <w:t xml:space="preserve">isännöintiä, </w:t>
          </w:r>
          <w:r w:rsidR="00E066F7">
            <w:t xml:space="preserve">Suomi </w:t>
          </w:r>
          <w:r w:rsidR="00E066F7" w:rsidRPr="00F57316">
            <w:t xml:space="preserve">aloitti </w:t>
          </w:r>
          <w:r w:rsidR="000E44CC" w:rsidRPr="00F57316">
            <w:t xml:space="preserve">kesäkuussa 2021 </w:t>
          </w:r>
          <w:r w:rsidR="00E066F7" w:rsidRPr="00F57316">
            <w:t>UNICEFin</w:t>
          </w:r>
          <w:r w:rsidR="00E066F7">
            <w:t xml:space="preserve"> kanssa neuvottelut UNICEFin toimiston perustamiseksi Suomeen. </w:t>
          </w:r>
          <w:r w:rsidR="00A047F5" w:rsidRPr="00A047F5">
            <w:t xml:space="preserve">Neuvotteluja käytiin sekä </w:t>
          </w:r>
          <w:r w:rsidR="00A047F5">
            <w:t>UNICEFin</w:t>
          </w:r>
          <w:r w:rsidR="00A047F5" w:rsidRPr="00A047F5">
            <w:t xml:space="preserve"> toimintaa Suomessa koskevasta väl</w:t>
          </w:r>
          <w:r w:rsidR="00A047F5">
            <w:t>iaikaisjärjestelystä ennen isän</w:t>
          </w:r>
          <w:r w:rsidR="00A047F5" w:rsidRPr="00A047F5">
            <w:t>tämaasopimuksen voimaantuloa sekä varsinaisesta isäntämaasopimuksesta.</w:t>
          </w:r>
          <w:r w:rsidR="00A047F5">
            <w:t xml:space="preserve"> </w:t>
          </w:r>
          <w:r w:rsidR="00ED313E">
            <w:t>Suomen puolelta neuvotteluja on käyty ulkoministeriön johdolla</w:t>
          </w:r>
          <w:r w:rsidR="003B022D">
            <w:t>.</w:t>
          </w:r>
          <w:r w:rsidR="00ED313E">
            <w:t xml:space="preserve"> </w:t>
          </w:r>
          <w:r w:rsidR="003B022D">
            <w:t>U</w:t>
          </w:r>
          <w:r w:rsidR="00ED313E" w:rsidRPr="00205FEA">
            <w:t xml:space="preserve">lkoministeriö on koordinoinut </w:t>
          </w:r>
          <w:r w:rsidR="00D3781B" w:rsidRPr="00205FEA">
            <w:t>valmistelun aikana asiaa valtiovarainministeriö</w:t>
          </w:r>
          <w:r w:rsidR="000845E7">
            <w:t>n</w:t>
          </w:r>
          <w:r w:rsidR="00D3781B" w:rsidRPr="00205FEA">
            <w:t xml:space="preserve">, </w:t>
          </w:r>
          <w:r w:rsidR="00F72D1F" w:rsidRPr="00205FEA">
            <w:t>sisäministeriö</w:t>
          </w:r>
          <w:r w:rsidR="000845E7">
            <w:t>n</w:t>
          </w:r>
          <w:r w:rsidR="00F72D1F" w:rsidRPr="00205FEA">
            <w:t>, sosiaali- ja terveysministeriö</w:t>
          </w:r>
          <w:r w:rsidR="000845E7">
            <w:t>n</w:t>
          </w:r>
          <w:r w:rsidR="00F72D1F" w:rsidRPr="00205FEA">
            <w:t>, työ- ja elinkeinoministeriö</w:t>
          </w:r>
          <w:r w:rsidR="000845E7">
            <w:t>n</w:t>
          </w:r>
          <w:r w:rsidR="00F72D1F" w:rsidRPr="00205FEA">
            <w:t xml:space="preserve"> </w:t>
          </w:r>
          <w:r w:rsidR="000845E7">
            <w:t>sekä</w:t>
          </w:r>
          <w:r w:rsidR="000845E7" w:rsidRPr="00205FEA">
            <w:t xml:space="preserve"> </w:t>
          </w:r>
          <w:r w:rsidR="00F72D1F" w:rsidRPr="00205FEA">
            <w:t>opetus- ja kulttuuriministeriö</w:t>
          </w:r>
          <w:r w:rsidR="000845E7">
            <w:t>n kanssa</w:t>
          </w:r>
          <w:r w:rsidR="00D3781B" w:rsidRPr="00205FEA">
            <w:t>.</w:t>
          </w:r>
        </w:p>
        <w:p w14:paraId="123D72E2" w14:textId="48710A8D" w:rsidR="00ED1D3B" w:rsidRPr="00205FEA" w:rsidRDefault="00ED313E" w:rsidP="00636427">
          <w:pPr>
            <w:pStyle w:val="LLPerustelujenkappalejako"/>
          </w:pPr>
          <w:r>
            <w:t>Suomi esitti</w:t>
          </w:r>
          <w:r w:rsidRPr="00ED313E">
            <w:t xml:space="preserve"> UNICEFille </w:t>
          </w:r>
          <w:r w:rsidR="00D362CE">
            <w:t xml:space="preserve">samaa mallia, </w:t>
          </w:r>
          <w:r w:rsidR="00F77F3C">
            <w:t>jota</w:t>
          </w:r>
          <w:r w:rsidR="00D362CE" w:rsidRPr="00D362CE">
            <w:t xml:space="preserve"> </w:t>
          </w:r>
          <w:r w:rsidR="00F77F3C">
            <w:t xml:space="preserve">Suomi on aikaisemmin soveltanut </w:t>
          </w:r>
          <w:r w:rsidR="00D362CE" w:rsidRPr="00D362CE">
            <w:t>Yhdistyneiden kansakuntien teknologiainnovaatioiden laboratorion</w:t>
          </w:r>
          <w:r w:rsidR="00D362CE">
            <w:t xml:space="preserve"> (</w:t>
          </w:r>
          <w:r w:rsidR="00D362CE" w:rsidRPr="00F57316">
            <w:t>UNTIL</w:t>
          </w:r>
          <w:r w:rsidR="00831623" w:rsidRPr="00F57316">
            <w:t xml:space="preserve">, </w:t>
          </w:r>
          <w:r w:rsidR="00C8097A" w:rsidRPr="00F57316">
            <w:t xml:space="preserve">nykyisin </w:t>
          </w:r>
          <w:r w:rsidR="0075488A" w:rsidRPr="00F57316">
            <w:t xml:space="preserve">UN </w:t>
          </w:r>
          <w:r w:rsidR="00831623" w:rsidRPr="00F57316">
            <w:t>Global Pulse</w:t>
          </w:r>
          <w:r w:rsidR="0075488A" w:rsidRPr="00F57316">
            <w:t xml:space="preserve"> Finland</w:t>
          </w:r>
          <w:r w:rsidR="00D362CE" w:rsidRPr="00F57316">
            <w:t>)</w:t>
          </w:r>
          <w:r w:rsidR="00F77F3C" w:rsidRPr="00F57316">
            <w:t xml:space="preserve"> </w:t>
          </w:r>
          <w:r w:rsidR="00C8097A" w:rsidRPr="00F57316">
            <w:t>kohdalla</w:t>
          </w:r>
          <w:r w:rsidR="00F72D1F" w:rsidRPr="00F57316">
            <w:t xml:space="preserve"> (SopS 54 ja 55/2020)</w:t>
          </w:r>
          <w:r w:rsidR="00C8097A" w:rsidRPr="00F57316">
            <w:t xml:space="preserve">. </w:t>
          </w:r>
          <w:r w:rsidR="00F77F3C" w:rsidRPr="00F57316">
            <w:t>Tämän mallin mukaisesti</w:t>
          </w:r>
          <w:r w:rsidR="000D6871">
            <w:t xml:space="preserve"> Suomi ehdotti UNICEFille</w:t>
          </w:r>
          <w:r w:rsidR="00F77F3C">
            <w:t>, että UNICEFin isäntämaasopimus</w:t>
          </w:r>
          <w:r w:rsidRPr="00ED313E">
            <w:t xml:space="preserve"> </w:t>
          </w:r>
          <w:r w:rsidR="00D362CE">
            <w:t xml:space="preserve">tehtäisiin </w:t>
          </w:r>
          <w:r w:rsidRPr="00ED313E">
            <w:t>kirjeenvaihdolla, j</w:t>
          </w:r>
          <w:r w:rsidR="000D6871">
            <w:t>ossa todettaisiin, että</w:t>
          </w:r>
          <w:r w:rsidR="00786320" w:rsidRPr="00786320">
            <w:t xml:space="preserve"> Suomen </w:t>
          </w:r>
          <w:r w:rsidR="00F72D1F">
            <w:t>hallituksen ja YK:n välillä 12.8.</w:t>
          </w:r>
          <w:r w:rsidR="00786320" w:rsidRPr="00786320">
            <w:t>2</w:t>
          </w:r>
          <w:r w:rsidR="00786320">
            <w:t>019 tehtyä sopimusta Yhdistynei</w:t>
          </w:r>
          <w:r w:rsidR="00786320" w:rsidRPr="00786320">
            <w:t>den kansakuntien hankepalveluiden toimiston Suomen-toimis</w:t>
          </w:r>
          <w:r w:rsidR="00786320">
            <w:t>tosta (SopS 1 ja 2/2020, jäljem</w:t>
          </w:r>
          <w:r w:rsidR="00786320" w:rsidRPr="00786320">
            <w:t>pänä ”UNOPS-isäntämaasopimus”</w:t>
          </w:r>
          <w:r w:rsidR="000D6871">
            <w:t>) sovellettaisiin</w:t>
          </w:r>
          <w:r w:rsidR="00786320" w:rsidRPr="00786320">
            <w:t xml:space="preserve"> vastaa</w:t>
          </w:r>
          <w:r w:rsidR="003F5F10">
            <w:t>vasti (</w:t>
          </w:r>
          <w:r w:rsidR="003F5F10" w:rsidRPr="00F72D1F">
            <w:rPr>
              <w:i/>
            </w:rPr>
            <w:t>mutatis mutandis</w:t>
          </w:r>
          <w:r w:rsidR="00786320">
            <w:t>) UNICE</w:t>
          </w:r>
          <w:r w:rsidR="00786320" w:rsidRPr="00786320">
            <w:t>Fiin sekä sen toimintaan, omaisuuteen, va</w:t>
          </w:r>
          <w:r w:rsidR="00786320">
            <w:t>roihin ja henkilöstöön Suomessa</w:t>
          </w:r>
          <w:r w:rsidR="00786320" w:rsidRPr="00786320">
            <w:t>.</w:t>
          </w:r>
          <w:r w:rsidR="00F77F3C">
            <w:t xml:space="preserve"> </w:t>
          </w:r>
          <w:r w:rsidR="003F5F10">
            <w:t xml:space="preserve">Lisäksi </w:t>
          </w:r>
          <w:r w:rsidR="003F5F10" w:rsidRPr="00ED313E">
            <w:t xml:space="preserve">Suomi </w:t>
          </w:r>
          <w:r w:rsidR="003F5F10">
            <w:t>ehdotti</w:t>
          </w:r>
          <w:r w:rsidR="003F5F10" w:rsidRPr="00ED313E">
            <w:t xml:space="preserve">, että </w:t>
          </w:r>
          <w:r w:rsidR="003F5F10">
            <w:t>v</w:t>
          </w:r>
          <w:r w:rsidR="00F77F3C">
            <w:t>äliaikaisjärjestelynä ennen UNICEFin i</w:t>
          </w:r>
          <w:r w:rsidR="003F5F10">
            <w:t xml:space="preserve">säntämaasopimuksen voimaantuloa </w:t>
          </w:r>
          <w:r w:rsidRPr="00ED313E">
            <w:t xml:space="preserve">UNICEF </w:t>
          </w:r>
          <w:r w:rsidR="003F5F10">
            <w:t>voisi</w:t>
          </w:r>
          <w:r w:rsidRPr="00ED313E">
            <w:t xml:space="preserve"> </w:t>
          </w:r>
          <w:r w:rsidR="003F5F10">
            <w:t xml:space="preserve">toimia </w:t>
          </w:r>
          <w:r w:rsidRPr="00ED313E">
            <w:t>hallinnollisesti väliaikais</w:t>
          </w:r>
          <w:r w:rsidR="00F77F3C">
            <w:t>esti UNOPS:n sateenvarjon alla</w:t>
          </w:r>
          <w:r w:rsidR="006C4DCF">
            <w:t xml:space="preserve"> ja tämä </w:t>
          </w:r>
          <w:r w:rsidR="00F77F3C">
            <w:t xml:space="preserve">väliaikaisjärjestely </w:t>
          </w:r>
          <w:r w:rsidR="006C4DCF">
            <w:t>olisi mahdollista toteuttaa</w:t>
          </w:r>
          <w:r w:rsidR="00F77F3C">
            <w:t xml:space="preserve"> kirjeenvaihdolla</w:t>
          </w:r>
          <w:r>
            <w:t xml:space="preserve">. </w:t>
          </w:r>
          <w:r w:rsidR="00E9271F">
            <w:t>UNICEF</w:t>
          </w:r>
          <w:r w:rsidR="008E656D">
            <w:t xml:space="preserve"> kuitenkin</w:t>
          </w:r>
          <w:r w:rsidR="00E9271F">
            <w:t xml:space="preserve"> </w:t>
          </w:r>
          <w:r w:rsidR="00E9271F" w:rsidRPr="00205FEA">
            <w:t>ehdotti, että väliaikaisratkaisun</w:t>
          </w:r>
          <w:r w:rsidR="00F77F3C" w:rsidRPr="00205FEA">
            <w:t xml:space="preserve">a UNICEFiin </w:t>
          </w:r>
          <w:r w:rsidR="008E656D">
            <w:t xml:space="preserve">sovellettaisiin </w:t>
          </w:r>
          <w:r w:rsidR="00737C44" w:rsidRPr="00205FEA">
            <w:t>YK:n erioikeuksia ja vapauksia koskevaa kansainvälistä yleissopimusta</w:t>
          </w:r>
          <w:r w:rsidR="000E44CC" w:rsidRPr="00205FEA">
            <w:t>,</w:t>
          </w:r>
          <w:r w:rsidR="00737C44" w:rsidRPr="00205FEA">
            <w:t xml:space="preserve"> </w:t>
          </w:r>
          <w:r w:rsidR="00F40DD0" w:rsidRPr="00205FEA">
            <w:t>johon Suomi liittyi 31</w:t>
          </w:r>
          <w:r w:rsidR="00F72D1F" w:rsidRPr="00205FEA">
            <w:t>.7.</w:t>
          </w:r>
          <w:r w:rsidR="00F40DD0" w:rsidRPr="00205FEA">
            <w:t>1958</w:t>
          </w:r>
          <w:r w:rsidR="000E44CC" w:rsidRPr="00205FEA">
            <w:t xml:space="preserve"> (SopS 23/1958, jäljempänä ”YK:n privilegiosopimus”)</w:t>
          </w:r>
          <w:r w:rsidR="00F40DD0" w:rsidRPr="00205FEA">
            <w:t>.</w:t>
          </w:r>
          <w:r w:rsidR="00737C44" w:rsidRPr="00205FEA">
            <w:t xml:space="preserve"> </w:t>
          </w:r>
          <w:r w:rsidR="00F77F3C" w:rsidRPr="00205FEA">
            <w:t>Lisäksi UNICEF ilmaisi</w:t>
          </w:r>
          <w:r w:rsidR="000E44CC" w:rsidRPr="00205FEA">
            <w:t xml:space="preserve"> aluksi</w:t>
          </w:r>
          <w:r w:rsidR="00F77F3C" w:rsidRPr="00205FEA">
            <w:t xml:space="preserve"> haluavansa neuvotella oman</w:t>
          </w:r>
          <w:r w:rsidR="000E44CC" w:rsidRPr="00205FEA">
            <w:t xml:space="preserve"> erillisen</w:t>
          </w:r>
          <w:r w:rsidR="00F77F3C" w:rsidRPr="00205FEA">
            <w:t xml:space="preserve"> isäntämaasopimuksen</w:t>
          </w:r>
          <w:r w:rsidR="00E9271F" w:rsidRPr="00205FEA">
            <w:t xml:space="preserve">. </w:t>
          </w:r>
        </w:p>
        <w:p w14:paraId="205B6131" w14:textId="61607D88" w:rsidR="000936C5" w:rsidRPr="00205FEA" w:rsidRDefault="00A70C3D" w:rsidP="00636427">
          <w:pPr>
            <w:pStyle w:val="LLPerustelujenkappalejako"/>
            <w:rPr>
              <w:highlight w:val="yellow"/>
            </w:rPr>
          </w:pPr>
          <w:r w:rsidRPr="00A70C3D">
            <w:t xml:space="preserve">Sopimusta koskevia keskusteluja käytiin Suomen ja </w:t>
          </w:r>
          <w:r w:rsidR="00755AD5">
            <w:t>UNICEFin</w:t>
          </w:r>
          <w:r w:rsidRPr="00A70C3D">
            <w:t xml:space="preserve"> kahdenvälisten tapaami</w:t>
          </w:r>
          <w:r>
            <w:t>sten ja vierailu</w:t>
          </w:r>
          <w:r w:rsidRPr="00A70C3D">
            <w:t xml:space="preserve">jen yhteydessä. </w:t>
          </w:r>
          <w:r w:rsidR="00D92FB3">
            <w:t>UNICEFin kanssa käydyt sopimusneuvottelut jatkuivat pitkälle syksyyn 2021.</w:t>
          </w:r>
          <w:r w:rsidR="00755AD5">
            <w:t xml:space="preserve"> Sopimusneuvotteluissa UNICEFille on selvennetty</w:t>
          </w:r>
          <w:r w:rsidR="008E656D">
            <w:t xml:space="preserve"> Suomen</w:t>
          </w:r>
          <w:r w:rsidR="00755AD5">
            <w:t xml:space="preserve"> kansallista lainsäädäntöä erityisesti verotuksen osalta, minkä lisäksi </w:t>
          </w:r>
          <w:r w:rsidR="00755AD5" w:rsidRPr="00F57316">
            <w:t>UNICEFille on selvennetty</w:t>
          </w:r>
          <w:r w:rsidR="000D6871">
            <w:t>,</w:t>
          </w:r>
          <w:r w:rsidR="00755AD5" w:rsidRPr="00F57316">
            <w:t xml:space="preserve"> mitä YK:n privilegiosopimuksen soveltaminen tarkoittaisi muun muassa verotuksen kannalta</w:t>
          </w:r>
          <w:r w:rsidR="00F57316">
            <w:t xml:space="preserve">. </w:t>
          </w:r>
          <w:r w:rsidR="00FA7F7A" w:rsidRPr="00F57316">
            <w:t xml:space="preserve">UNICEFin kanssa käytyjen neuvottelujen </w:t>
          </w:r>
          <w:r w:rsidR="000107A5" w:rsidRPr="00F57316">
            <w:t>loppu</w:t>
          </w:r>
          <w:r w:rsidR="00D92FB3" w:rsidRPr="00F57316">
            <w:t>tuloksena</w:t>
          </w:r>
          <w:r w:rsidR="00FA7F7A" w:rsidRPr="00F57316">
            <w:t xml:space="preserve"> päädyttiin</w:t>
          </w:r>
          <w:r w:rsidR="00D92FB3" w:rsidRPr="00F57316">
            <w:t xml:space="preserve"> lopulta </w:t>
          </w:r>
          <w:r w:rsidR="00FA7F7A" w:rsidRPr="00F57316">
            <w:t xml:space="preserve">siihen, että </w:t>
          </w:r>
          <w:r w:rsidR="000107A5" w:rsidRPr="00F57316">
            <w:t>yhdellä kirjeenvaihdolla sovitaan, että</w:t>
          </w:r>
          <w:r w:rsidR="00F40DD0" w:rsidRPr="00F57316">
            <w:t xml:space="preserve"> väliaikaisjärjestelynä UNICEFin isäntämaasopimuksen voimaantuloon saakka UNICEFiin sekä sen </w:t>
          </w:r>
          <w:r w:rsidR="00F72D1F" w:rsidRPr="00F57316">
            <w:t xml:space="preserve">toimintaan, omaisuuteen, varoihin ja henkilöstöön </w:t>
          </w:r>
          <w:r w:rsidR="00F40DD0" w:rsidRPr="00F57316">
            <w:t xml:space="preserve">Suomessa sovelletaan YK:n privilegiosopimusta, </w:t>
          </w:r>
          <w:r w:rsidR="001E1429" w:rsidRPr="00F57316">
            <w:t xml:space="preserve">ja varsinaisen isäntämaasopimuksen sisältö tulee </w:t>
          </w:r>
          <w:r w:rsidR="00D92FB3" w:rsidRPr="00F57316">
            <w:t>UNOPS-isäntämaa</w:t>
          </w:r>
          <w:r w:rsidR="00F72D1F" w:rsidRPr="00F57316">
            <w:t>sopimu</w:t>
          </w:r>
          <w:r w:rsidR="001E1429" w:rsidRPr="00F57316">
            <w:t>ksesta</w:t>
          </w:r>
          <w:r w:rsidR="00F72D1F" w:rsidRPr="00F57316">
            <w:t>, jota</w:t>
          </w:r>
          <w:r w:rsidR="000107A5" w:rsidRPr="00F57316">
            <w:t xml:space="preserve"> sovelletaan</w:t>
          </w:r>
          <w:r w:rsidR="00D92FB3" w:rsidRPr="00F57316">
            <w:t xml:space="preserve"> vastaavasti (</w:t>
          </w:r>
          <w:r w:rsidR="00D92FB3" w:rsidRPr="00F57316">
            <w:rPr>
              <w:i/>
            </w:rPr>
            <w:t>mutatis mutandis</w:t>
          </w:r>
          <w:r w:rsidR="00D92FB3" w:rsidRPr="00F57316">
            <w:t>) UNICEFiin</w:t>
          </w:r>
          <w:r w:rsidR="00831623" w:rsidRPr="00F57316">
            <w:t xml:space="preserve"> sekä sen</w:t>
          </w:r>
          <w:r w:rsidR="00F72D1F" w:rsidRPr="00F57316">
            <w:t xml:space="preserve"> toimintaan, omaisuuteen, varoihin ja henkilöstöön</w:t>
          </w:r>
          <w:r w:rsidR="00831623" w:rsidRPr="00F57316">
            <w:t xml:space="preserve"> Suomessa</w:t>
          </w:r>
          <w:r w:rsidR="00FA7F7A" w:rsidRPr="00F57316">
            <w:t>.</w:t>
          </w:r>
          <w:r w:rsidR="000107A5" w:rsidRPr="00F57316">
            <w:t xml:space="preserve"> Kirjeenvaihto</w:t>
          </w:r>
          <w:r w:rsidR="000107A5" w:rsidRPr="00205FEA">
            <w:t xml:space="preserve"> muodostaa UNICEFin ja Suomen hallituksen välisen isäntämaasopimuksen (</w:t>
          </w:r>
          <w:r w:rsidR="00C120F7" w:rsidRPr="00205FEA">
            <w:t xml:space="preserve">jäljempänä </w:t>
          </w:r>
          <w:r w:rsidR="000107A5" w:rsidRPr="00205FEA">
            <w:t>"UNICEF-sopimus"</w:t>
          </w:r>
          <w:r w:rsidR="0043209B" w:rsidRPr="00205FEA">
            <w:t xml:space="preserve"> tai ”UNICEF-isäntämaasopimus”</w:t>
          </w:r>
          <w:r w:rsidR="000107A5" w:rsidRPr="00205FEA">
            <w:t>), joka tulee voimaan neljäntenätoista päivänä siitä päivästä, jona Suomen hallitus on ilmoittanut UNICEFille, että UNICEF-sopimuksen voimaantulon edellyttämät valtionsisäiset menettelyt on saatettu päätökseen.</w:t>
          </w:r>
          <w:r w:rsidR="00FA7F7A" w:rsidRPr="00205FEA">
            <w:t xml:space="preserve"> </w:t>
          </w:r>
          <w:r w:rsidR="0043209B" w:rsidRPr="00205FEA">
            <w:t xml:space="preserve">UNICEF-sopimus sisältää lainsäädännön alaan </w:t>
          </w:r>
          <w:r w:rsidR="0043209B" w:rsidRPr="00205FEA">
            <w:lastRenderedPageBreak/>
            <w:t xml:space="preserve">kuuluvia määräyksiä ja siksi sopimus tuodaan tällä hallituksen esityksellä eduskunnan hyväksyttäväksi. </w:t>
          </w:r>
        </w:p>
        <w:p w14:paraId="6CAC5DEE" w14:textId="77777777" w:rsidR="00831835" w:rsidRDefault="00831835" w:rsidP="005328EE">
          <w:pPr>
            <w:pStyle w:val="LLPValiotsikko"/>
          </w:pPr>
          <w:r w:rsidRPr="00972753">
            <w:t>Kansallinen valmistelu</w:t>
          </w:r>
        </w:p>
        <w:p w14:paraId="2B9C5817" w14:textId="3ACE11AB" w:rsidR="0037230E" w:rsidRPr="0047122F" w:rsidRDefault="00AB0039" w:rsidP="0037230E">
          <w:pPr>
            <w:pStyle w:val="LLPerustelujenkappalejako"/>
          </w:pPr>
          <w:r w:rsidRPr="00F57316">
            <w:t xml:space="preserve">UNICEFin toimiston perustamista Suomeen on valmisteltu ulkoministeriön johdolla. </w:t>
          </w:r>
          <w:r w:rsidR="00B07E57" w:rsidRPr="00F57316">
            <w:t xml:space="preserve">Suomen kiinnostuksenilmaisu UNICEFille valmisteltiin laajassa poikkihallinnollisessa yhteistyössä ja valmisteluun osallistui tiiviissä aikataulussa kaikkiaan 30 eri organisaatiota ja yli 70 eri alojen asiantuntijaa. </w:t>
          </w:r>
          <w:r w:rsidRPr="00F57316">
            <w:t>Valmistelun aikana ulkoministeriö on konsultoinut säännöllisin väliajoin</w:t>
          </w:r>
          <w:r w:rsidR="0037230E" w:rsidRPr="00F57316">
            <w:t xml:space="preserve"> muita ministeriöitä</w:t>
          </w:r>
          <w:r w:rsidR="00B07E57" w:rsidRPr="00F57316">
            <w:t xml:space="preserve"> ja keskeisiä sidosryhmiä</w:t>
          </w:r>
          <w:r w:rsidR="0037230E" w:rsidRPr="00F57316">
            <w:t>.</w:t>
          </w:r>
          <w:r w:rsidR="00092553" w:rsidRPr="00F57316">
            <w:t xml:space="preserve"> Kesällä 2021 erityisesti </w:t>
          </w:r>
          <w:r w:rsidRPr="00F57316">
            <w:t>valtiovarainministeriö</w:t>
          </w:r>
          <w:r w:rsidR="00092553" w:rsidRPr="00F57316">
            <w:t xml:space="preserve"> oli </w:t>
          </w:r>
          <w:r w:rsidRPr="00F57316">
            <w:t xml:space="preserve">vahvasti </w:t>
          </w:r>
          <w:r w:rsidR="00092553" w:rsidRPr="00F57316">
            <w:t xml:space="preserve">mukana </w:t>
          </w:r>
          <w:r w:rsidR="000310EF" w:rsidRPr="00F57316">
            <w:t>UNICEF-sopimuksen</w:t>
          </w:r>
          <w:r w:rsidR="00092553" w:rsidRPr="00F57316">
            <w:t xml:space="preserve"> valmistelussa</w:t>
          </w:r>
          <w:r w:rsidR="00092553" w:rsidRPr="00AB0039">
            <w:t xml:space="preserve">. Lisäksi </w:t>
          </w:r>
          <w:r>
            <w:t>ulkoministeriö</w:t>
          </w:r>
          <w:r w:rsidR="00092553" w:rsidRPr="00AB0039">
            <w:t xml:space="preserve"> konsultoi muita</w:t>
          </w:r>
          <w:r w:rsidR="000310EF">
            <w:t xml:space="preserve"> </w:t>
          </w:r>
          <w:r w:rsidR="000310EF" w:rsidRPr="0047122F">
            <w:t>ministeriöitä</w:t>
          </w:r>
          <w:r w:rsidR="00F72D1F" w:rsidRPr="0047122F">
            <w:t xml:space="preserve"> </w:t>
          </w:r>
          <w:r w:rsidRPr="0047122F">
            <w:t>UNICEF-sopimuksen</w:t>
          </w:r>
          <w:r w:rsidR="00092553" w:rsidRPr="0047122F">
            <w:t xml:space="preserve"> sisällöstä</w:t>
          </w:r>
          <w:r w:rsidR="000310EF" w:rsidRPr="0047122F">
            <w:t xml:space="preserve"> kesällä 2021</w:t>
          </w:r>
          <w:r w:rsidR="00092553" w:rsidRPr="0047122F">
            <w:t xml:space="preserve">.  </w:t>
          </w:r>
        </w:p>
        <w:p w14:paraId="3D9B8853" w14:textId="6613F569" w:rsidR="00B07E57" w:rsidRPr="0037230E" w:rsidRDefault="00B07E57" w:rsidP="0037230E">
          <w:pPr>
            <w:pStyle w:val="LLPerustelujenkappalejako"/>
          </w:pPr>
          <w:r w:rsidRPr="0047122F">
            <w:t xml:space="preserve">Ulkoministeriö </w:t>
          </w:r>
          <w:r w:rsidR="008E656D" w:rsidRPr="0047122F">
            <w:t xml:space="preserve">antoi </w:t>
          </w:r>
          <w:r w:rsidR="000D6871">
            <w:t>heinäkuussa</w:t>
          </w:r>
          <w:r w:rsidR="008E656D" w:rsidRPr="0047122F">
            <w:t xml:space="preserve"> 2021 eduskunnalle UTP-kirjeen</w:t>
          </w:r>
          <w:r w:rsidR="00B861DF">
            <w:t xml:space="preserve"> (</w:t>
          </w:r>
          <w:r w:rsidR="00B861DF" w:rsidRPr="00B861DF">
            <w:t>40/2021 vp</w:t>
          </w:r>
          <w:r w:rsidR="00B861DF">
            <w:t>)</w:t>
          </w:r>
          <w:r w:rsidRPr="0047122F">
            <w:t xml:space="preserve"> UNICEFin </w:t>
          </w:r>
          <w:r w:rsidR="008E656D" w:rsidRPr="0047122F">
            <w:t xml:space="preserve">toimiston </w:t>
          </w:r>
          <w:r w:rsidRPr="0047122F">
            <w:t xml:space="preserve">perustamisesta. Eduskunnan ulkoasiainvaliokunta (UaV) käsitteli UTP-kirjeen kirjallisessa </w:t>
          </w:r>
          <w:r w:rsidRPr="003A1921">
            <w:t xml:space="preserve">menettelyssä </w:t>
          </w:r>
          <w:r w:rsidR="003A1921" w:rsidRPr="003A1921">
            <w:t>9</w:t>
          </w:r>
          <w:r w:rsidRPr="003A1921">
            <w:t xml:space="preserve">.7.2021. </w:t>
          </w:r>
        </w:p>
        <w:p w14:paraId="27EC4219" w14:textId="57EE0A34" w:rsidR="000F4D65" w:rsidRDefault="000F4D65" w:rsidP="000F4D65">
          <w:pPr>
            <w:pStyle w:val="LLPerustelujenkappalejako"/>
          </w:pPr>
          <w:r>
            <w:t xml:space="preserve">Ulkoministeriö lähetti 25.10.2021 kirjeenvaihdosta tehdyn ehdotuksen </w:t>
          </w:r>
          <w:r w:rsidR="008A726A">
            <w:t xml:space="preserve">lausunnoille </w:t>
          </w:r>
          <w:r w:rsidR="00D3781B">
            <w:t>valtio</w:t>
          </w:r>
          <w:r>
            <w:t xml:space="preserve">varainministeriöön, työ- ja elinkeinoministeriöön, opetus- ja kulttuuriministeriöön, sisäministeriöön, sekä </w:t>
          </w:r>
          <w:r w:rsidRPr="0047122F">
            <w:t xml:space="preserve">sosiaali- ja terveysministeriöön. </w:t>
          </w:r>
          <w:r w:rsidR="000F3552" w:rsidRPr="0047122F">
            <w:t>Kaikki edellä mainitut ministeriöt vastasivat l</w:t>
          </w:r>
          <w:r w:rsidRPr="0047122F">
            <w:t>ausuntopyyntöön</w:t>
          </w:r>
          <w:r w:rsidR="0047122F" w:rsidRPr="0047122F">
            <w:t>.</w:t>
          </w:r>
          <w:r w:rsidRPr="0047122F">
            <w:t xml:space="preserve"> Ministeriöt eivät nähneet estettä sopimuksen tekemiselle</w:t>
          </w:r>
          <w:r w:rsidR="004C3BC3" w:rsidRPr="0047122F">
            <w:t xml:space="preserve"> </w:t>
          </w:r>
          <w:r w:rsidRPr="0047122F">
            <w:t xml:space="preserve">kirjeenvaihdolla Suomen hallituksen ja </w:t>
          </w:r>
          <w:r w:rsidR="00766E06" w:rsidRPr="0047122F">
            <w:t xml:space="preserve">UNICEFin </w:t>
          </w:r>
          <w:r w:rsidRPr="0047122F">
            <w:t>välillä.</w:t>
          </w:r>
        </w:p>
        <w:p w14:paraId="2DB08775" w14:textId="5F48FEAB" w:rsidR="008C26DF" w:rsidRDefault="008C26DF" w:rsidP="008C26DF">
          <w:pPr>
            <w:pStyle w:val="LLPerustelujenkappalejako"/>
          </w:pPr>
          <w:r w:rsidRPr="00C622B2">
            <w:t>Tasavallan presidentti</w:t>
          </w:r>
          <w:r w:rsidR="00DB56E6" w:rsidRPr="00C622B2">
            <w:t xml:space="preserve"> myönsi sopimuksen kirjee</w:t>
          </w:r>
          <w:r w:rsidR="000811FE" w:rsidRPr="00C622B2">
            <w:t>n</w:t>
          </w:r>
          <w:r w:rsidR="00DB56E6" w:rsidRPr="00C622B2">
            <w:t>vaihto</w:t>
          </w:r>
          <w:r w:rsidRPr="00C622B2">
            <w:t>valtuudet valtioneuvoston esittelystä</w:t>
          </w:r>
          <w:r w:rsidR="000335A0" w:rsidRPr="00C622B2">
            <w:t xml:space="preserve"> 3.12.2021</w:t>
          </w:r>
          <w:r w:rsidRPr="00C622B2">
            <w:t>.</w:t>
          </w:r>
          <w:r w:rsidR="00526B0B" w:rsidRPr="00C622B2">
            <w:t xml:space="preserve"> </w:t>
          </w:r>
          <w:r w:rsidR="00BE52C2" w:rsidRPr="00D26805">
            <w:t>Suomen</w:t>
          </w:r>
          <w:r w:rsidR="00013292">
            <w:t xml:space="preserve"> pysyvä edustusto YK:ssa</w:t>
          </w:r>
          <w:r w:rsidR="00526B0B" w:rsidRPr="00D26805">
            <w:t xml:space="preserve"> toimitti </w:t>
          </w:r>
          <w:r w:rsidR="00516215">
            <w:t xml:space="preserve">Suomen hallituksen </w:t>
          </w:r>
          <w:r w:rsidR="00526B0B" w:rsidRPr="00D26805">
            <w:t xml:space="preserve">kirjeen </w:t>
          </w:r>
          <w:r w:rsidR="000335A0" w:rsidRPr="00D26805">
            <w:t xml:space="preserve">8.12.2021 </w:t>
          </w:r>
          <w:r w:rsidR="00526B0B" w:rsidRPr="00D26805">
            <w:t>UNICEFille</w:t>
          </w:r>
          <w:r w:rsidR="00BE52C2" w:rsidRPr="00D26805">
            <w:t xml:space="preserve"> ja UNICEF vastasi </w:t>
          </w:r>
          <w:r w:rsidR="000D6871">
            <w:t>Suomelle</w:t>
          </w:r>
          <w:r w:rsidR="00C622B2" w:rsidRPr="00D26805">
            <w:t xml:space="preserve"> 14.12.2021</w:t>
          </w:r>
          <w:r w:rsidR="000D6871">
            <w:t xml:space="preserve"> päivätyllä kirjeellään</w:t>
          </w:r>
          <w:r w:rsidR="00BE52C2" w:rsidRPr="00D26805">
            <w:t>.</w:t>
          </w:r>
        </w:p>
        <w:p w14:paraId="68496D31" w14:textId="31DA8EAF" w:rsidR="00791370" w:rsidRPr="00972753" w:rsidRDefault="00791370" w:rsidP="00791370">
          <w:pPr>
            <w:pStyle w:val="LLPerustelujenkappalejako"/>
          </w:pPr>
          <w:r>
            <w:t xml:space="preserve">Hallituksen </w:t>
          </w:r>
          <w:r w:rsidRPr="00205FEA">
            <w:t xml:space="preserve">esitysluonnos </w:t>
          </w:r>
          <w:r w:rsidR="00D3781B" w:rsidRPr="00205FEA">
            <w:t xml:space="preserve">oli lausunnolla Lausuntopalvelu.fi –palvelussa </w:t>
          </w:r>
          <w:r w:rsidR="00D3781B" w:rsidRPr="00205FEA">
            <w:rPr>
              <w:highlight w:val="yellow"/>
            </w:rPr>
            <w:t>xx. – xx. 2021</w:t>
          </w:r>
          <w:r w:rsidRPr="00205FEA">
            <w:rPr>
              <w:highlight w:val="yellow"/>
            </w:rPr>
            <w:t xml:space="preserve">. </w:t>
          </w:r>
          <w:r w:rsidR="000D6871" w:rsidRPr="000D6871">
            <w:t xml:space="preserve">Lausuntopyyntöön vastasivat </w:t>
          </w:r>
          <w:r w:rsidRPr="00205FEA">
            <w:rPr>
              <w:highlight w:val="yellow"/>
            </w:rPr>
            <w:t>xx ministeriöt</w:t>
          </w:r>
          <w:r w:rsidRPr="00205FEA">
            <w:t xml:space="preserve"> ja lausunnot ovat saatavilla osoitteesta </w:t>
          </w:r>
          <w:r w:rsidRPr="00205FEA">
            <w:rPr>
              <w:highlight w:val="yellow"/>
            </w:rPr>
            <w:t>hankeikkuna.vnv.fi</w:t>
          </w:r>
          <w:r w:rsidRPr="00205FEA">
            <w:t xml:space="preserve">. Lausuntopalautteesta tarkemmin jaksossa </w:t>
          </w:r>
          <w:r>
            <w:t>5.</w:t>
          </w:r>
        </w:p>
        <w:p w14:paraId="63EEDAE6" w14:textId="77777777" w:rsidR="008414FE" w:rsidRPr="00972753" w:rsidRDefault="003F36DF" w:rsidP="000E61DF">
          <w:pPr>
            <w:pStyle w:val="LLP1Otsikkotaso"/>
          </w:pPr>
          <w:bookmarkStart w:id="6" w:name="_Toc87626054"/>
          <w:r w:rsidRPr="00972753">
            <w:t>Sopimuksen tavoitteet</w:t>
          </w:r>
          <w:bookmarkEnd w:id="6"/>
        </w:p>
        <w:p w14:paraId="5D508B2F" w14:textId="77777777" w:rsidR="00BF24AA" w:rsidRPr="00205FEA" w:rsidRDefault="000E3FDD" w:rsidP="00BF24AA">
          <w:pPr>
            <w:pStyle w:val="LLPerustelujenkappalejako"/>
          </w:pPr>
          <w:r>
            <w:t>UNICEF-sopimuksen</w:t>
          </w:r>
          <w:r w:rsidR="00BF24AA">
            <w:t xml:space="preserve"> </w:t>
          </w:r>
          <w:r w:rsidR="00BF24AA" w:rsidRPr="00D3781B">
            <w:t xml:space="preserve">tavoitteena on </w:t>
          </w:r>
          <w:r w:rsidR="00BF24AA" w:rsidRPr="00205FEA">
            <w:t>sopia UNICEFin toimiston perustamisesta Suomeen, sen oikeudellisesta asemasta sekä toimiston ja sen henkilöstön erioikeuksista ja vapauksista.</w:t>
          </w:r>
        </w:p>
        <w:p w14:paraId="75F87DE9" w14:textId="1058ECD3" w:rsidR="00A939B2" w:rsidRDefault="008E656D" w:rsidP="00BF24AA">
          <w:pPr>
            <w:pStyle w:val="LLPerustelujenkappalejako"/>
          </w:pPr>
          <w:r>
            <w:t>Kirjeenvaihdolla tehdyssä s</w:t>
          </w:r>
          <w:r w:rsidR="0043209B" w:rsidRPr="00205FEA">
            <w:t xml:space="preserve">opimuksessa sovitaan, että Suomen </w:t>
          </w:r>
          <w:r w:rsidR="002A6D2A">
            <w:t>hallituksen ja YK:n välillä 12.8.</w:t>
          </w:r>
          <w:r w:rsidR="0043209B" w:rsidRPr="00205FEA">
            <w:t>2019 tehtyä sopimusta Yhdistyneiden kansakuntien hankepalveluiden toimiston Suomen-toimistosta (SopS 1 ja 2/2020, jäljempänä ”UNOPS-isäntämaasopimus”) sovelletaan vastaavasti (</w:t>
          </w:r>
          <w:r w:rsidR="00205FEA">
            <w:rPr>
              <w:i/>
            </w:rPr>
            <w:t>mutatis mutandis</w:t>
          </w:r>
          <w:r w:rsidR="0043209B" w:rsidRPr="00205FEA">
            <w:t>) UNICEFiin sekä sen toimintaan, omaisuuteen, varoihin ja henkilöstöön Suomessa</w:t>
          </w:r>
          <w:r w:rsidR="00D3781B" w:rsidRPr="00205FEA">
            <w:t>.</w:t>
          </w:r>
          <w:r w:rsidR="0043209B" w:rsidRPr="00205FEA">
            <w:t xml:space="preserve"> Nämä </w:t>
          </w:r>
          <w:r w:rsidR="00D3781B" w:rsidRPr="00205FEA">
            <w:t>erioikeudet ja vapaudet perustuvat oleellisin osin YK:n privilegiosopimukseen.</w:t>
          </w:r>
        </w:p>
        <w:p w14:paraId="317E344A" w14:textId="16A05B74" w:rsidR="003C792E" w:rsidRPr="00205FEA" w:rsidRDefault="003C792E" w:rsidP="00BF24AA">
          <w:pPr>
            <w:pStyle w:val="LLPerustelujenkappalejako"/>
          </w:pPr>
          <w:r>
            <w:t xml:space="preserve">Vastaavalla tavalla on toimittu aiemmin </w:t>
          </w:r>
          <w:r w:rsidRPr="003C792E">
            <w:t>Yhdistyneiden kansakuntien teknologiainnovaatioiden laboratorion (UNTIL, nykyisin UN Global Pulse Finland) kohdalla (HE 16/2020 vp</w:t>
          </w:r>
          <w:r>
            <w:t xml:space="preserve">, </w:t>
          </w:r>
          <w:r w:rsidRPr="003C792E">
            <w:t>SopS 54 ja 55/2020).</w:t>
          </w:r>
        </w:p>
        <w:p w14:paraId="59034CCD" w14:textId="77777777" w:rsidR="00A939B2" w:rsidRPr="00972753" w:rsidRDefault="007103C3" w:rsidP="00A939B2">
          <w:pPr>
            <w:pStyle w:val="LLP1Otsikkotaso"/>
          </w:pPr>
          <w:bookmarkStart w:id="7" w:name="_Toc87626055"/>
          <w:r>
            <w:t>Keskeiset ehdotukset</w:t>
          </w:r>
          <w:bookmarkEnd w:id="7"/>
        </w:p>
        <w:p w14:paraId="6EA649BC" w14:textId="77777777" w:rsidR="00A939B2" w:rsidRDefault="00C71BB1" w:rsidP="00DD66BB">
          <w:pPr>
            <w:pStyle w:val="LLPerustelujenkappalejako"/>
          </w:pPr>
          <w:r w:rsidRPr="00C71BB1">
            <w:t>Esityksessä ehdotetaan,</w:t>
          </w:r>
          <w:r w:rsidR="0043209B" w:rsidRPr="0043209B">
            <w:t xml:space="preserve"> </w:t>
          </w:r>
          <w:r w:rsidR="0043209B">
            <w:t xml:space="preserve">että </w:t>
          </w:r>
          <w:r w:rsidRPr="00C71BB1">
            <w:t xml:space="preserve">eduskunta hyväksyisi Suomen hallituksen ja </w:t>
          </w:r>
          <w:r>
            <w:t>UNICEFin</w:t>
          </w:r>
          <w:r w:rsidR="0043209B">
            <w:t xml:space="preserve"> välillä kirjeenvaihdolla tehdyn</w:t>
          </w:r>
          <w:r w:rsidRPr="00C71BB1">
            <w:t xml:space="preserve"> sopimuksen </w:t>
          </w:r>
          <w:r>
            <w:t xml:space="preserve">UNICEFin </w:t>
          </w:r>
          <w:r w:rsidR="009B4E7B">
            <w:t xml:space="preserve">toimiston </w:t>
          </w:r>
          <w:r w:rsidRPr="00C71BB1">
            <w:t>asemasta</w:t>
          </w:r>
          <w:r w:rsidR="00180E20">
            <w:t xml:space="preserve"> Suomessa</w:t>
          </w:r>
          <w:r>
            <w:t>.</w:t>
          </w:r>
        </w:p>
        <w:p w14:paraId="7C679566" w14:textId="77777777" w:rsidR="00786B79" w:rsidRPr="00972753" w:rsidRDefault="00786B79" w:rsidP="00DD66BB">
          <w:pPr>
            <w:pStyle w:val="LLPerustelujenkappalejako"/>
          </w:pPr>
          <w:r w:rsidRPr="00786B79">
            <w:lastRenderedPageBreak/>
            <w:t>Esitys sisältää myös ehdotuksen niin sanotuksi blankettilaiksi, jolla saatetaan voimaan sopimuksen lainsäädännön alaan kuuluvat määräykset.</w:t>
          </w:r>
        </w:p>
        <w:p w14:paraId="27F38494" w14:textId="13FA5904" w:rsidR="00AA5A58" w:rsidRDefault="00277540" w:rsidP="00AA5A58">
          <w:pPr>
            <w:pStyle w:val="LLP1Otsikkotaso"/>
          </w:pPr>
          <w:bookmarkStart w:id="8" w:name="_Toc87626056"/>
          <w:r w:rsidRPr="00972753">
            <w:t>Esityksen vaikutukset</w:t>
          </w:r>
          <w:bookmarkEnd w:id="8"/>
        </w:p>
        <w:p w14:paraId="76A54D72" w14:textId="5BF3B166" w:rsidR="00786B79" w:rsidRDefault="00786B79" w:rsidP="00786B79">
          <w:pPr>
            <w:pStyle w:val="LLPerustelujenkappalejako"/>
          </w:pPr>
          <w:r>
            <w:t xml:space="preserve">Esityksellä on vähäisiä taloudellisia vaikutuksia sopimukseen sisältyvien verotukseen, tulleihin ja sosiaaliturvamaksuihin liittyvien vapautuksien vuoksi. UNICEFin toimisto ja sen varat, tulot ja muu omaisuus on vapautettu välittömistä ja välillisistä veroista sekä kaikista tuonti- ja vientitulleista ja veroista ja tuonti- ja vientirajoituksista sen viralliseen käyttöön tarkoitettujen tavaroiden osalta. Toimiston virkamiehet on vapautettu YK:n heille maksamien palkkojen ja muiden maksujen verotuksesta. Toimiston päällikkö ja virkamiehet, </w:t>
          </w:r>
          <w:r w:rsidRPr="006643EF">
            <w:t>joiden virka-arvo on P/L-5</w:t>
          </w:r>
          <w:r w:rsidR="0043209B" w:rsidRPr="006643EF">
            <w:t xml:space="preserve"> </w:t>
          </w:r>
          <w:r w:rsidRPr="006643EF">
            <w:t>tai sitä korkeampi ja jotka eivät ole Suomen kansalaisia tai asu Suomessa, sekä</w:t>
          </w:r>
          <w:r>
            <w:t xml:space="preserve"> heidän puolisonsa ja alaikäiset lapsensa, jotka eivät ole Suomen kansalaisia tai asu Suomessa, saavat ne erioikeudet, vapaudet ja helpotukset, jotka myönnetään Suomeen akkreditoiduille vastaavan tasoisille diplomaattisten edustustojen henkilökunnan jäsenille. Toimistossa työskentelisi tämänhetkisen arvion </w:t>
          </w:r>
          <w:r w:rsidRPr="006643EF">
            <w:t>mukaan</w:t>
          </w:r>
          <w:r w:rsidR="00D82BD6" w:rsidRPr="006643EF">
            <w:t xml:space="preserve"> lähivuosina</w:t>
          </w:r>
          <w:r w:rsidRPr="006643EF">
            <w:t xml:space="preserve"> noin</w:t>
          </w:r>
          <w:r w:rsidR="008B5572" w:rsidRPr="006643EF">
            <w:t xml:space="preserve"> parikymmentä henkilöä ja myöhemmin toimiston toiminnan kehittyessä noin</w:t>
          </w:r>
          <w:r w:rsidRPr="006643EF">
            <w:t xml:space="preserve"> </w:t>
          </w:r>
          <w:r w:rsidR="008B5572" w:rsidRPr="006643EF">
            <w:t>50</w:t>
          </w:r>
          <w:r w:rsidRPr="006643EF">
            <w:t xml:space="preserve"> henkilöä</w:t>
          </w:r>
          <w:r w:rsidR="008B5572" w:rsidRPr="006643EF">
            <w:t>. Osa</w:t>
          </w:r>
          <w:r w:rsidR="008B5572">
            <w:t xml:space="preserve"> henkilöstöstä olisi YK-virkamiehiä, osa olisi UNICEFin kansainvälisesti </w:t>
          </w:r>
          <w:r w:rsidR="008B5572" w:rsidRPr="00272FEF">
            <w:t xml:space="preserve">rekrytoimia konsultteja ja osa </w:t>
          </w:r>
          <w:r w:rsidRPr="00272FEF">
            <w:t xml:space="preserve">olisi </w:t>
          </w:r>
          <w:r w:rsidR="008B5572" w:rsidRPr="00272FEF">
            <w:t>paikalta palkattua</w:t>
          </w:r>
          <w:r w:rsidR="000863B9" w:rsidRPr="00272FEF">
            <w:t xml:space="preserve"> henkilöstöä</w:t>
          </w:r>
          <w:r w:rsidRPr="00272FEF">
            <w:t xml:space="preserve">. </w:t>
          </w:r>
          <w:r w:rsidR="00C260CC" w:rsidRPr="00272FEF">
            <w:t>Tämän hetkisen arvion mukaan kaksi tai kolme</w:t>
          </w:r>
          <w:r w:rsidRPr="00272FEF">
            <w:t xml:space="preserve"> tehtävistä on P5-tasoa, eikä sitä korkeampia virka-arvoja ole tässä vaiheessa suunnitteilla. Näiden määräysten myötä Suomi menettää vähäisessä määrin verotuloja.</w:t>
          </w:r>
        </w:p>
        <w:p w14:paraId="3E9916EF" w14:textId="19728F20" w:rsidR="00786B79" w:rsidRPr="00FA3A45" w:rsidRDefault="00786B79" w:rsidP="00786B79">
          <w:pPr>
            <w:pStyle w:val="LLPerustelujenkappalejako"/>
            <w:rPr>
              <w:highlight w:val="green"/>
            </w:rPr>
          </w:pPr>
          <w:r w:rsidRPr="00BE159F">
            <w:t>UNICEFin palveluksessa oleva henkilöstö ei kuulu Suomen sosiaaliturvajärjestelmän piiriin, eikä UNICEF siten maksa työnantajan sosiaaliturvamaksuja</w:t>
          </w:r>
          <w:r w:rsidR="00815973" w:rsidRPr="00BE159F">
            <w:t xml:space="preserve">, pois </w:t>
          </w:r>
          <w:r w:rsidR="000F56C3" w:rsidRPr="00BE159F">
            <w:t>lukien</w:t>
          </w:r>
          <w:r w:rsidR="000F56C3">
            <w:t xml:space="preserve"> paikalta palkatut henkil</w:t>
          </w:r>
          <w:r w:rsidR="00815973">
            <w:t>öt</w:t>
          </w:r>
          <w:r w:rsidR="000346D9" w:rsidRPr="000346D9">
            <w:t xml:space="preserve"> </w:t>
          </w:r>
          <w:r w:rsidR="000346D9">
            <w:t xml:space="preserve">ja </w:t>
          </w:r>
          <w:r w:rsidR="000346D9" w:rsidRPr="000346D9">
            <w:t>tuntipalkkaiset henkilöstön jäsenet</w:t>
          </w:r>
          <w:r w:rsidRPr="00DB494E">
            <w:t>. Koko</w:t>
          </w:r>
          <w:r>
            <w:t xml:space="preserve"> henkilöstöllä on kuitenkin velvoite olla sairausvakuutettu joko YK:n kautta tai muulla tavoin. Suomen kansalaisilla, Suomeen kotikunnan rekisteröineillä Euroopan unionin kansalaisella</w:t>
          </w:r>
          <w:r w:rsidR="007752DC">
            <w:t xml:space="preserve"> (</w:t>
          </w:r>
          <w:r w:rsidR="00C30467">
            <w:t>jäljempänä ”</w:t>
          </w:r>
          <w:r w:rsidR="007752DC">
            <w:t>EU-kansalaisella</w:t>
          </w:r>
          <w:r w:rsidR="00C30467">
            <w:t>”</w:t>
          </w:r>
          <w:r w:rsidR="007752DC">
            <w:t>)</w:t>
          </w:r>
          <w:r>
            <w:t xml:space="preserve"> tai häneen ulkomaalaislain (301/2004) mukaan rinnastettavalla ja Suomessa jo ennen UNICEFissa työskentelyä asuneilla on oikeus kotikunnan </w:t>
          </w:r>
          <w:r w:rsidRPr="00FA3A45">
            <w:t>palveluihin. Tästä voi aiheutua yksittäistapauksissa kuluja kunnallisen sosiaaliturvajärjestelmän palvelujen käytöstä.</w:t>
          </w:r>
        </w:p>
        <w:p w14:paraId="37A3364A" w14:textId="6B16FA21" w:rsidR="00FA3A45" w:rsidRPr="00207841" w:rsidRDefault="00F72D17" w:rsidP="00786B79">
          <w:pPr>
            <w:pStyle w:val="LLPerustelujenkappalejako"/>
          </w:pPr>
          <w:r>
            <w:t>S</w:t>
          </w:r>
          <w:r w:rsidR="00A100C4" w:rsidRPr="00A100C4">
            <w:t xml:space="preserve">opimuksen VIII artiklassa Suomi sitoutuu rahoittamaan UNICEFin toimiston perustamista aluksi viiden vuoden ajan. </w:t>
          </w:r>
          <w:r w:rsidRPr="00F72D17">
            <w:t>UNICEF on</w:t>
          </w:r>
          <w:r>
            <w:t xml:space="preserve"> kuitenkin</w:t>
          </w:r>
          <w:r w:rsidRPr="00F72D17">
            <w:t xml:space="preserve"> toivonut vähintään kymmenvuotista yhteistyöjaksoa, </w:t>
          </w:r>
          <w:r>
            <w:t>ja tästä syystä</w:t>
          </w:r>
          <w:r w:rsidR="00A825A5">
            <w:t xml:space="preserve"> </w:t>
          </w:r>
          <w:r w:rsidR="00786B79" w:rsidRPr="005C7AE9">
            <w:t xml:space="preserve">Suomi on </w:t>
          </w:r>
          <w:r w:rsidR="00F3320C">
            <w:t xml:space="preserve">alustavasti </w:t>
          </w:r>
          <w:r w:rsidR="00FA3A45" w:rsidRPr="005C7AE9">
            <w:t xml:space="preserve">indikoinut </w:t>
          </w:r>
          <w:r>
            <w:t xml:space="preserve">mahdollisesta </w:t>
          </w:r>
          <w:r w:rsidR="00FA3A45" w:rsidRPr="005C7AE9">
            <w:t xml:space="preserve">valmiudestaan tukea </w:t>
          </w:r>
          <w:r w:rsidR="00F20FDC" w:rsidRPr="005C7AE9">
            <w:t>UNICEFin toimistoa</w:t>
          </w:r>
          <w:r w:rsidR="00FA3A45" w:rsidRPr="005C7AE9">
            <w:t xml:space="preserve"> 10</w:t>
          </w:r>
          <w:r w:rsidR="00786B79" w:rsidRPr="005C7AE9">
            <w:t xml:space="preserve"> vuoden aikana ke</w:t>
          </w:r>
          <w:r w:rsidR="00193E7D" w:rsidRPr="005C7AE9">
            <w:t xml:space="preserve">hitysyhteistyövaroista yhteensä </w:t>
          </w:r>
          <w:r w:rsidR="00FA3A45" w:rsidRPr="005C7AE9">
            <w:t xml:space="preserve">95 </w:t>
          </w:r>
          <w:r w:rsidR="00786B79" w:rsidRPr="005C7AE9">
            <w:t>miljoonalla eurolla.</w:t>
          </w:r>
          <w:r w:rsidR="001D51B1" w:rsidRPr="001D51B1">
            <w:t xml:space="preserve"> Perustamisvuodelle on varauduttu 5 </w:t>
          </w:r>
          <w:r w:rsidR="001D51B1">
            <w:t>miljoonan euron resursoinnilla ja sen jälkeen 10 miljoonan euron</w:t>
          </w:r>
          <w:r w:rsidR="001D51B1" w:rsidRPr="001D51B1">
            <w:t xml:space="preserve"> vuositasolla ensimmäisestä täydestä toimintavuodesta lähtien</w:t>
          </w:r>
          <w:r w:rsidR="001D51B1">
            <w:t>.</w:t>
          </w:r>
          <w:r w:rsidR="001D51B1" w:rsidRPr="001D51B1">
            <w:t xml:space="preserve"> </w:t>
          </w:r>
          <w:r w:rsidR="00786B79" w:rsidRPr="005C7AE9">
            <w:t>Suomen mahdollinen jatkorahoitus tulee riippumaan U</w:t>
          </w:r>
          <w:r w:rsidR="00C56483" w:rsidRPr="005C7AE9">
            <w:t>NICEF</w:t>
          </w:r>
          <w:r w:rsidR="00786B79" w:rsidRPr="005C7AE9">
            <w:t>in työn tuloksellisuuden arvioinnista sekä mahdollisten vaihtoehtoisten</w:t>
          </w:r>
          <w:r w:rsidR="00193E7D" w:rsidRPr="005C7AE9">
            <w:t xml:space="preserve"> rahoituskanavien löytymisestä. </w:t>
          </w:r>
          <w:r w:rsidR="00786B79" w:rsidRPr="005C7AE9">
            <w:t>Suomen tuesta ja sen määrästä päätetään erikseen valtion talousarvioprosessissa kehitysyhteistyömäärärahoista päätettäessä.</w:t>
          </w:r>
          <w:r w:rsidRPr="00F72D17">
            <w:t xml:space="preserve"> UNICEF on täysimääräisesti kehitysapukelpoinen toimija ja hankkeen hyödynsaajina ovat kehitysmaiden lapset ja nuoret.</w:t>
          </w:r>
        </w:p>
        <w:p w14:paraId="44D9D72B" w14:textId="03564158" w:rsidR="009215AB" w:rsidRDefault="00AA5A58" w:rsidP="009215AB">
          <w:pPr>
            <w:pStyle w:val="LLPerustelujenkappalejako"/>
          </w:pPr>
          <w:r w:rsidRPr="00207841">
            <w:t xml:space="preserve">Suomen kehityspolitiikan yhtenä tavoitteena on, että monenkeskiset kumppanimme hyödyntävät innovaatioita ja teknologiaa paremmin omassa työssään. Tavoitteeseen on panostettu merkittävästi monenkeskisen vaikuttamisen ja –rahoituksen kautta. Yksi merkittävä väylä on ollut YK:n innovaatiotoimintojen houkuttelu Suomeen ja näiden vahvistaminen. </w:t>
          </w:r>
          <w:r w:rsidR="00D4304D">
            <w:t>UNICEFin läsnäolo Suomessa antaisi</w:t>
          </w:r>
          <w:r w:rsidRPr="00207841">
            <w:t xml:space="preserve"> Suomelle uuden kanavan YK:n kehitysjärjestelmän sisällä kehityspoliittisten tavoitteiden toteuttamiseksi.</w:t>
          </w:r>
          <w:r w:rsidR="00D4304D">
            <w:t xml:space="preserve"> UNICEFin Suomeen tulo täydentäisi</w:t>
          </w:r>
          <w:r w:rsidR="009215AB" w:rsidRPr="00207841">
            <w:t xml:space="preserve"> jo Suomessa olevia tutkimukseen, innovaatioihin ja vaikuttavuussijoittamiseen keskittyviä YK-toimintoja</w:t>
          </w:r>
          <w:r w:rsidR="00D4304D">
            <w:t xml:space="preserve">. </w:t>
          </w:r>
          <w:r w:rsidR="00D4304D" w:rsidRPr="00D4304D">
            <w:t>Suomessa toimii ennestään YK-yliopiston kehitystaloustieteen instituutti UNU-WIDER, ennakointityöhön keskittyvä Suomen UN Global Pulse (ent</w:t>
          </w:r>
          <w:r w:rsidR="00D4304D">
            <w:t>inen</w:t>
          </w:r>
          <w:r w:rsidR="00D4304D" w:rsidRPr="00D4304D">
            <w:t xml:space="preserve"> YK:n teknologia- ja innovaatiolaboratorio UNTIL) </w:t>
          </w:r>
          <w:r w:rsidR="00D4304D" w:rsidRPr="00D4304D">
            <w:lastRenderedPageBreak/>
            <w:t>ja YK:n projektipalvelujen toimiston UNOPSin vaikuttavuussijoittamisen ja innovaatiotyön S3i-ohjelma.</w:t>
          </w:r>
          <w:r w:rsidR="009215AB" w:rsidRPr="00207841">
            <w:t xml:space="preserve"> </w:t>
          </w:r>
          <w:r w:rsidR="00D4304D">
            <w:t xml:space="preserve">UNICEFin Suomen-toimisto tukisi siten </w:t>
          </w:r>
          <w:r w:rsidR="009215AB" w:rsidRPr="00207841">
            <w:t>Suomen tavoitetta rakentaa Suomesta YK:n innovaatiokeskittymä.</w:t>
          </w:r>
        </w:p>
        <w:p w14:paraId="251ACCCE" w14:textId="4BBF88AD" w:rsidR="00D82BD6" w:rsidRPr="00205FEA" w:rsidRDefault="00887C75" w:rsidP="00887C75">
          <w:pPr>
            <w:pStyle w:val="LLPerustelujenkappalejako"/>
          </w:pPr>
          <w:r w:rsidRPr="00642E9E">
            <w:t xml:space="preserve">UNICEFin </w:t>
          </w:r>
          <w:r w:rsidR="008A43E3">
            <w:t>innovaatiokeskusten</w:t>
          </w:r>
          <w:r w:rsidRPr="00642E9E">
            <w:t xml:space="preserve"> perustamiseen liittyy paljon </w:t>
          </w:r>
          <w:r w:rsidRPr="00205FEA">
            <w:t xml:space="preserve">potentiaalia. Tutkimus- ja innovaatioyhteistyön kautta tulevan liiketoiminnallisen hyödyn lisäksi </w:t>
          </w:r>
          <w:r w:rsidR="00AE7662" w:rsidRPr="00205FEA">
            <w:t xml:space="preserve">UNICEFin Suomen toimiston </w:t>
          </w:r>
          <w:r w:rsidRPr="00205FEA">
            <w:t xml:space="preserve">kautta </w:t>
          </w:r>
          <w:r w:rsidR="00D82BD6">
            <w:t xml:space="preserve">voidaan mahdollisesti </w:t>
          </w:r>
          <w:r w:rsidRPr="00205FEA">
            <w:t xml:space="preserve">houkutella pääomia ja osaamista Suomeen. </w:t>
          </w:r>
          <w:r w:rsidR="00AE7662" w:rsidRPr="00205FEA">
            <w:t xml:space="preserve">UNICEFin Suomen toimisto </w:t>
          </w:r>
          <w:r w:rsidRPr="00205FEA">
            <w:t xml:space="preserve">tukee Talent Boost -työtä, jonka tavoitteena on houkutella kansainvälisiä huippuosaajia Suomeen ja edistää yritysten kansainvälistymistä sekä uusien startupien syntymistä. </w:t>
          </w:r>
          <w:r w:rsidR="008A43E3" w:rsidRPr="00205FEA">
            <w:t>Innovaatiokeskusten</w:t>
          </w:r>
          <w:r w:rsidRPr="00205FEA">
            <w:t xml:space="preserve"> kautta voitaisiin skaalata suomalaisia innovaatioratkaisuja – niin teknologisia kuin sosiaalisiakin innovaatioita – UNICEFin kautta globaaliin käyttöön.</w:t>
          </w:r>
        </w:p>
        <w:p w14:paraId="01C3598E" w14:textId="3D7DC520" w:rsidR="00887C75" w:rsidRDefault="00887C75" w:rsidP="00887C75">
          <w:pPr>
            <w:pStyle w:val="LLPerustelujenkappalejako"/>
          </w:pPr>
          <w:r w:rsidRPr="00205FEA">
            <w:t>UNICE</w:t>
          </w:r>
          <w:r w:rsidR="009215AB">
            <w:t>Fin sijoittuminen Suomeen tukee</w:t>
          </w:r>
          <w:r w:rsidRPr="00205FEA">
            <w:t xml:space="preserve"> Suomen monenkeskisen ulko-</w:t>
          </w:r>
          <w:r w:rsidR="009215AB">
            <w:t xml:space="preserve"> ja turvallisuuspolitiikan, mukaan lukien </w:t>
          </w:r>
          <w:r w:rsidRPr="00205FEA">
            <w:t xml:space="preserve">kehityspolitiikan ja multivaikuttamisen tavoitteita sekä Suomen YK-profiilia. Tarjoamalla Suomelle keskeisen roolin YK:n innovaatiotoiminnan edistämisessä </w:t>
          </w:r>
          <w:r w:rsidR="00AE7662" w:rsidRPr="00205FEA">
            <w:t xml:space="preserve">UNICEFin Suomen toimisto </w:t>
          </w:r>
          <w:r w:rsidRPr="00205FEA">
            <w:t xml:space="preserve">vahvistaisi Suomen politiikkavaikuttamista YK:ssa kehityspolitiikan tavoitteidemme mukaisesti, yhdessä muun rahoituksen ja hankkeiden kanssa. </w:t>
          </w:r>
          <w:r w:rsidR="00AE7662" w:rsidRPr="00205FEA">
            <w:t>Tämä</w:t>
          </w:r>
          <w:r w:rsidRPr="00205FEA">
            <w:t xml:space="preserve"> tukisi Suomen kehityspolitiikan tavoitetta hyödyntää innovaatioita ja uutta teknologiaa paremmin kestävän kehityksen tukena. Samalla se tarjoaisi mahdollisuuden Suomen jo kehitysyhteistyövaroista tukeman UNICEFin innovaatiorahaston työn merkittävään </w:t>
          </w:r>
          <w:r w:rsidR="00EC5F05">
            <w:t>skaalaamiseen</w:t>
          </w:r>
          <w:r w:rsidRPr="00205FEA">
            <w:t>. UNICEFin työ huomioi kestävän kehityksen kaikki ulottuvuudet: taloudellinen, sosiaalinen ja ekologinen kestävyys. Tavoitteena on, että kestävän kehityksen tavoitteet toteutuvat jokaisen lapsen elämässä – erityisesti kaikkein heikoimmassa asemassa olevien lasten kohdalla.</w:t>
          </w:r>
        </w:p>
        <w:p w14:paraId="1D9A6061" w14:textId="6D2B99CB" w:rsidR="00207841" w:rsidRPr="00205FEA" w:rsidRDefault="008E1729" w:rsidP="00887C75">
          <w:pPr>
            <w:pStyle w:val="LLPerustelujenkappalejako"/>
          </w:pPr>
          <w:r>
            <w:t>Ulkoministeriön tavoitteena on toteuttaa Suomeen sijoittuneita YK:n innovaatiotoimintoja koskeva yhteisarviointi, jonka kautta voidaan tarkastella UNICEFin ja muiden YK-toimijoiden saavuttamia tuloksia ja arvioida innovaatiotoimintojen vaikuttavuutta.</w:t>
          </w:r>
          <w:r w:rsidR="0084005F">
            <w:t xml:space="preserve"> Arviointi on tarkoitus toteuttaa viimeistään vuonna 2024.</w:t>
          </w:r>
        </w:p>
        <w:p w14:paraId="1387ACA3" w14:textId="77777777" w:rsidR="00A939B2" w:rsidRPr="00972753" w:rsidRDefault="007E0CB1" w:rsidP="007E0CB1">
          <w:pPr>
            <w:pStyle w:val="LLP1Otsikkotaso"/>
          </w:pPr>
          <w:bookmarkStart w:id="9" w:name="_Toc87626057"/>
          <w:r w:rsidRPr="00972753">
            <w:t>Lausuntopalaute</w:t>
          </w:r>
          <w:bookmarkEnd w:id="9"/>
        </w:p>
        <w:p w14:paraId="56F69D24" w14:textId="77777777" w:rsidR="00AE7662" w:rsidRDefault="00AE7662" w:rsidP="00AE7662">
          <w:pPr>
            <w:pStyle w:val="LLPerustelujenkappalejako"/>
          </w:pPr>
          <w:r w:rsidRPr="00AE7662">
            <w:rPr>
              <w:highlight w:val="yellow"/>
            </w:rPr>
            <w:t>[täydennetään]</w:t>
          </w:r>
        </w:p>
        <w:p w14:paraId="4DF74332" w14:textId="77777777" w:rsidR="00AE7662" w:rsidRPr="004C4115" w:rsidRDefault="00AE7662" w:rsidP="00AE7662">
          <w:pPr>
            <w:pStyle w:val="LLPerustelujenkappalejako"/>
          </w:pPr>
          <w:r>
            <w:t xml:space="preserve">Ulkoministeriö pyysi ennen kirjeenvaihtovaltuuksien myöntämistä marraskuussa 2021 lausuntoja sopimuksesta valtiovarainministeriöltä, työ- ja </w:t>
          </w:r>
          <w:r w:rsidRPr="004C4115">
            <w:t xml:space="preserve">elinkeinoministeriöltä, opetus- ja kulttuuriministeriöltä, sisäministeriöltä, sekä sosiaali- ja terveysministeriöön. </w:t>
          </w:r>
          <w:r w:rsidR="004C4115" w:rsidRPr="004C4115">
            <w:t xml:space="preserve">Ministeriöt </w:t>
          </w:r>
          <w:r w:rsidRPr="004C4115">
            <w:t xml:space="preserve">eivät nähneet </w:t>
          </w:r>
          <w:r w:rsidR="004C4115" w:rsidRPr="004C4115">
            <w:t>estettä sopimuksen tekemiselle</w:t>
          </w:r>
          <w:r w:rsidRPr="004C4115">
            <w:t xml:space="preserve"> kirjeenvaihdolla Suomen hallituksen ja UNICEFin välillä.</w:t>
          </w:r>
        </w:p>
        <w:p w14:paraId="21D9BC31" w14:textId="6EE48B89" w:rsidR="007E0CB1" w:rsidRPr="00972753" w:rsidRDefault="00AE7662" w:rsidP="007E0CB1">
          <w:pPr>
            <w:pStyle w:val="LLPerustelujenkappalejako"/>
          </w:pPr>
          <w:r>
            <w:t xml:space="preserve">Hallituksen esitysluonnos oli lausunnolla Lausuntopalvelu.fi –palvelussa </w:t>
          </w:r>
          <w:r w:rsidRPr="00AE7662">
            <w:rPr>
              <w:highlight w:val="yellow"/>
            </w:rPr>
            <w:t>xx. – xx. 2021.</w:t>
          </w:r>
          <w:r>
            <w:t xml:space="preserve"> Lausuntoja saatiin [</w:t>
          </w:r>
          <w:r w:rsidRPr="00AE7662">
            <w:rPr>
              <w:highlight w:val="yellow"/>
            </w:rPr>
            <w:t xml:space="preserve">xx tahoilta]. Lausunnoissa todettiin …. / </w:t>
          </w:r>
          <w:r w:rsidR="00E733C4" w:rsidRPr="00AE7662">
            <w:rPr>
              <w:highlight w:val="yellow"/>
            </w:rPr>
            <w:t xml:space="preserve">lausunnoissa ei nähty esteitä sopimuksen hyväksymiselle, eikä esitetty yksityiskohtaisia </w:t>
          </w:r>
          <w:r w:rsidR="00E733C4" w:rsidRPr="00642E9E">
            <w:rPr>
              <w:highlight w:val="yellow"/>
            </w:rPr>
            <w:t>huomioita hallituksen esityksestä.</w:t>
          </w:r>
          <w:r w:rsidR="00E733C4" w:rsidRPr="00E733C4">
            <w:cr/>
          </w:r>
        </w:p>
        <w:p w14:paraId="39157446" w14:textId="77777777" w:rsidR="005E0318" w:rsidRDefault="005E0318" w:rsidP="005E0318">
          <w:pPr>
            <w:pStyle w:val="LLP1Otsikkotaso"/>
          </w:pPr>
          <w:bookmarkStart w:id="10" w:name="_Toc87626058"/>
          <w:r w:rsidRPr="00972753">
            <w:t>Sopimuksen määräykset ja niiden suhde Suomen lainsäädäntöön</w:t>
          </w:r>
          <w:bookmarkEnd w:id="10"/>
        </w:p>
        <w:p w14:paraId="071A7E6B" w14:textId="1D7EE24F" w:rsidR="00A36944" w:rsidRPr="00ED4D2C" w:rsidRDefault="00A36944" w:rsidP="009C32C2">
          <w:pPr>
            <w:pStyle w:val="LLPerustelujenkappalejako"/>
          </w:pPr>
          <w:r w:rsidRPr="00ED4D2C">
            <w:t xml:space="preserve">Kirjeenvaihdossa sovitaan, että väliaikaisjärjestelynä, eli ennen isäntämaasopimuksen voimaantuloa, UNICEFiin sovelletaan Yhdistyneiden Kansakuntien erioikeuksia ja vapauksia koskevaa yleissopimusta, johon Suomi on liittynyt 31.7.1958 (SopS 24/1958, jäljempänä ”YK-privilegiosopimus”). Samoin kirjeenvaihdossa </w:t>
          </w:r>
          <w:r w:rsidR="00C30467" w:rsidRPr="00ED4D2C">
            <w:t>sovitaan</w:t>
          </w:r>
          <w:r w:rsidRPr="00ED4D2C">
            <w:t xml:space="preserve">, että Suomen hallitus pyrkii myöntämään UNICEFin henkilöstölle viisumit ja oleskeluluvat maksutta ja niin nopeasti kuin mahdollista Suomen lainsäädännön puitteissa. </w:t>
          </w:r>
          <w:r w:rsidR="00D4304D">
            <w:t>Lisäksi</w:t>
          </w:r>
          <w:r w:rsidRPr="00ED4D2C">
            <w:t xml:space="preserve"> kirjeessä viitataan YK-privilegiosopimuksessa määrät</w:t>
          </w:r>
          <w:r w:rsidRPr="00ED4D2C">
            <w:lastRenderedPageBreak/>
            <w:t xml:space="preserve">tyyn mahdollisuuteen tuoda maahan ensikertaa saapuessaan mukanaan huonekalut ja henkilökohtaiset tarvikkeet. Kirjeenvaihdossa myös määrätään, että Suomi myöntää Unicefin henkilökunnan puolisoille ja alle 21-vuotiaille lapsille työluvat Suomen lainsäädännön mukaisesti. Nämä kirjeenvaihdon määräykset ovat toteavia, eivätkä </w:t>
          </w:r>
          <w:r w:rsidR="00852CFA" w:rsidRPr="00ED4D2C">
            <w:t xml:space="preserve">ne </w:t>
          </w:r>
          <w:r w:rsidRPr="00ED4D2C">
            <w:t>kuulu lainsäädännön alaan</w:t>
          </w:r>
          <w:r w:rsidR="00852CFA" w:rsidRPr="00ED4D2C">
            <w:t xml:space="preserve">. </w:t>
          </w:r>
        </w:p>
        <w:p w14:paraId="093D0C5A" w14:textId="46F6368C" w:rsidR="00324BB9" w:rsidRPr="00ED4D2C" w:rsidRDefault="00324BB9" w:rsidP="009C32C2">
          <w:pPr>
            <w:pStyle w:val="LLPerustelujenkappalejako"/>
          </w:pPr>
          <w:r w:rsidRPr="00ED4D2C">
            <w:t>Selvyyden vuoksi</w:t>
          </w:r>
          <w:r w:rsidR="00877ECF" w:rsidRPr="00ED4D2C">
            <w:t xml:space="preserve"> kirjeenvaihdossa</w:t>
          </w:r>
          <w:r w:rsidR="00B92061" w:rsidRPr="00ED4D2C">
            <w:t xml:space="preserve"> lisäksi</w:t>
          </w:r>
          <w:r w:rsidR="00877ECF" w:rsidRPr="00ED4D2C">
            <w:t xml:space="preserve"> todetaan</w:t>
          </w:r>
          <w:r w:rsidRPr="00ED4D2C">
            <w:t>, ettei yleissopimuksella perustettuja erioikeuksia, vapauksia ja mukautuksia myönnetä Suomen UNICEF ry:lle, joka on Suomen kansallisen lain mukaisesti perustettu ja toimiva yksityinen kansalaisjärjestö, eikä sen varoille, henkilöstölle eikä toimitiloille.</w:t>
          </w:r>
          <w:r w:rsidR="00D22E7E" w:rsidRPr="00ED4D2C">
            <w:t xml:space="preserve"> Määräyksellä on haluttu selventää, ettei isäntämaasopimus sovellu kansalliseen komiteaan. </w:t>
          </w:r>
        </w:p>
        <w:p w14:paraId="1E70924F" w14:textId="6A911972" w:rsidR="007E0CB1" w:rsidRPr="00205FEA" w:rsidRDefault="00A36944" w:rsidP="009C32C2">
          <w:pPr>
            <w:pStyle w:val="LLPerustelujenkappalejako"/>
            <w:rPr>
              <w:highlight w:val="yellow"/>
            </w:rPr>
          </w:pPr>
          <w:r w:rsidRPr="00ED4D2C">
            <w:t xml:space="preserve">Kirjeenvaihdon tärkein sisältö tulee määräyksestä, jossa </w:t>
          </w:r>
          <w:r w:rsidR="009C32C2" w:rsidRPr="00ED4D2C">
            <w:t>sovitaan, että UNOPS-</w:t>
          </w:r>
          <w:r w:rsidR="00C0608E" w:rsidRPr="00ED4D2C">
            <w:t>isäntämaa</w:t>
          </w:r>
          <w:r w:rsidR="009C32C2" w:rsidRPr="00ED4D2C">
            <w:t>sopimusta sovelletaan vastaavasti (</w:t>
          </w:r>
          <w:r w:rsidR="009C32C2" w:rsidRPr="00ED4D2C">
            <w:rPr>
              <w:i/>
            </w:rPr>
            <w:t>mutatis mutandis</w:t>
          </w:r>
          <w:r w:rsidR="009C32C2" w:rsidRPr="00205FEA">
            <w:t>) UNICEFiin sekä sen toimintaan</w:t>
          </w:r>
          <w:r w:rsidR="00DA1CED" w:rsidRPr="00205FEA">
            <w:t>, omaisuuteen, varoihin</w:t>
          </w:r>
          <w:r w:rsidR="009C32C2" w:rsidRPr="00205FEA">
            <w:t xml:space="preserve"> ja henkilöstöön Suomessa</w:t>
          </w:r>
          <w:r w:rsidR="00E431B9" w:rsidRPr="00205FEA">
            <w:t>.</w:t>
          </w:r>
          <w:r w:rsidR="009C32C2" w:rsidRPr="00205FEA">
            <w:t xml:space="preserve"> Siten tässä osiossa selostetaan UNOPS-</w:t>
          </w:r>
          <w:r w:rsidR="00C0608E" w:rsidRPr="00205FEA">
            <w:t>isäntämaa</w:t>
          </w:r>
          <w:r w:rsidR="009C32C2" w:rsidRPr="00205FEA">
            <w:t xml:space="preserve">sopimuksen </w:t>
          </w:r>
          <w:r w:rsidR="00760347">
            <w:t>(</w:t>
          </w:r>
          <w:r w:rsidR="00760347" w:rsidRPr="00760347">
            <w:t>SopS 1 ja 2/2020</w:t>
          </w:r>
          <w:r w:rsidR="00760347">
            <w:t xml:space="preserve">) </w:t>
          </w:r>
          <w:r w:rsidR="009C32C2" w:rsidRPr="00205FEA">
            <w:t>määräysten vastaava soveltaminen UNICEFiin</w:t>
          </w:r>
          <w:r w:rsidRPr="00205FEA">
            <w:t>.</w:t>
          </w:r>
          <w:r w:rsidR="007A3BB2" w:rsidRPr="00205FEA">
            <w:t xml:space="preserve"> UNOPS-isäntämaasopimuks</w:t>
          </w:r>
          <w:r w:rsidR="003C792E">
            <w:t>en sisältöä on selostettu UNOPSi</w:t>
          </w:r>
          <w:r w:rsidR="007A3BB2" w:rsidRPr="00205FEA">
            <w:t xml:space="preserve">n osalta hallituksen esityksessä </w:t>
          </w:r>
          <w:r w:rsidR="003F6CC0" w:rsidRPr="00205FEA">
            <w:t>HE 53/2019</w:t>
          </w:r>
          <w:r w:rsidR="007A3BB2" w:rsidRPr="00205FEA">
            <w:t xml:space="preserve"> vp. </w:t>
          </w:r>
          <w:r w:rsidR="003C792E" w:rsidRPr="003C792E">
            <w:t xml:space="preserve">Vastaavalla tavalla on toimittu aiemmin </w:t>
          </w:r>
          <w:r w:rsidR="003C792E">
            <w:t>UNTILin (</w:t>
          </w:r>
          <w:r w:rsidR="003C792E" w:rsidRPr="003C792E">
            <w:t>nykyisin UN Global</w:t>
          </w:r>
          <w:r w:rsidR="003C792E">
            <w:t xml:space="preserve"> Pulse Finland) kohdalla, jolloin kirjeenvaihdolla sovittiin UNOPS-isäntämaasopimusta sovellettavan UNTILiin vastaavasti eli </w:t>
          </w:r>
          <w:r w:rsidR="003C792E" w:rsidRPr="003C792E">
            <w:rPr>
              <w:i/>
            </w:rPr>
            <w:t>mutatis mutandis</w:t>
          </w:r>
          <w:r w:rsidR="003C792E">
            <w:t xml:space="preserve"> (HE 16/2020 vp;</w:t>
          </w:r>
          <w:r w:rsidR="003C792E" w:rsidRPr="003C792E">
            <w:t xml:space="preserve"> SopS 54 ja 55/2020).</w:t>
          </w:r>
          <w:r w:rsidR="00760347">
            <w:t xml:space="preserve"> Selkeyden vuoksi UNOPS-isäntämaasopimuksen teksti (</w:t>
          </w:r>
          <w:r w:rsidR="00760347" w:rsidRPr="00760347">
            <w:t>SopS 1 ja 2/2020</w:t>
          </w:r>
          <w:r w:rsidR="00760347">
            <w:t xml:space="preserve">) on otettu tämän hallituksen esityksen liitteeksi. </w:t>
          </w:r>
        </w:p>
        <w:p w14:paraId="5FA9A675" w14:textId="77777777" w:rsidR="009C32C2" w:rsidRDefault="009C32C2" w:rsidP="009C32C2">
          <w:pPr>
            <w:pStyle w:val="LLPerustelujenkappalejako"/>
          </w:pPr>
          <w:r w:rsidRPr="009C32C2">
            <w:rPr>
              <w:b/>
            </w:rPr>
            <w:t>I artikla.</w:t>
          </w:r>
          <w:r>
            <w:t xml:space="preserve"> </w:t>
          </w:r>
          <w:r w:rsidRPr="009C32C2">
            <w:rPr>
              <w:i/>
            </w:rPr>
            <w:t>Määritelmät</w:t>
          </w:r>
          <w:r w:rsidR="00623E82">
            <w:rPr>
              <w:i/>
            </w:rPr>
            <w:t>.</w:t>
          </w:r>
        </w:p>
        <w:p w14:paraId="0A63B478" w14:textId="77777777" w:rsidR="009C32C2" w:rsidRDefault="009C32C2" w:rsidP="009C32C2">
          <w:pPr>
            <w:pStyle w:val="LLPerustelujenkappalejako"/>
          </w:pPr>
          <w:r>
            <w:t>Artiklassa määritellään sopimuksen kannalta keskeiset käsitteet.</w:t>
          </w:r>
        </w:p>
        <w:p w14:paraId="2E0F0A87" w14:textId="77777777" w:rsidR="009C32C2" w:rsidRPr="00205FEA" w:rsidRDefault="009C32C2" w:rsidP="009C32C2">
          <w:pPr>
            <w:pStyle w:val="LLPerustelujenkappalejako"/>
          </w:pPr>
          <w:r>
            <w:t xml:space="preserve">“Pääjohtaja” tarkoittaa UNICEFin </w:t>
          </w:r>
          <w:r w:rsidRPr="002338A0">
            <w:t xml:space="preserve">osalta </w:t>
          </w:r>
          <w:r w:rsidR="003D6797" w:rsidRPr="002338A0">
            <w:t>UNICEFin pääjohtajaa</w:t>
          </w:r>
          <w:r w:rsidRPr="002338A0">
            <w:t>.</w:t>
          </w:r>
        </w:p>
        <w:p w14:paraId="1213B9F5" w14:textId="77777777" w:rsidR="009C32C2" w:rsidRDefault="009C32C2" w:rsidP="009C32C2">
          <w:pPr>
            <w:pStyle w:val="LLPerustelujenkappalejako"/>
          </w:pPr>
          <w:r>
            <w:t>”Toimiston virkamiehet” käsittää sekä YK:n privilegiosopimuksessa määritellyt virkamiehet</w:t>
          </w:r>
          <w:r w:rsidR="00F61D2B">
            <w:t xml:space="preserve">, </w:t>
          </w:r>
          <w:r>
            <w:t>että muun henkilöstön, joka on palkattu joustavammalla palvelussuhdesopimuksella. Paikallisesti palkatut ja tuntipalkkaiset henkilöt on jätetty määritelmän ulkopuolelle. Artiklan virkamiehet-käsite kattaa myös esimerkiksi harjoittelijat ja YK:n vapaaehtoiset, joiden erioikeuksia ja vapauksia on muuten erikseen rajoitettu.</w:t>
          </w:r>
        </w:p>
        <w:p w14:paraId="19D1A879" w14:textId="7A074712" w:rsidR="009C32C2" w:rsidRDefault="009C32C2" w:rsidP="009C32C2">
          <w:pPr>
            <w:pStyle w:val="LLPerustelujenkappalejako"/>
          </w:pPr>
          <w:r>
            <w:t>Perheenjäsenen määritelmässä on huomioitu Suomen ulkomaalaislain</w:t>
          </w:r>
          <w:r w:rsidR="00A02081">
            <w:t xml:space="preserve"> (301/2004)</w:t>
          </w:r>
          <w:r>
            <w:t xml:space="preserve"> lähtökohta ja YK:n soveltama perheenjäsenen määritelmä ilman, että kumpaakaan oltaisiin sellaisenaan suoraan sisällytetty määritelmään. Sopimuksessa perheenjäsenen määritelmä on laajempi kuin ulkomaalaislain kolmannen maan kansalaisia koskeva perheenjäsenen määritelmä (37 §). Samalla sopimuksen määritelmä on suppeampi kuin ulkomaalaislain EU:n kansalaisen perheenjäsenen määritelmä (154 §), koska sopimuksen määritelmä ei kata kaikkia alle 21-vuotiaita lapsia, eikä siihen ole sisällytetty kaikkia virkamiehen ja hänen aviopuolisonsa huollettavina olevia sukulaisia suoraan ylenevässä polvessa, vaan ainoastaan virkamiehen vanhemmat, jotka ovat riippuvaisia</w:t>
          </w:r>
          <w:r w:rsidR="00DE7B44">
            <w:t xml:space="preserve"> </w:t>
          </w:r>
          <w:r>
            <w:t>virkamiehen huolenpidosta. YK:n henkilöstösäännöissä (ST/SGB/2018/1) määritellään huolenpidosta riippuvaiset perheenjäsenet (sääntö 3.6.). UNICEF-sopimuksen määritelmään on YK:n henkilöstösäännön perusteella sisällytetty virkamiehen 18–21-vuotias lapsi, joka opiskelee kokoaikaisesti yliopistossa tai vastaavassa oppilaitoksessa, ja virkamiehen minkä tahansa ikäinen lapsi, jolla on pysyvä tai pitkäaikaiseksi otaksuttava vamma. Sopimuksessa perheenjäsenen määritelmään ei kuitenkaan ole sisällytetty YK:n henkilöstösäännöissä toissijaisena huollettavana mainittua virkamiehestä riippuvaista siskoa ja veljeä.</w:t>
          </w:r>
        </w:p>
        <w:p w14:paraId="1B38F3D7" w14:textId="77777777" w:rsidR="009C32C2" w:rsidRDefault="009C32C2" w:rsidP="009C32C2">
          <w:pPr>
            <w:pStyle w:val="LLPerustelujenkappalejako"/>
          </w:pPr>
          <w:r>
            <w:lastRenderedPageBreak/>
            <w:t>Määritelmistä toimiston virkamiehen ja perheenjäsenen määritelmät kuuluvat lainsäädännön alaan. Perheenjäsen on Suomessa määritelty ulkomaalaislaissa (37 § ja 154 §). Mainitut määritelmät vaikuttavat myös välillisesti sopimuksen muiden aineellisten, lainsäädännön alaan kuuluvien määräysten tulkintaan ja soveltamiseen.</w:t>
          </w:r>
        </w:p>
        <w:p w14:paraId="72EF3653" w14:textId="77777777" w:rsidR="00735E4F" w:rsidRDefault="00735E4F" w:rsidP="00735E4F">
          <w:pPr>
            <w:pStyle w:val="LLPerustelujenkappalejako"/>
          </w:pPr>
          <w:r w:rsidRPr="00735E4F">
            <w:rPr>
              <w:b/>
            </w:rPr>
            <w:t>II artikla.</w:t>
          </w:r>
          <w:r>
            <w:t xml:space="preserve"> </w:t>
          </w:r>
          <w:r w:rsidRPr="00735E4F">
            <w:rPr>
              <w:i/>
            </w:rPr>
            <w:t>Toimiston perustaminen</w:t>
          </w:r>
        </w:p>
        <w:p w14:paraId="5E040955" w14:textId="77777777" w:rsidR="00735E4F" w:rsidRDefault="00735E4F" w:rsidP="00735E4F">
          <w:pPr>
            <w:pStyle w:val="LLPerustelujenkappalejako"/>
          </w:pPr>
          <w:r>
            <w:t>Artiklassa määrätään UNICEFin toimiston toim</w:t>
          </w:r>
          <w:r w:rsidR="004E4BFF">
            <w:t>ipaikan perustamisesta Suomeen.</w:t>
          </w:r>
        </w:p>
        <w:p w14:paraId="5BE6F365" w14:textId="77777777" w:rsidR="00735E4F" w:rsidRDefault="00735E4F" w:rsidP="00735E4F">
          <w:pPr>
            <w:pStyle w:val="LLPerustelujenkappalejako"/>
          </w:pPr>
          <w:r w:rsidRPr="00735E4F">
            <w:rPr>
              <w:b/>
            </w:rPr>
            <w:t>III artikla.</w:t>
          </w:r>
          <w:r>
            <w:t xml:space="preserve"> </w:t>
          </w:r>
          <w:r w:rsidRPr="00735E4F">
            <w:rPr>
              <w:i/>
            </w:rPr>
            <w:t>Oikeushenkilöllisyys</w:t>
          </w:r>
        </w:p>
        <w:p w14:paraId="46144AA6" w14:textId="77777777" w:rsidR="00735E4F" w:rsidRDefault="00735E4F" w:rsidP="00735E4F">
          <w:pPr>
            <w:pStyle w:val="LLPerustelujenkappalejako"/>
          </w:pPr>
          <w:r>
            <w:t>Artiklan mukaan UNICEFin toimistolla on Suomessa oikeushenkilöllisyys ja siten kelpoisuus tehdä sopimuksia, hankkia ja luovuttaa kiinteää ja irtainta omaisuutta sekä panna vireille oikeudenkäyntejä. Artikla vastaa YK:n privilegiosopimuksen 1 artiklan kirjausta YK:n oikeuskelpoisuudesta.</w:t>
          </w:r>
        </w:p>
        <w:p w14:paraId="13809DCC" w14:textId="77777777" w:rsidR="00735E4F" w:rsidRDefault="00735E4F" w:rsidP="00735E4F">
          <w:pPr>
            <w:pStyle w:val="LLPerustelujenkappalejako"/>
          </w:pPr>
          <w:r>
            <w:t>Oikeushenkilöllisyydestä ja siihen liittyvästä oikeustoimikelpoisuudesta ja oikeudellisesta toimintakyvystä säädetään Suomessa lailla, joten määräys kuuluu lainsäädännön alaan.</w:t>
          </w:r>
        </w:p>
        <w:p w14:paraId="48324645" w14:textId="77777777" w:rsidR="00735E4F" w:rsidRDefault="00735E4F" w:rsidP="00735E4F">
          <w:pPr>
            <w:pStyle w:val="LLPerustelujenkappalejako"/>
          </w:pPr>
          <w:r w:rsidRPr="00735E4F">
            <w:rPr>
              <w:b/>
            </w:rPr>
            <w:t>IV artikla.</w:t>
          </w:r>
          <w:r>
            <w:t xml:space="preserve"> </w:t>
          </w:r>
          <w:r w:rsidRPr="00735E4F">
            <w:rPr>
              <w:i/>
            </w:rPr>
            <w:t>Sopimuksen tarkoitus ja soveltamisala</w:t>
          </w:r>
        </w:p>
        <w:p w14:paraId="4BBE9085" w14:textId="77777777" w:rsidR="00735E4F" w:rsidRDefault="00735E4F" w:rsidP="00735E4F">
          <w:pPr>
            <w:pStyle w:val="LLPerustelujenkappalejako"/>
          </w:pPr>
          <w:r>
            <w:t>Artiklassa määrätään, että sopimuksella säännellään UNICEFin toimiston asemaa Suomessa ja erityisesti sen toimitilojen ja virkamiesten asema</w:t>
          </w:r>
          <w:r w:rsidR="00EA2657">
            <w:t>a</w:t>
          </w:r>
          <w:r>
            <w:t xml:space="preserve">. Siinä todetaan lisäksi, että Suomi ja UNICEF voivat </w:t>
          </w:r>
          <w:r w:rsidR="00D34CAC">
            <w:t>UNICEF-</w:t>
          </w:r>
          <w:r>
            <w:t>sopimuksen lisäksi tehdä hankekohtaisia sopimuksia.</w:t>
          </w:r>
        </w:p>
        <w:p w14:paraId="68BB14C8" w14:textId="77777777" w:rsidR="00735E4F" w:rsidRDefault="00735E4F" w:rsidP="00735E4F">
          <w:pPr>
            <w:pStyle w:val="LLPerustelujenkappalejako"/>
          </w:pPr>
          <w:r w:rsidRPr="00D34CAC">
            <w:rPr>
              <w:b/>
            </w:rPr>
            <w:t>V artikla.</w:t>
          </w:r>
          <w:r>
            <w:t xml:space="preserve"> </w:t>
          </w:r>
          <w:r w:rsidRPr="00D34CAC">
            <w:rPr>
              <w:i/>
            </w:rPr>
            <w:t>Yleissopimuksen soveltaminen</w:t>
          </w:r>
        </w:p>
        <w:p w14:paraId="6C192E05" w14:textId="77777777" w:rsidR="00735E4F" w:rsidRDefault="00735E4F" w:rsidP="00735E4F">
          <w:pPr>
            <w:pStyle w:val="LLPerustelujenkappalejako"/>
          </w:pPr>
          <w:r>
            <w:t>Artiklassa</w:t>
          </w:r>
          <w:r w:rsidR="003C4A33">
            <w:t xml:space="preserve"> todetaan, että Suomi soveltaa UNICEF</w:t>
          </w:r>
          <w:r>
            <w:t xml:space="preserve">in Suomen-toimistoon YK:n privilegiosopimusta. </w:t>
          </w:r>
          <w:r w:rsidR="003C4A33">
            <w:t>UNICEF</w:t>
          </w:r>
          <w:r>
            <w:t xml:space="preserve"> on osa YK:ta, ja siten tämä artikla on toteava, eli privilegiosopimuksen soveltamisalaa ei laajenneta.</w:t>
          </w:r>
        </w:p>
        <w:p w14:paraId="1D076F34" w14:textId="500A694B" w:rsidR="00735E4F" w:rsidRDefault="00735E4F" w:rsidP="00735E4F">
          <w:pPr>
            <w:pStyle w:val="LLPerustelujenkappalejako"/>
          </w:pPr>
          <w:r>
            <w:t>YK:n privilegiosopimuksen voimaansaattamisesta on s</w:t>
          </w:r>
          <w:r w:rsidR="003C4A33">
            <w:t>äädetty lailla ja asetuksella (SopS 23</w:t>
          </w:r>
          <w:r w:rsidR="00A02081">
            <w:t xml:space="preserve"> ja</w:t>
          </w:r>
          <w:r w:rsidR="005303AC">
            <w:t xml:space="preserve"> </w:t>
          </w:r>
          <w:r>
            <w:t>24/1958).</w:t>
          </w:r>
        </w:p>
        <w:p w14:paraId="4141DB42" w14:textId="77777777" w:rsidR="003C4A33" w:rsidRDefault="003C4A33" w:rsidP="003C4A33">
          <w:pPr>
            <w:pStyle w:val="LLPerustelujenkappalejako"/>
          </w:pPr>
          <w:r w:rsidRPr="003C4A33">
            <w:rPr>
              <w:b/>
            </w:rPr>
            <w:t>VI artikla.</w:t>
          </w:r>
          <w:r>
            <w:t xml:space="preserve"> </w:t>
          </w:r>
          <w:r w:rsidRPr="003C4A33">
            <w:rPr>
              <w:i/>
            </w:rPr>
            <w:t>Toimiston loukkaamattomuus</w:t>
          </w:r>
        </w:p>
        <w:p w14:paraId="168543C1" w14:textId="77777777" w:rsidR="003C4A33" w:rsidRDefault="003C4A33" w:rsidP="003C4A33">
          <w:pPr>
            <w:pStyle w:val="LLPerustelujenkappalejako"/>
          </w:pPr>
          <w:r>
            <w:t>Artiklan 1 kohdassa määrätään toimiston ja sen omaisuuden, arkiston ja televiestinnän loukkaamattomuudesta. Ne vapautetaan kaikenlaisesta lainkäytöstä, jollei yksittäistapauksessa tästä vapautuksesta ole nimenomaisesti luovuttu YK:n privilegiosopimuksen mukaisesti. Lainkäyttöä koskevasta vapautuksesta luopuminen ei kuitenkaan koske täytäntöönpanotoimia. Kohta perustuu YK:n privilegiosopimuksen II artiklan 2 ja 3 §:ään.</w:t>
          </w:r>
        </w:p>
        <w:p w14:paraId="1184EF40" w14:textId="77777777" w:rsidR="003C4A33" w:rsidRDefault="003C4A33" w:rsidP="003C4A33">
          <w:pPr>
            <w:pStyle w:val="LLPerustelujenkappalejako"/>
          </w:pPr>
          <w:r>
            <w:t>Artiklan 2 kohdassa määrätään, että tulipalon tai muun pikaisia suojelutoimia edellyttävän hätätilanteen sattuessa toimiston päällikön oletetaan antaneen suostumuksensa toimitiloihin menemiseen tarvittaessa, jollei häntä voida tavoittaa ajoissa.</w:t>
          </w:r>
        </w:p>
        <w:p w14:paraId="33DB1D34" w14:textId="77777777" w:rsidR="00BF6E9C" w:rsidRDefault="003C4A33" w:rsidP="003C4A33">
          <w:pPr>
            <w:pStyle w:val="LLPerustelujenkappalejako"/>
          </w:pPr>
          <w:r>
            <w:t>Artiklan 3 kohta vahvistaa, että UNICEFin toimitiloja voidaan käyttää kokouksiin, seminaareihin, näyttelyihin ja muihin, näihin liittyviin toimintoihin, joita</w:t>
          </w:r>
          <w:r w:rsidR="00E022D2">
            <w:t xml:space="preserve"> toimisto tai muut YK:n yksiköt </w:t>
          </w:r>
          <w:r>
            <w:t xml:space="preserve">järjestävät. </w:t>
          </w:r>
        </w:p>
        <w:p w14:paraId="77FC1B25" w14:textId="77777777" w:rsidR="00BF6E9C" w:rsidRDefault="003C4A33" w:rsidP="003C4A33">
          <w:pPr>
            <w:pStyle w:val="LLPerustelujenkappalejako"/>
          </w:pPr>
          <w:r>
            <w:t xml:space="preserve">Artiklan 4 kohdan mukaan toimitiloja ei käytetä sopimuksen tarkoituksen ja soveltamisalan vastaisesti. </w:t>
          </w:r>
        </w:p>
        <w:p w14:paraId="1DAA50AE" w14:textId="77777777" w:rsidR="003C4A33" w:rsidRDefault="003C4A33" w:rsidP="003C4A33">
          <w:pPr>
            <w:pStyle w:val="LLPerustelujenkappalejako"/>
          </w:pPr>
          <w:r>
            <w:lastRenderedPageBreak/>
            <w:t xml:space="preserve">Artiklan 5 kohdan mukaan </w:t>
          </w:r>
          <w:r w:rsidR="0045145A">
            <w:t>UNICEF</w:t>
          </w:r>
          <w:r>
            <w:t xml:space="preserve"> estää toimiston toimitilojen käyttämisen turvapaikkana henkilöille, jotka välttelevät pidättämistä Suomen lainsäädännön perusteella.</w:t>
          </w:r>
        </w:p>
        <w:p w14:paraId="29E5EEF7" w14:textId="77777777" w:rsidR="00735E4F" w:rsidRDefault="003C4A33" w:rsidP="003C4A33">
          <w:pPr>
            <w:pStyle w:val="LLPerustelujenkappalejako"/>
          </w:pPr>
          <w:r>
            <w:t xml:space="preserve">Lainkäytöllinen koskemattomuus merkitsee toimiston ja sen </w:t>
          </w:r>
          <w:r w:rsidR="0045145A">
            <w:t xml:space="preserve">omaisuuden vapautusta kaikesta, </w:t>
          </w:r>
          <w:r>
            <w:t xml:space="preserve">lähinnä siviili- ja hallinto-oikeudellisesta, tuomiovallasta Suomen lainkäyttöpiirissä. Omaisuuden vapautus pakkotoimista koskee erilaisia hallinnollisia ja </w:t>
          </w:r>
          <w:r w:rsidR="0045145A">
            <w:t xml:space="preserve">prosessuaalisia pakkokeinoja ja </w:t>
          </w:r>
          <w:r>
            <w:t>turvaamistoimia. Artiklassa määrätty toimiston tilojen, arkiston ja asiakirjojen loukkaamattomuus poikkeaa paikkaan kohdistuvan etsinnän ja takavarikon</w:t>
          </w:r>
          <w:r w:rsidR="0045145A">
            <w:t xml:space="preserve"> osalta Suomen lainsäädännöstä. </w:t>
          </w:r>
          <w:r>
            <w:t>Takavarikosta turvaamistoimena säädetään muun muassa oikeudenkäymiskaaren (4/1734) 7 luvussa. Hallinnollisista pakkotoimista säädetään uhkasakk</w:t>
          </w:r>
          <w:r w:rsidR="0045145A">
            <w:t xml:space="preserve">olaissa (1113/1990). Omaisuuden </w:t>
          </w:r>
          <w:r>
            <w:t>pakkolunastuksesta säädetään muun muassa laissa kiinteän omai</w:t>
          </w:r>
          <w:r w:rsidR="0045145A">
            <w:t xml:space="preserve">suuden ja erityisten oikeuksien </w:t>
          </w:r>
          <w:r>
            <w:t>lunastuksesta (603/1977). Valmiuslaissa (1552/2011) säädetään omaisuuteen kohdistuvista pakkotoimista poikkeusolojen aikana. Ulosottokaaressa (705/2007) s</w:t>
          </w:r>
          <w:r w:rsidR="0045145A">
            <w:t xml:space="preserve">äädetään tuomioiden ja </w:t>
          </w:r>
          <w:r>
            <w:t>päätösten täytäntöönpanosta.</w:t>
          </w:r>
        </w:p>
        <w:p w14:paraId="750D45B4" w14:textId="77777777" w:rsidR="0045145A" w:rsidRDefault="0045145A" w:rsidP="0045145A">
          <w:pPr>
            <w:pStyle w:val="LLPerustelujenkappalejako"/>
          </w:pPr>
          <w:r w:rsidRPr="0045145A">
            <w:rPr>
              <w:b/>
            </w:rPr>
            <w:t>VII artikla.</w:t>
          </w:r>
          <w:r>
            <w:t xml:space="preserve"> </w:t>
          </w:r>
          <w:r w:rsidRPr="0045145A">
            <w:rPr>
              <w:i/>
            </w:rPr>
            <w:t>Turvallisuus ja suojelu</w:t>
          </w:r>
        </w:p>
        <w:p w14:paraId="193811A4" w14:textId="77777777" w:rsidR="0045145A" w:rsidRDefault="0045145A" w:rsidP="0045145A">
          <w:pPr>
            <w:pStyle w:val="LLPerustelujenkappalejako"/>
          </w:pPr>
          <w:r>
            <w:t>Artiklassa todetaan, että UNICEF on vastuussa turvallisuudesta ja järjestyksen ylläpitämisestä toimitiloissaan. Samalla Suomi tarjoaa toimistolle ja sen henkilöstölle toimiston toiminnan tehokkaaseen harjoittamiseen tarvittavan turvallisuuden. UNICEFin Suomen-toimiston päällikön pyynnöstä toimivaltaiset viranomaiset toteuttavat mahdolliset toimenpiteet, joita tarvitaan lain ja järjestyksen ylläpitämiseksi toimiston toimitiloissa tai niiden välittömässä läheisyydessä. Ensisijaisesti tämä tarkoittaa tavanomaista yhteistyötä viranomaisten, kuten poliisin tai suojelupoliisin, kanssa, näiden oman tilannearvion perusteella.</w:t>
          </w:r>
        </w:p>
        <w:p w14:paraId="17096ED0" w14:textId="77777777" w:rsidR="0045145A" w:rsidRDefault="0045145A" w:rsidP="0045145A">
          <w:pPr>
            <w:pStyle w:val="LLPerustelujenkappalejako"/>
          </w:pPr>
          <w:r>
            <w:t>Järjestyslaissa (612/2003) säädetään yleisen järjestyksen ja turvallisuuden edistämisestä. Poliisilain (872/2011) 2 luvun 5 §:ssä säädetään julkisrauhan suojaamisesta. Poliisimiehellä on oikeus rikoslain (39/1889) 24 luvun 3 §:ssä tarkoitetun julkisrauhan suojaaman tilan tai muun paikan haltijan tai tämän edustajan pyynnöstä poistaa henkilö, joka ilman laillista oikeutta tunkeutuu, menee salaa tai toista harhauttamalla taikka kätkeytyy sinne tai jättää noudattamatta käskyn poistua sieltä.</w:t>
          </w:r>
        </w:p>
        <w:p w14:paraId="5FECD7CF" w14:textId="77777777" w:rsidR="0045145A" w:rsidRDefault="0045145A" w:rsidP="0045145A">
          <w:pPr>
            <w:pStyle w:val="LLPerustelujenkappalejako"/>
          </w:pPr>
          <w:r w:rsidRPr="0045145A">
            <w:rPr>
              <w:b/>
            </w:rPr>
            <w:t>VIII artikla.</w:t>
          </w:r>
          <w:r>
            <w:t xml:space="preserve"> </w:t>
          </w:r>
          <w:r w:rsidRPr="0045145A">
            <w:rPr>
              <w:i/>
            </w:rPr>
            <w:t>Isäntämaan julkiset palvelut ja rahoitus</w:t>
          </w:r>
        </w:p>
        <w:p w14:paraId="1C200D86" w14:textId="77777777" w:rsidR="0045145A" w:rsidRPr="00AA2311" w:rsidRDefault="0045145A" w:rsidP="0045145A">
          <w:pPr>
            <w:pStyle w:val="LLPerustelujenkappalejako"/>
          </w:pPr>
          <w:r>
            <w:t xml:space="preserve">Artiklan 1 ja 2 kohdan tarkoituksena on, että </w:t>
          </w:r>
          <w:r w:rsidR="009430BA">
            <w:t>UNICEF</w:t>
          </w:r>
          <w:r>
            <w:t xml:space="preserve"> saa kaikki tarvittavat tavanmukaiset julkiset palvelut samoin ehdoin kuin muut edustustot ja etteivät palvelujen keskeytykset pääse haittaamaan sen toimintaa. Lisäksi, osana tukeaan </w:t>
          </w:r>
          <w:r w:rsidR="009430BA">
            <w:t>UNICEF</w:t>
          </w:r>
          <w:r>
            <w:t xml:space="preserve">in toiminnalle, Suomi lupautuu saattamaan </w:t>
          </w:r>
          <w:r w:rsidR="009430BA">
            <w:t>UNICEF</w:t>
          </w:r>
          <w:r>
            <w:t xml:space="preserve">in saataville alustavasti kalustetun toimistotilan, joka soveltuu palvelemaan </w:t>
          </w:r>
          <w:r w:rsidR="009430BA" w:rsidRPr="00AA2311">
            <w:t>UNICEF</w:t>
          </w:r>
          <w:r w:rsidRPr="00AA2311">
            <w:t xml:space="preserve">in päätoimipaikkana Suomessa. </w:t>
          </w:r>
        </w:p>
        <w:p w14:paraId="14B381AF" w14:textId="71B9C202" w:rsidR="000B3ECD" w:rsidRDefault="000B3ECD" w:rsidP="000B3ECD">
          <w:pPr>
            <w:pStyle w:val="LLPerustelujenkappalejako"/>
          </w:pPr>
          <w:r w:rsidRPr="00AA2311">
            <w:t xml:space="preserve">Artiklan 3 kohdan mukaan Suomi </w:t>
          </w:r>
          <w:r w:rsidR="00AA2311">
            <w:t>sitoutuu rahoittamaan</w:t>
          </w:r>
          <w:r w:rsidRPr="00AA2311">
            <w:t xml:space="preserve"> UNICEFin toimiston perustamista Suomeen aluksi viiden vuoden ajan.</w:t>
          </w:r>
          <w:r w:rsidR="00A36093" w:rsidRPr="00AA2311">
            <w:t xml:space="preserve"> Lisäksi Suomi on alustavasti indikoinut valmiudestaan tukea UNICEFin toimistoa 10 vuoden ajan</w:t>
          </w:r>
          <w:r w:rsidR="00A36093" w:rsidRPr="00A36093">
            <w:t>. Tästä on selostettu e</w:t>
          </w:r>
          <w:r w:rsidR="00A36093">
            <w:t>dellä</w:t>
          </w:r>
          <w:r w:rsidR="00A36093" w:rsidRPr="00A36093">
            <w:t xml:space="preserve"> jaksossa 4 ”Esityksen</w:t>
          </w:r>
          <w:r w:rsidR="00A36093">
            <w:t xml:space="preserve"> vaikutukset”.</w:t>
          </w:r>
        </w:p>
        <w:p w14:paraId="4582CC4C" w14:textId="77777777" w:rsidR="0045145A" w:rsidRDefault="0045145A" w:rsidP="0045145A">
          <w:pPr>
            <w:pStyle w:val="LLPerustelujenkappalejako"/>
          </w:pPr>
          <w:r>
            <w:t xml:space="preserve">Artiklan 4 kohdan mukaan Suomi pitää julkisten palveluiden turvaamista häiriötilanteissa </w:t>
          </w:r>
          <w:r w:rsidR="00BF6E9C">
            <w:t>UNICEF</w:t>
          </w:r>
          <w:r>
            <w:t>ille yhtä tärkeänä kuin keskeisten valtion virastojen ja elinten palvelutarpeita.</w:t>
          </w:r>
        </w:p>
        <w:p w14:paraId="45E46284" w14:textId="77777777" w:rsidR="009C32C2" w:rsidRDefault="0045145A" w:rsidP="0045145A">
          <w:pPr>
            <w:pStyle w:val="LLPerustelujenkappalejako"/>
          </w:pPr>
          <w:r>
            <w:t>Artiklan 5 kohdan mukaan artiklan määräykset eivät estä Suomen palontorjunta- ja terveydensuojelumääräysten kohtuullista soveltamista.</w:t>
          </w:r>
        </w:p>
        <w:p w14:paraId="65A432CC" w14:textId="77777777" w:rsidR="000E7300" w:rsidRDefault="000E7300" w:rsidP="000E7300">
          <w:pPr>
            <w:pStyle w:val="LLPerustelujenkappalejako"/>
          </w:pPr>
          <w:r w:rsidRPr="000E7300">
            <w:rPr>
              <w:b/>
            </w:rPr>
            <w:t>IX artikla.</w:t>
          </w:r>
          <w:r>
            <w:t xml:space="preserve"> </w:t>
          </w:r>
          <w:r w:rsidRPr="000E7300">
            <w:rPr>
              <w:i/>
            </w:rPr>
            <w:t>Viestintää koskevat helpotukset</w:t>
          </w:r>
        </w:p>
        <w:p w14:paraId="673DBBEF" w14:textId="77777777" w:rsidR="000E7300" w:rsidRDefault="000E7300" w:rsidP="000E7300">
          <w:pPr>
            <w:pStyle w:val="LLPerustelujenkappalejako"/>
          </w:pPr>
          <w:r>
            <w:lastRenderedPageBreak/>
            <w:t>Artikla täydentää YK:n privilegiosopimuksen III artiklan mä</w:t>
          </w:r>
          <w:r w:rsidR="003331DB">
            <w:t xml:space="preserve">äräämiä tietoyhteyksiä koskevia </w:t>
          </w:r>
          <w:r>
            <w:t xml:space="preserve">helpotuksia. Suomi sitoutuu varmistamaan </w:t>
          </w:r>
          <w:r w:rsidR="003331DB">
            <w:t>UNICEF</w:t>
          </w:r>
          <w:r>
            <w:t xml:space="preserve">in virallisen viestinnän loukkaamattomuuden, käytettävistä viestimistä riippumatta. Lisäksi </w:t>
          </w:r>
          <w:r w:rsidR="003331DB">
            <w:t>UNICEF</w:t>
          </w:r>
          <w:r>
            <w:t xml:space="preserve">illa on oikeus käyttää radio-, satelliitti- ja muita televiestintälaitteita. Suomella ei tällä hetkellä ole nimenomaisesti YK:lle rekisteröityjä taajuuksia, mutta Suomi antaa hakemuksesta sopivat taajuudet </w:t>
          </w:r>
          <w:r w:rsidR="003331DB">
            <w:t>UNICEF</w:t>
          </w:r>
          <w:r>
            <w:t>in käyttöön.</w:t>
          </w:r>
        </w:p>
        <w:p w14:paraId="465FBB62" w14:textId="77777777" w:rsidR="003331DB" w:rsidRDefault="000E7300" w:rsidP="003331DB">
          <w:pPr>
            <w:pStyle w:val="LLPerustelujenkappalejako"/>
          </w:pPr>
          <w:r>
            <w:t>Perustuslain 10 §:n 2 momentissa säädetään kirjeen, puhelun ja</w:t>
          </w:r>
          <w:r w:rsidR="003331DB">
            <w:t xml:space="preserve"> muun luottamuksellisen viestin </w:t>
          </w:r>
          <w:r>
            <w:t>salaisuuden loukkaamattomuudesta. Perustuslain 12 §:n 1 momentissa puolestaan säädetään sa</w:t>
          </w:r>
          <w:r w:rsidR="003331DB">
            <w:t>nanvapaudesta, johon sisältyy muun muassa oikeus ilmaista ja julkistaa viestejä kenenkään ennakolta estämättä. Radiotaajuuksista säädetään laissa sähköisen viestinnän palveluista (917/2014).</w:t>
          </w:r>
        </w:p>
        <w:p w14:paraId="61A4663B" w14:textId="77777777" w:rsidR="003331DB" w:rsidRDefault="003331DB" w:rsidP="003331DB">
          <w:pPr>
            <w:pStyle w:val="LLPerustelujenkappalejako"/>
          </w:pPr>
          <w:r w:rsidRPr="003331DB">
            <w:rPr>
              <w:b/>
            </w:rPr>
            <w:t>X artikla.</w:t>
          </w:r>
          <w:r>
            <w:t xml:space="preserve"> </w:t>
          </w:r>
          <w:r w:rsidRPr="003331DB">
            <w:rPr>
              <w:i/>
            </w:rPr>
            <w:t>Rahavarat, muut varat ja muu omaisuus</w:t>
          </w:r>
        </w:p>
        <w:p w14:paraId="7AF2D825" w14:textId="77777777" w:rsidR="003331DB" w:rsidRDefault="003331DB" w:rsidP="003331DB">
          <w:pPr>
            <w:pStyle w:val="LLPerustelujenkappalejako"/>
          </w:pPr>
          <w:r>
            <w:t xml:space="preserve">Artiklassa </w:t>
          </w:r>
          <w:r w:rsidR="001E15D4">
            <w:t>UNICEF</w:t>
          </w:r>
          <w:r>
            <w:t xml:space="preserve"> sekä sen rahavarat, muut varat ja muu omai</w:t>
          </w:r>
          <w:r w:rsidR="001E15D4">
            <w:t xml:space="preserve">suus vapautetaan kaikenlaisesta </w:t>
          </w:r>
          <w:r>
            <w:t>lainkäytöstä, jollei yksittäistapauksessa tästä vapautuksesta o</w:t>
          </w:r>
          <w:r w:rsidR="001E15D4">
            <w:t xml:space="preserve">le nimenomaisesti luovuttu YK:n </w:t>
          </w:r>
          <w:r>
            <w:t xml:space="preserve">privilegiosopimuksen mukaisesti. </w:t>
          </w:r>
          <w:r w:rsidRPr="00A36944">
            <w:t xml:space="preserve">Samoin </w:t>
          </w:r>
          <w:r w:rsidR="004A5324" w:rsidRPr="00A36944">
            <w:t>UNICEF</w:t>
          </w:r>
          <w:r w:rsidRPr="00A36944">
            <w:t>in toimiston</w:t>
          </w:r>
          <w:r>
            <w:t xml:space="preserve"> omaisuus ja varat vapautetaan kaikenlaisesta sääntelystä ja valvonnasta sekä kaiken</w:t>
          </w:r>
          <w:r w:rsidR="001E15D4">
            <w:t xml:space="preserve">laisista maksuaikarajoituksista </w:t>
          </w:r>
          <w:r>
            <w:t xml:space="preserve">ja muista rajoituksista. </w:t>
          </w:r>
          <w:r w:rsidR="004A5324">
            <w:t>UNICEF</w:t>
          </w:r>
          <w:r>
            <w:t xml:space="preserve"> voi pitää hallussaan ja siirtää rahavarojaan </w:t>
          </w:r>
          <w:r w:rsidR="001E15D4">
            <w:t xml:space="preserve">Suomesta toiseen </w:t>
          </w:r>
          <w:r>
            <w:t>maahan ja Suomen sisällä.</w:t>
          </w:r>
        </w:p>
        <w:p w14:paraId="515B072A" w14:textId="77777777" w:rsidR="003331DB" w:rsidRDefault="003331DB" w:rsidP="003331DB">
          <w:pPr>
            <w:pStyle w:val="LLPerustelujenkappalejako"/>
          </w:pPr>
          <w:r>
            <w:t>Artiklan mukainen lainkäytöllinen koskemattomuus merkitsee toimiston ja sen omaisuuden ja</w:t>
          </w:r>
          <w:r w:rsidR="001E15D4">
            <w:t xml:space="preserve"> </w:t>
          </w:r>
          <w:r>
            <w:t>varojen vapautusta kaikesta, lähinnä siviili- ja hallinto-oikeudellisesta, tuomiovallasta Suomen</w:t>
          </w:r>
          <w:r w:rsidR="001E15D4">
            <w:t xml:space="preserve"> </w:t>
          </w:r>
          <w:r>
            <w:t>lainkäyttöpiirissä. Edellä VI artiklan yhteydessä on selostett</w:t>
          </w:r>
          <w:r w:rsidR="001E15D4">
            <w:t xml:space="preserve">u Suomen lainsäädännön suhdetta </w:t>
          </w:r>
          <w:r>
            <w:t>omaisuuden vapautukseen erilaisista hallinnollisista ja prosessuaalisista pakkokeinoista ja turvaamistoimenpiteistä.</w:t>
          </w:r>
        </w:p>
        <w:p w14:paraId="2C2EBCB0" w14:textId="77777777" w:rsidR="003331DB" w:rsidRDefault="001E15D4" w:rsidP="003331DB">
          <w:pPr>
            <w:pStyle w:val="LLPerustelujenkappalejako"/>
          </w:pPr>
          <w:r>
            <w:t>UNICEF</w:t>
          </w:r>
          <w:r w:rsidR="003331DB">
            <w:t>in omaisuuden ja varojen lainkäyttövapautus perustuu YK:n privilegiosopimuksen II artiklan 7 §:ään. EU:n jäsenyyden ja euroalueeseen kuulumisen vuoksi rahapolitiikka ei pääsääntöisesti enää kuulu Suomen toimivaltaan. Artiklan rahoitusjä</w:t>
          </w:r>
          <w:r>
            <w:t xml:space="preserve">rjestelyjä koskevat vapautukset </w:t>
          </w:r>
          <w:r w:rsidR="003331DB">
            <w:t>poikkeavat kuitenkin niistä valvontaa ja säännöstelyä poikkeuso</w:t>
          </w:r>
          <w:r>
            <w:t xml:space="preserve">loissa koskevista määräyksistä, </w:t>
          </w:r>
          <w:r w:rsidR="003331DB">
            <w:t>joista säädetään valmiuslaissa. Siltä osin kuin rahapolitiikka valmiuslaissa säädetyiltä osin kuuluu Suomen toimivaltaan, määräys kuuluu lainsäädännön alaan.</w:t>
          </w:r>
        </w:p>
        <w:p w14:paraId="18096B08" w14:textId="77777777" w:rsidR="009430BA" w:rsidRDefault="003331DB" w:rsidP="003331DB">
          <w:pPr>
            <w:pStyle w:val="LLPerustelujenkappalejako"/>
          </w:pPr>
          <w:r>
            <w:t>Samalla Suomea sitovat kansainväliset säädökset ja Euroop</w:t>
          </w:r>
          <w:r w:rsidR="001E15D4">
            <w:t xml:space="preserve">an unionin rahanpesudirektiivi </w:t>
          </w:r>
          <w:r>
            <w:t>(2015/849/EU) sekä sen nojalla säädetyt kansalliset säädökset, kuten laki rahanpesun ja terrorismin rahoittamisen estämisestä (444/2017), jotka käytä</w:t>
          </w:r>
          <w:r w:rsidR="001E15D4">
            <w:t xml:space="preserve">nnössä velvoittavat muun muassa </w:t>
          </w:r>
          <w:r>
            <w:t>luotto- ja finanssilaitoksia ja sisältävät oikeushenkilöiden ilmoitusvelvollisuuksia.</w:t>
          </w:r>
          <w:r w:rsidR="001E15D4">
            <w:t xml:space="preserve"> </w:t>
          </w:r>
        </w:p>
        <w:p w14:paraId="3C5BC322" w14:textId="77777777" w:rsidR="001E15D4" w:rsidRDefault="001E15D4" w:rsidP="001E15D4">
          <w:pPr>
            <w:pStyle w:val="LLPerustelujenkappalejako"/>
          </w:pPr>
          <w:r w:rsidRPr="001E15D4">
            <w:rPr>
              <w:b/>
            </w:rPr>
            <w:t>XI artikla.</w:t>
          </w:r>
          <w:r>
            <w:t xml:space="preserve"> </w:t>
          </w:r>
          <w:r w:rsidRPr="001E15D4">
            <w:rPr>
              <w:i/>
            </w:rPr>
            <w:t>Toimiston vapauttaminen veroista ja tulleista sekä tuonti- ja vientirajoituksista virallisen käyttöön tarkoitettujen tavaroiden osalta</w:t>
          </w:r>
        </w:p>
        <w:p w14:paraId="2759D628" w14:textId="77777777" w:rsidR="001E15D4" w:rsidRDefault="001E15D4" w:rsidP="001E15D4">
          <w:pPr>
            <w:pStyle w:val="LLPerustelujenkappalejako"/>
          </w:pPr>
          <w:r>
            <w:t xml:space="preserve">Artiklan </w:t>
          </w:r>
          <w:r w:rsidRPr="00A36944">
            <w:t>mukaan UNICEFin toimisto ja sen</w:t>
          </w:r>
          <w:r>
            <w:t xml:space="preserve"> varat, tulot ja muu omaisuus vapautetaan kaikista Suomen lainsäädännöllä säädetyistä välittömistä ja välillisistä veroista, jotka kohdistuvat järjestön viralliseen käyttöön suoritettuihin hankintoihin. Lisäksi toimisto vapautetaan kaikista tuonti- ja vientitulleista ja veroista sekä tuonti- ja vientirajoituksista sen viralliseen käyttöön tarkoitettujen tavaroiden osalta.</w:t>
          </w:r>
        </w:p>
        <w:p w14:paraId="3C79781A" w14:textId="77777777" w:rsidR="001E15D4" w:rsidRDefault="001E15D4" w:rsidP="001E15D4">
          <w:pPr>
            <w:pStyle w:val="LLPerustelujenkappalejako"/>
          </w:pPr>
          <w:r>
            <w:t>YK:n privilegiosopimuksen II artiklan 7 §:n perusteella YK on vapautettu kaikista välittömistä veroista. YK ei kuitenkaan vaadi vapautusta veroista, jotka ovat tosiasiallisesti pelkästään mak</w:t>
          </w:r>
          <w:r>
            <w:lastRenderedPageBreak/>
            <w:t>suja julkisista yleishyödyllisistä palveluista. Kyseessä ovat palvelut, joista peritään maksu palveluiden määrään perustuvan kiinteän taksan mukaisesti ja jotka ovat tarkasti yksilöitävissä. Artikla vastaa YK:n privilegiosopimuksen määräystä.</w:t>
          </w:r>
        </w:p>
        <w:p w14:paraId="1B01406F" w14:textId="77777777" w:rsidR="00B43C2A" w:rsidRDefault="001E15D4" w:rsidP="001E15D4">
          <w:pPr>
            <w:pStyle w:val="LLPerustelujenkappalejako"/>
          </w:pPr>
          <w:r>
            <w:t>Lisäksi YK:n privilegiosopimuksen mukaan YK on vapautettu tullimaksuista eikä se ole tuonti</w:t>
          </w:r>
          <w:r w:rsidR="00B43C2A">
            <w:t>-</w:t>
          </w:r>
          <w:r>
            <w:t xml:space="preserve"> ja vientikiellon eikä tuonti- ja vientirajoitusten alainen sen viralliseen käyttöön tuotuihin t</w:t>
          </w:r>
          <w:r w:rsidR="00B43C2A">
            <w:t xml:space="preserve">ai vietyihin tavaroihin nähden. </w:t>
          </w:r>
        </w:p>
        <w:p w14:paraId="1A11A4A3" w14:textId="77777777" w:rsidR="001E15D4" w:rsidRDefault="001E15D4" w:rsidP="001E15D4">
          <w:pPr>
            <w:pStyle w:val="LLPerustelujenkappalejako"/>
          </w:pPr>
          <w:r>
            <w:t>Määräykset verovapaudesta poikkeavat voimassa olevasta välittömiä veroja koskevasta lainsäädännöstä, mutta ne vastaavat kansainvälisille järjestöille tavanomaisesti myönnettäviä erioikeuksia ja vapauksia.</w:t>
          </w:r>
        </w:p>
        <w:p w14:paraId="31E5D18A" w14:textId="77777777" w:rsidR="001E15D4" w:rsidRDefault="001E15D4" w:rsidP="001E15D4">
          <w:pPr>
            <w:pStyle w:val="LLPerustelujenkappalejako"/>
          </w:pPr>
          <w:r>
            <w:t>Artiklan määräykset välillisistä veroista myönnettävistä vapautuksista kuuluvat EU:n yksinomaiseen toimivaltaan siltä osin kuin kyseisten määräysten sisällöstä on voimassa unionin lainsäädäntöä.</w:t>
          </w:r>
        </w:p>
        <w:p w14:paraId="58A46A2E" w14:textId="77777777" w:rsidR="001E15D4" w:rsidRDefault="001E15D4" w:rsidP="001E15D4">
          <w:pPr>
            <w:pStyle w:val="LLPerustelujenkappalejako"/>
          </w:pPr>
          <w:r>
            <w:t>Arvonlisäverotuksessa sovellettavista vapautuksista ja menettelystä säädetään yhteisestä arvonlisäverojärjestelmästä annetussa EU:n neuvoston direktiivissä 2006/112/EY. EU:n jäsenvaltioiden on vapautettava verosta tavaroiden maahantuonti sekä tavar</w:t>
          </w:r>
          <w:r w:rsidR="00B43C2A">
            <w:t xml:space="preserve">oiden luovutukset ja palvelujen </w:t>
          </w:r>
          <w:r>
            <w:t>suoritukset, jotka on tarkoitettu sijaintijäsenvaltion viranomaisten tunnustamille kansainvälisille järjestöille kansainvälisten perustamissopimusten tai koti</w:t>
          </w:r>
          <w:r w:rsidR="00B43C2A">
            <w:t xml:space="preserve">paikkasopimusten rajoituksin ja </w:t>
          </w:r>
          <w:r>
            <w:t>edellytyksin.</w:t>
          </w:r>
        </w:p>
        <w:p w14:paraId="368A58C1" w14:textId="77777777" w:rsidR="001E15D4" w:rsidRDefault="001E15D4" w:rsidP="001E15D4">
          <w:pPr>
            <w:pStyle w:val="LLPerustelujenkappalejako"/>
          </w:pPr>
          <w:r>
            <w:t>Tullimaksujen osalta Suomella ei ole enää pääsääntöisesti toimivaltaa, koska asia kuuluu EU:n</w:t>
          </w:r>
          <w:r w:rsidR="00B43C2A">
            <w:t xml:space="preserve"> </w:t>
          </w:r>
          <w:r>
            <w:t>yksinomaiseen toimivaltaan. Yhteisön tullittomuusjärjestelyn luomisesta annetun neuvoston</w:t>
          </w:r>
          <w:r w:rsidR="00B43C2A">
            <w:t xml:space="preserve"> </w:t>
          </w:r>
          <w:r>
            <w:t>asetuksen 1186/2009/EY säännökset eivät estä jäsenvaltioita muun muassa myöntämästä tullittomuutta, joka kuuluu kansainvälisille järjestöille kansainväli</w:t>
          </w:r>
          <w:r w:rsidR="00B43C2A">
            <w:t xml:space="preserve">sten sopimusten tai toimipaikan </w:t>
          </w:r>
          <w:r>
            <w:t>sijaintia koskevien sopimusten nojalla tavanomaisesti myönnettyihin etuoikeuksiin, mukaan lukien kansainvälisten kokousten yhteydessä myönnetty tullittomuus. Jäsenvaltion on toimitettava komissiolle tiedoksi tällaisen sopimuksen tullimääräykset</w:t>
          </w:r>
          <w:r w:rsidR="00B43C2A">
            <w:t xml:space="preserve">. Tullilain (304/2016) 44 §:ssä </w:t>
          </w:r>
          <w:r>
            <w:t>säädetään eräisiin kansainvälisiin sopimuksiin perustuvasta tullittomuudesta.</w:t>
          </w:r>
        </w:p>
        <w:p w14:paraId="747BA91F" w14:textId="77777777" w:rsidR="001E15D4" w:rsidRDefault="001E15D4" w:rsidP="001E15D4">
          <w:pPr>
            <w:pStyle w:val="LLPerustelujenkappalejako"/>
          </w:pPr>
          <w:r>
            <w:t>Perustuslain 81 §:n 1 momentin ja 121 §:n 3 momentin mukaan</w:t>
          </w:r>
          <w:r w:rsidR="00B43C2A">
            <w:t xml:space="preserve"> verovelvollisuuden perusteista </w:t>
          </w:r>
          <w:r>
            <w:t>säädetään lailla.</w:t>
          </w:r>
        </w:p>
        <w:p w14:paraId="4713EF44" w14:textId="77777777" w:rsidR="000C60BD" w:rsidRDefault="001E15D4" w:rsidP="001E15D4">
          <w:pPr>
            <w:pStyle w:val="LLPerustelujenkappalejako"/>
          </w:pPr>
          <w:r>
            <w:t>Arvonlisäverolain (1501/1993) 129 b §:n 1 momentti ja valmis</w:t>
          </w:r>
          <w:r w:rsidR="00B43C2A">
            <w:t>teverotuslain (182/2010) 18 §:n</w:t>
          </w:r>
          <w:r w:rsidR="000C60BD">
            <w:t xml:space="preserve"> </w:t>
          </w:r>
          <w:r>
            <w:t>1 momentin 2 kohta sisältävät edellytykset verovapauksien myöntämiselle kansainväliselle järjestölle. Arvonlisäverolain 94 §:ssä säädetään poikkeukset</w:t>
          </w:r>
          <w:r w:rsidR="000C60BD">
            <w:t xml:space="preserve"> maahantuonnin verollisuudesta. </w:t>
          </w:r>
        </w:p>
        <w:p w14:paraId="62CED7D9" w14:textId="77777777" w:rsidR="001E15D4" w:rsidRDefault="001E15D4" w:rsidP="001E15D4">
          <w:pPr>
            <w:pStyle w:val="LLPerustelujenkappalejako"/>
          </w:pPr>
          <w:r>
            <w:t>Arvonlisäveron palautuksessa noudatetaan arvonlisäverolain 129 b §:ssä sää</w:t>
          </w:r>
          <w:r w:rsidR="00B43C2A">
            <w:t xml:space="preserve">dettyä menettelyä: </w:t>
          </w:r>
          <w:r>
            <w:t>Suomessa sijaitsevalle Suomen tunnustamalle kansainväliselle järjestölle ja tämän henkilökunnalle palautetaan Suomesta ostettujen tavaroiden ja palvelujen</w:t>
          </w:r>
          <w:r w:rsidR="000C60BD">
            <w:t xml:space="preserve"> hankintaan sisältyvä vero, jos </w:t>
          </w:r>
          <w:r>
            <w:t>tästä on sovittu perustamis- tai isäntämaasopimuksessa ja tällaisen sopimuksen asettamin rajoituksin. Palautuksen edellytyksenä on, että tavaran tai palvelun ve</w:t>
          </w:r>
          <w:r w:rsidR="000C60BD">
            <w:t xml:space="preserve">rollinen ostohinta on vähintään </w:t>
          </w:r>
          <w:r>
            <w:t>170 euroa. Hakemus tehdään neljänneskalenterivuodelta ulkomini</w:t>
          </w:r>
          <w:r w:rsidR="000C60BD">
            <w:t xml:space="preserve">steriölle, joka vahvistaa, onko </w:t>
          </w:r>
          <w:r>
            <w:t>hakijalla perustamis- tai isäntämaasopimuksen, hakijan aseman sekä tavaran tai palvelun käyttötarkoituksen perusteella oikeus palautukseen. Verohallinto tarkistaa muut palautuksen edellytykset ja palauttaa veron.</w:t>
          </w:r>
        </w:p>
        <w:p w14:paraId="343B78FF" w14:textId="77777777" w:rsidR="001E15D4" w:rsidRDefault="001E15D4" w:rsidP="001E15D4">
          <w:pPr>
            <w:pStyle w:val="LLPerustelujenkappalejako"/>
          </w:pPr>
          <w:r>
            <w:t>Arvonlisäverolain 94 §:n 1 momentin 23 kohdassa säädetyn maahant</w:t>
          </w:r>
          <w:r w:rsidR="000C60BD">
            <w:t xml:space="preserve">uonnin verottomuuden </w:t>
          </w:r>
          <w:r>
            <w:t>edellytyksenä on, että maahantuonnista suoritettavan veron p</w:t>
          </w:r>
          <w:r w:rsidR="000C60BD">
            <w:t xml:space="preserve">eruste lisättynä arvonlisäveron </w:t>
          </w:r>
          <w:r>
            <w:t>osuudella olisi vähintään 170 euroa. Ulkoministeriö vahvistaa verottomuuden edellytykset.</w:t>
          </w:r>
        </w:p>
        <w:p w14:paraId="689DAE51" w14:textId="77777777" w:rsidR="001E15D4" w:rsidRDefault="001E15D4" w:rsidP="001E15D4">
          <w:pPr>
            <w:pStyle w:val="LLPerustelujenkappalejako"/>
          </w:pPr>
          <w:r>
            <w:lastRenderedPageBreak/>
            <w:t>Ulkoministeriö vahvistaa tullilain 44 §:n perusteella tullittomuuden edellytykset.</w:t>
          </w:r>
        </w:p>
        <w:p w14:paraId="043557E9" w14:textId="77777777" w:rsidR="000C60BD" w:rsidRDefault="001E15D4" w:rsidP="001E15D4">
          <w:pPr>
            <w:pStyle w:val="LLPerustelujenkappalejako"/>
          </w:pPr>
          <w:r>
            <w:t>Valmisteverotuslain 18 §:n 1 momentin 2 kohdan mukaan va</w:t>
          </w:r>
          <w:r w:rsidR="000C60BD">
            <w:t xml:space="preserve">lmisteverottomia ovat tuotteet, </w:t>
          </w:r>
          <w:r>
            <w:t>jotka on tarkoitettu Suomessa toimivien kansainvälisten järjestö</w:t>
          </w:r>
          <w:r w:rsidR="000C60BD">
            <w:t xml:space="preserve">jen käyttöön näiden järjestöjen </w:t>
          </w:r>
          <w:r>
            <w:t>kansainvälisissä perustamissopimuksissa tai niiden toiminnan kotipaikkaa koskevissa sopimuksissa määräty</w:t>
          </w:r>
          <w:r w:rsidR="000C60BD">
            <w:t>in rajoituksin ja edellytyksin.</w:t>
          </w:r>
        </w:p>
        <w:p w14:paraId="0D7A2A23" w14:textId="77777777" w:rsidR="001E15D4" w:rsidRDefault="001E15D4" w:rsidP="001E15D4">
          <w:pPr>
            <w:pStyle w:val="LLPerustelujenkappalejako"/>
          </w:pPr>
          <w:r>
            <w:t>Ulkoministeriö antaa kansainvälisen järjestön pyynnöstä verovapaustodistuksen.</w:t>
          </w:r>
        </w:p>
        <w:p w14:paraId="22AF45CD" w14:textId="77777777" w:rsidR="001E15D4" w:rsidRDefault="001E15D4" w:rsidP="001E15D4">
          <w:pPr>
            <w:pStyle w:val="LLPerustelujenkappalejako"/>
          </w:pPr>
          <w:r>
            <w:t>Kun valmisteveron alaisia tuotteita tuodaan Euroopan unionin ulkopuolelta, menettelystä verottomuuden toteuttamiseksi on voimassa, mitä vastaavien tuotteiden tullittomuudesta säädetään</w:t>
          </w:r>
          <w:r w:rsidR="005F038B">
            <w:t>.</w:t>
          </w:r>
        </w:p>
        <w:p w14:paraId="39158F15" w14:textId="77777777" w:rsidR="000C60BD" w:rsidRDefault="000C60BD" w:rsidP="000C60BD">
          <w:pPr>
            <w:pStyle w:val="LLPerustelujenkappalejako"/>
          </w:pPr>
          <w:r w:rsidRPr="000C60BD">
            <w:rPr>
              <w:b/>
            </w:rPr>
            <w:t>XII artikla.</w:t>
          </w:r>
          <w:r>
            <w:t xml:space="preserve"> </w:t>
          </w:r>
          <w:r w:rsidRPr="000C60BD">
            <w:rPr>
              <w:i/>
            </w:rPr>
            <w:t>Kokoukset</w:t>
          </w:r>
        </w:p>
        <w:p w14:paraId="0B1EE8A8" w14:textId="77777777" w:rsidR="000C60BD" w:rsidRDefault="000C60BD" w:rsidP="000C60BD">
          <w:pPr>
            <w:pStyle w:val="LLPerustelujenkappalejako"/>
          </w:pPr>
          <w:r>
            <w:t xml:space="preserve">Artiklassa huomioidaan Suomessa järjestettävien </w:t>
          </w:r>
          <w:r w:rsidR="003B25C1">
            <w:t>UNICEF</w:t>
          </w:r>
          <w:r>
            <w:t>in ko</w:t>
          </w:r>
          <w:r w:rsidR="003B25C1">
            <w:t xml:space="preserve">kousten erioikeudet ja vapaudet </w:t>
          </w:r>
          <w:r>
            <w:t>siltä osin kuin niitä ei ole jo sisällytetty YK:n privilegiosopimukse</w:t>
          </w:r>
          <w:r w:rsidR="003B25C1">
            <w:t xml:space="preserve">en ja siltä osin kuin niistä ei </w:t>
          </w:r>
          <w:r>
            <w:t xml:space="preserve">ole jo säädetty laissa ja asetuksessa </w:t>
          </w:r>
          <w:r w:rsidR="005F038B" w:rsidRPr="005F038B">
            <w:t>kansainvälisiä</w:t>
          </w:r>
          <w:r w:rsidR="005F038B">
            <w:t xml:space="preserve"> konferensseja ja eri</w:t>
          </w:r>
          <w:r w:rsidR="005F038B" w:rsidRPr="005F038B">
            <w:t>tyise</w:t>
          </w:r>
          <w:r w:rsidR="005F038B">
            <w:t>dustustoja koskevista erioikeuk</w:t>
          </w:r>
          <w:r w:rsidR="005F038B" w:rsidRPr="005F038B">
            <w:t>sista ja vapauksista</w:t>
          </w:r>
          <w:r w:rsidR="005F038B" w:rsidRPr="005F038B" w:rsidDel="005F038B">
            <w:t xml:space="preserve"> </w:t>
          </w:r>
          <w:r>
            <w:t>(572/1973 ja 728/1973).</w:t>
          </w:r>
        </w:p>
        <w:p w14:paraId="3BD02835" w14:textId="77777777" w:rsidR="000C60BD" w:rsidRDefault="000C60BD" w:rsidP="000C60BD">
          <w:pPr>
            <w:pStyle w:val="LLPerustelujenkappalejako"/>
          </w:pPr>
          <w:r>
            <w:t>Artiklan 1 kohdassa pyritään laajasti huomioimaan erityyppisten kokousten järjestäminen, mukaan lukien koulutukset.</w:t>
          </w:r>
        </w:p>
        <w:p w14:paraId="3BA3556B" w14:textId="77777777" w:rsidR="000C60BD" w:rsidRDefault="000C60BD" w:rsidP="000C60BD">
          <w:pPr>
            <w:pStyle w:val="LLPerustelujenkappalejako"/>
          </w:pPr>
          <w:r>
            <w:t xml:space="preserve">Artiklan 2 kohdan mukaan </w:t>
          </w:r>
          <w:r w:rsidR="003B25C1">
            <w:t>UNICEF</w:t>
          </w:r>
          <w:r>
            <w:t>in kokouksen toimitilat katsotaan YK:n privilegiosopimuksen II artiklan 3 §:ssä tarkoitetuiksi YK:n huoneistoiksi, ja näihin toimitiloihin pääsemiseksi</w:t>
          </w:r>
          <w:r w:rsidR="003B25C1">
            <w:t xml:space="preserve"> </w:t>
          </w:r>
          <w:r>
            <w:t>voidaan edellyttää YK:n lupaa ja valvontaa.</w:t>
          </w:r>
        </w:p>
        <w:p w14:paraId="0410AD63" w14:textId="77777777" w:rsidR="000C60BD" w:rsidRDefault="000C60BD" w:rsidP="000C60BD">
          <w:pPr>
            <w:pStyle w:val="LLPerustelujenkappalejako"/>
          </w:pPr>
          <w:r>
            <w:t>Artiklan 3 kohdan mukaan kaikille kokouksen osallistujille j</w:t>
          </w:r>
          <w:r w:rsidR="003B25C1">
            <w:t xml:space="preserve">a kokouksen yhteydessä tehtäviä </w:t>
          </w:r>
          <w:r>
            <w:t>suorittaville henkilöille annetaan sellaiset helpotukset ja palvelut, jotka ovat tarpeen heidän kokoukseen liittyvien tehtäviensä suorittamiseksi itsenäisesti.</w:t>
          </w:r>
        </w:p>
        <w:p w14:paraId="0ED85555" w14:textId="77777777" w:rsidR="000C60BD" w:rsidRDefault="000C60BD" w:rsidP="000C60BD">
          <w:pPr>
            <w:pStyle w:val="LLPerustelujenkappalejako"/>
          </w:pPr>
          <w:r>
            <w:t>Artiklan 4 kohdassa määrätään, että kaikki tarvittavat toimenpit</w:t>
          </w:r>
          <w:r w:rsidR="003B25C1">
            <w:t xml:space="preserve">eet toteutetaan, jotta kaikille </w:t>
          </w:r>
          <w:r>
            <w:t>kokouksen osallistujille ja kokouksen yhteydessä tehtäviä suori</w:t>
          </w:r>
          <w:r w:rsidR="003B25C1">
            <w:t xml:space="preserve">ttaville henkilöille myönnetään </w:t>
          </w:r>
          <w:r>
            <w:t>tarvittaessa viisumit ja maahantuloluvat, maksutta ja mahdollisimman nopeasti.</w:t>
          </w:r>
        </w:p>
        <w:p w14:paraId="1C4E515B" w14:textId="77777777" w:rsidR="000C60BD" w:rsidRDefault="000C60BD" w:rsidP="000C60BD">
          <w:pPr>
            <w:pStyle w:val="LLPerustelujenkappalejako"/>
          </w:pPr>
          <w:r>
            <w:t xml:space="preserve">Suomea sitovat Euroopan parlamentin ja neuvoston asetus (EU) 2016/399 henkilöiden liikkumista rajojen yli koskevasta unionin säännöstöstä, jäljempänä Schengenin rajasäännöstö, ja Euroopan parlamentin ja neuvoston asetus (EY) N:o 810/2009 yhteisön viisumisäännöstön laatimisesta, jäljempänä Euroopan unionin viisumisäännöstö, joten </w:t>
          </w:r>
          <w:r w:rsidR="003B25C1">
            <w:t xml:space="preserve">viisumipäätökset tehdään näiden </w:t>
          </w:r>
          <w:r>
            <w:t>mukaisesti. Euroopan unionin viisumisäännöstön 16 artiklan</w:t>
          </w:r>
          <w:r w:rsidR="003B25C1">
            <w:t xml:space="preserve"> 6 kohdan mukaan viisumimaksuja </w:t>
          </w:r>
          <w:r>
            <w:t>voidaan yksittäistapauksissa jättää perimättä muun muassa, kun tämä palvelee ulko- tai kehitysyhteistyöpoliittista etua.</w:t>
          </w:r>
        </w:p>
        <w:p w14:paraId="0393E1BC" w14:textId="744F1CD0" w:rsidR="000C60BD" w:rsidRDefault="00AD4432" w:rsidP="000C60BD">
          <w:pPr>
            <w:pStyle w:val="LLPerustelujenkappalejako"/>
          </w:pPr>
          <w:r>
            <w:t xml:space="preserve">Maahanmuuttoviraston </w:t>
          </w:r>
          <w:r w:rsidRPr="00AD4432">
            <w:t>suoritteiden maksullisuudesta vuonna 202</w:t>
          </w:r>
          <w:r w:rsidR="003437DB">
            <w:t xml:space="preserve">2 </w:t>
          </w:r>
          <w:r w:rsidR="003B25C1">
            <w:t xml:space="preserve">annetun sisäministeriön </w:t>
          </w:r>
          <w:r w:rsidR="000C60BD">
            <w:t>asetuksen (</w:t>
          </w:r>
          <w:r w:rsidR="003437DB">
            <w:t>1175/2021)</w:t>
          </w:r>
          <w:r w:rsidR="000C60BD">
            <w:t xml:space="preserve"> 4 §:n mukaan maksua viisumista tai oleskeluluvasta ei peritä, jos valtioiden kahdenkeskisissä tai muissa kansainvälisissä sopimuksissa on niin sovittu.</w:t>
          </w:r>
        </w:p>
        <w:p w14:paraId="5B479C52" w14:textId="77777777" w:rsidR="001E15D4" w:rsidRDefault="000C60BD" w:rsidP="000C60BD">
          <w:pPr>
            <w:pStyle w:val="LLPerustelujenkappalejako"/>
          </w:pPr>
          <w:r>
            <w:t>Artiklan 5 kohdassa todetaan, että suuremmista kokouksista tehdään tarvittaessa tapauskohtaisia järjestelyjä tai hallintosopimuksia, joissa sovitaan tarkemmin esimerkiksi kokouksen organisaatiosta, turvajärjestelyistä ja rahoituksesta. Tämä on yleinen käytäntö muutenkin suuremmissa kansainvälisissä kokouksissa.</w:t>
          </w:r>
        </w:p>
        <w:p w14:paraId="6544EA60" w14:textId="77777777" w:rsidR="00287F94" w:rsidRDefault="00287F94" w:rsidP="00287F94">
          <w:pPr>
            <w:pStyle w:val="LLPerustelujenkappalejako"/>
          </w:pPr>
          <w:r w:rsidRPr="00287F94">
            <w:rPr>
              <w:b/>
            </w:rPr>
            <w:t>XIII artikla.</w:t>
          </w:r>
          <w:r>
            <w:t xml:space="preserve"> </w:t>
          </w:r>
          <w:r w:rsidRPr="00287F94">
            <w:rPr>
              <w:i/>
            </w:rPr>
            <w:t>Toimiston virkamiehet</w:t>
          </w:r>
        </w:p>
        <w:p w14:paraId="1FE056FE" w14:textId="77777777" w:rsidR="00287F94" w:rsidRDefault="00287F94" w:rsidP="00287F94">
          <w:pPr>
            <w:pStyle w:val="LLPerustelujenkappalejako"/>
          </w:pPr>
          <w:r>
            <w:lastRenderedPageBreak/>
            <w:t>Artiklan 1 kohdan a–h alakohdan määräykset perustuvat YK:n privilegiosopimuksen virkamiehiä koskevaan V artiklaan, jossa määritellään virkamiesten erioikeudet, vapaudet ja helpotukset.</w:t>
          </w:r>
        </w:p>
        <w:p w14:paraId="7C761A3F" w14:textId="77777777" w:rsidR="003A39B4" w:rsidRDefault="00287F94" w:rsidP="00287F94">
          <w:pPr>
            <w:pStyle w:val="LLPerustelujenkappalejako"/>
          </w:pPr>
          <w:r>
            <w:t>Virkamiehillä on vapautus lainkäytöstä työssään tehtyjen toimie</w:t>
          </w:r>
          <w:r w:rsidR="003A39B4">
            <w:t xml:space="preserve">n osalta, kaikkiin virkamiehinä </w:t>
          </w:r>
          <w:r>
            <w:t xml:space="preserve">antamiinsa suullisiin ja kirjallisiin lausuntoihin nähden sekä </w:t>
          </w:r>
          <w:r w:rsidR="003A39B4">
            <w:t xml:space="preserve">virkamiehinä tekemiensä toimien </w:t>
          </w:r>
          <w:r>
            <w:t>osalta. Vapautus jatkuu myös palvel</w:t>
          </w:r>
          <w:r w:rsidR="003A39B4">
            <w:t>ussuhteen päättyessä (a kohta).</w:t>
          </w:r>
        </w:p>
        <w:p w14:paraId="59D9EA22" w14:textId="77777777" w:rsidR="00287F94" w:rsidRDefault="00287F94" w:rsidP="00287F94">
          <w:pPr>
            <w:pStyle w:val="LLPerustelujenkappalejako"/>
          </w:pPr>
          <w:r>
            <w:t>Virkamiehille on myönnetty vapautus pidättämisestä ja vangitsemisesta sekä takavarikosta virkatehtäviensä osalta, jollei heitä ole tavattu itse teosta tekemästä rikosta (b kohta).</w:t>
          </w:r>
        </w:p>
        <w:p w14:paraId="17F7EEF3" w14:textId="77777777" w:rsidR="00287F94" w:rsidRDefault="00287F94" w:rsidP="00287F94">
          <w:pPr>
            <w:pStyle w:val="LLPerustelujenkappalejako"/>
          </w:pPr>
          <w:r>
            <w:t>Virkamiehet on vapautettu YK:n maksamien palkkojen tul</w:t>
          </w:r>
          <w:r w:rsidR="003A39B4">
            <w:t xml:space="preserve">overosta Suomessa (c kohta). YK </w:t>
          </w:r>
          <w:r>
            <w:t>pidättää virkamiesten palkasta YK:n henkilöstösääntöjen muk</w:t>
          </w:r>
          <w:r w:rsidR="003A39B4">
            <w:t xml:space="preserve">aisen osuuden, joka talletetaan </w:t>
          </w:r>
          <w:r>
            <w:t>YK:n verontasausrahastoon. Verovapaus ei Suomessa koske YK:n entisten työntekijöiden eläkkeitä (tarkemmin jäljempänä XX artiklan yhteydessä).</w:t>
          </w:r>
        </w:p>
        <w:p w14:paraId="1D969687" w14:textId="77777777" w:rsidR="00287F94" w:rsidRDefault="00287F94" w:rsidP="00287F94">
          <w:pPr>
            <w:pStyle w:val="LLPerustelujenkappalejako"/>
          </w:pPr>
          <w:r>
            <w:t>Palkasta ja palkkioista maksettavasta verosta säädetään tuloverolaissa (1535/1992). Tuloverolain 12 §:n mukaan Suomessa YK:n palveluksessa oleva henkilö, h</w:t>
          </w:r>
          <w:r w:rsidR="003A39B4">
            <w:t xml:space="preserve">änen perheenjäsenensä tai </w:t>
          </w:r>
          <w:r>
            <w:t xml:space="preserve">yksityinen </w:t>
          </w:r>
          <w:r w:rsidRPr="00380817">
            <w:t>palvelijansa</w:t>
          </w:r>
          <w:r>
            <w:t xml:space="preserve"> ovat, jos he eivät ole Suomen kansalaisia,</w:t>
          </w:r>
          <w:r w:rsidR="00A072EB">
            <w:t xml:space="preserve"> velvollisia suorittamaan veroa </w:t>
          </w:r>
          <w:r>
            <w:t>ainoastaan täällä olevasta kiinteistöstä saamastaan tulosta, tääll</w:t>
          </w:r>
          <w:r w:rsidR="00A072EB">
            <w:t xml:space="preserve">ä harjoittamastaan elinkeinosta </w:t>
          </w:r>
          <w:r>
            <w:t>saamastaan tulosta, suomalaisen asunto-osakeyhtiön tai muun osakeyhtiön osakkeiden taikka</w:t>
          </w:r>
          <w:r w:rsidR="00A072EB">
            <w:t xml:space="preserve"> </w:t>
          </w:r>
          <w:r>
            <w:t>asunto-osuuskunnan tai muun osuuskunnan jäsenyyden perusteella hallitusta huoneistosta saamastaan vuokratulosta sekä muun kuin siinä momentissa tarkoi</w:t>
          </w:r>
          <w:r w:rsidR="00A072EB">
            <w:t xml:space="preserve">tetun toimen perusteella täältä </w:t>
          </w:r>
          <w:r>
            <w:t>saamastaan palkka- ja eläketulosta. Lisäksi rajoitetusti verovelvollinen, joka ei ole Suomen kansalainen, ei ole velvollinen maksamaan Suomessa veroa palka</w:t>
          </w:r>
          <w:r w:rsidR="00A072EB">
            <w:t xml:space="preserve">staan tai palkkiostaan, joka on </w:t>
          </w:r>
          <w:r>
            <w:t>saatu Suomessa pidetylle valtioiden väliselle kokoukselle tehdystä työstä.</w:t>
          </w:r>
        </w:p>
        <w:p w14:paraId="35198000" w14:textId="77777777" w:rsidR="00287F94" w:rsidRDefault="00287F94" w:rsidP="00287F94">
          <w:pPr>
            <w:pStyle w:val="LLPerustelujenkappalejako"/>
          </w:pPr>
          <w:r>
            <w:t>Virkamiehet on vapautettu asevelvollisuudesta ja muusta pako</w:t>
          </w:r>
          <w:r w:rsidR="00A072EB">
            <w:t xml:space="preserve">llisesta palveluksesta Suomessa </w:t>
          </w:r>
          <w:r>
            <w:t>(d kohta). Määräys perustuu YK:n privilegiosopimukseen (V</w:t>
          </w:r>
          <w:r w:rsidR="00A072EB">
            <w:t xml:space="preserve"> artiklan 18 §:n c kohta). YK:n </w:t>
          </w:r>
          <w:r>
            <w:t>henkilöstösääntöjen (ST/SGB/2018/1 lisäys C) mukaan YK:n virkamiehen on kuitenkin mahdollista saada erityislomaa, jos hän vapautuksesta huolimatta haluaa suorittaa asevelvollisuuden. Asevelvollisuuslain 3 §:ssä (1438/2007) säädetään, että as</w:t>
          </w:r>
          <w:r w:rsidR="00A072EB">
            <w:t xml:space="preserve">evelvollisuuden suorittamisesta </w:t>
          </w:r>
          <w:r>
            <w:t>on lisäksi voimassa, mitä siitä Suomea velvoittavissa kansainvälisissä sopimuksissa määrätään.</w:t>
          </w:r>
        </w:p>
        <w:p w14:paraId="2E505A5D" w14:textId="77777777" w:rsidR="00287F94" w:rsidRDefault="00287F94" w:rsidP="00287F94">
          <w:pPr>
            <w:pStyle w:val="LLPerustelujenkappalejako"/>
          </w:pPr>
          <w:r>
            <w:t>Virkamiehet ja heidän perheenjäsenensä on vapautettu maahantulorajoituksista ja ulkomaalaisten rekisteröintimenettelyistä (e kohta). Virkamiehille ja heid</w:t>
          </w:r>
          <w:r w:rsidR="00A072EB">
            <w:t xml:space="preserve">än perheenjäsenilleen on taattu </w:t>
          </w:r>
          <w:r>
            <w:t xml:space="preserve">Suomessa vapaa liikkuvuus (f kohta). Perustuslain 9 §:n </w:t>
          </w:r>
          <w:r w:rsidR="00A072EB">
            <w:t xml:space="preserve">4 momentin mukaan ulkomaalaisen </w:t>
          </w:r>
          <w:r>
            <w:t>oikeudesta tulla maahan säädetään lailla. Maasta poistuminen pu</w:t>
          </w:r>
          <w:r w:rsidR="00A072EB">
            <w:t xml:space="preserve">olestaan on jokaiselle kuuluva, </w:t>
          </w:r>
          <w:r>
            <w:t>perustuslain 9 §:n 2 momentin mukainen perusoikeus, jota voidaan rajoittaa vain lain säännöksellä. Tällaisia säännöksiä on muun muassa pakkokeinolaissa</w:t>
          </w:r>
          <w:r w:rsidR="00ED081F">
            <w:t xml:space="preserve"> (806/2011)</w:t>
          </w:r>
          <w:r>
            <w:t>. Maahantulosta ja Suomessa oleskelusta säädetään ulkomaalaislaissa. Lisäksi Suomea velvoittaa Euroopan unionin viisumisäännöstö.</w:t>
          </w:r>
        </w:p>
        <w:p w14:paraId="5BA77DDF" w14:textId="77777777" w:rsidR="00287F94" w:rsidRDefault="00287F94" w:rsidP="00287F94">
          <w:pPr>
            <w:pStyle w:val="LLPerustelujenkappalejako"/>
          </w:pPr>
          <w:r>
            <w:t>Virkamiehillä on samat ulkomaanvaluuttoja ja myös ulkomaanvaluuttojen määräisten tilien pitämistä koskevat helpotukset, jotka myönnetään Suomeen a</w:t>
          </w:r>
          <w:r w:rsidR="00925FE8">
            <w:t xml:space="preserve">kkreditoiduille diplomaattisten </w:t>
          </w:r>
          <w:r>
            <w:t>edustustojen jäsenille (g kohta), sekä samat heitä itseään, he</w:t>
          </w:r>
          <w:r w:rsidR="00925FE8">
            <w:t xml:space="preserve">idän perheenjäseniään ja heidän </w:t>
          </w:r>
          <w:r>
            <w:t>huollettavanaan olevia perheensä jäseniä koskevat suojeluun ja kotiuttamiseen liittyvät helpotukset, jotka myönnetään kansainvälisten kriisien aikana diplomaattisille edustajille (h kohta).</w:t>
          </w:r>
        </w:p>
        <w:p w14:paraId="4394B6EB" w14:textId="77777777" w:rsidR="00925FE8" w:rsidRDefault="00287F94" w:rsidP="00A25864">
          <w:pPr>
            <w:pStyle w:val="LLPerustelujenkappalejako"/>
          </w:pPr>
          <w:r>
            <w:t>Artiklan 1 kohdan i alakohdan mukaan virkamiehillä, jotka eivät</w:t>
          </w:r>
          <w:r w:rsidR="00925FE8">
            <w:t xml:space="preserve"> ole Suomen kansalaisia eivätkä </w:t>
          </w:r>
          <w:r>
            <w:t>asu Suomessa, on oikeus tuoda maahan tullitta huonekalujaan ja tavaroitaan ottaessaan tehtävänsä vastaan ensimmäistä kertaa sekä samat oikeudet moottoriajoneuvon tullittomaan ja ve</w:t>
          </w:r>
          <w:r>
            <w:lastRenderedPageBreak/>
            <w:t>rottomaan maahantuontiin, jotka myönnetään vastaavan arvoisille Suomessa toimivien ulkomaiden diplomaattisten edustustojen virkamiehille. Alakohdassa on selvyyden vuoksi korostettu tämän koskevan vain henkilöitä, jotka eivät ole Suomen kansalaisia tai täällä asu</w:t>
          </w:r>
          <w:r w:rsidR="00925FE8">
            <w:t xml:space="preserve">via, vaikka </w:t>
          </w:r>
          <w:r>
            <w:t>tämä ilmenee myös artiklan 2 kohdasta. Artiklan 1 kohdan j</w:t>
          </w:r>
          <w:r w:rsidR="00925FE8">
            <w:t xml:space="preserve"> alakohdan mukaan virkamiehillä </w:t>
          </w:r>
          <w:r>
            <w:t>on tehtäviensä päätyttyä Suomessa oikeus viedä maasta huonekalunsa ja henkilökohtaiset tavaransa, mukaan lukien moottori</w:t>
          </w:r>
          <w:r w:rsidR="00925FE8">
            <w:t>ajoneuvot, tullitta ja verotta.</w:t>
          </w:r>
        </w:p>
        <w:p w14:paraId="3B3A2638" w14:textId="77777777" w:rsidR="00A25864" w:rsidRDefault="00A25864" w:rsidP="00A25864">
          <w:pPr>
            <w:pStyle w:val="LLPerustelujenkappalejako"/>
          </w:pPr>
          <w:r>
            <w:t>YK:n privilegiosopimuksen V artiklan 18 §:n g kohdan mukaan virkamiehet saavat lisäksi tullivapaasti tuoda maahan huonekalunsa ja muun irtaimistonsa</w:t>
          </w:r>
          <w:r w:rsidR="00925FE8">
            <w:t xml:space="preserve"> ryhtyessään ensimmäistä kertaa </w:t>
          </w:r>
          <w:r>
            <w:t>hoitamaan tehtäväänsä asianomaisessa maassa.</w:t>
          </w:r>
        </w:p>
        <w:p w14:paraId="40D90BCF" w14:textId="61311248" w:rsidR="00A25864" w:rsidRDefault="00A25864" w:rsidP="00A25864">
          <w:pPr>
            <w:pStyle w:val="LLPerustelujenkappalejako"/>
          </w:pPr>
          <w:r>
            <w:t>Autoverosta säädetään autoverolaissa (</w:t>
          </w:r>
          <w:r w:rsidR="00AB382A">
            <w:t>777/2020</w:t>
          </w:r>
          <w:r>
            <w:t>), josta sop</w:t>
          </w:r>
          <w:r w:rsidR="00925FE8">
            <w:t xml:space="preserve">imusmääräys poikkeaa. Ajoneuvon </w:t>
          </w:r>
          <w:r>
            <w:t>tuontiin tai hankintaan voi kohdistua tuonti- tai hankintatilanteesta riippuen myös tulli ja arvonlisävero. Suomen kansainvälisten järjestöjen toimipaikkasopim</w:t>
          </w:r>
          <w:r w:rsidR="00925FE8">
            <w:t xml:space="preserve">uksissa henkilöstön ajoneuvojen </w:t>
          </w:r>
          <w:r>
            <w:t xml:space="preserve">verovapaudessa on joitain eroja, mutta linja on ollut melko yhtenäinen. </w:t>
          </w:r>
          <w:r w:rsidR="00925FE8">
            <w:t>UNICEF</w:t>
          </w:r>
          <w:r>
            <w:t>in sopimus vastaa tätä käytäntöä. Yleisesti henkilöstön ajoneuvot on vapautett</w:t>
          </w:r>
          <w:r w:rsidR="00925FE8">
            <w:t xml:space="preserve">u autoverosta kertaluonteisesti </w:t>
          </w:r>
          <w:r>
            <w:t>Suomeen muuton yhteydessä. Jos järjestön henkilöstöön kuuluvalla on puoliso mukanaan, koskee veroton hankinta vakiintuneen tulkinnan mukaan yleensä</w:t>
          </w:r>
          <w:r w:rsidR="00407C17">
            <w:t xml:space="preserve"> kahta autoa. Koska virkamiehet </w:t>
          </w:r>
          <w:r>
            <w:t>rinnastetaan tältä osin diplomaattisten edustustojen virkamiehiin, ulkoministeriö vahvistaa</w:t>
          </w:r>
          <w:r w:rsidR="00407C17">
            <w:t xml:space="preserve"> </w:t>
          </w:r>
          <w:r>
            <w:t>tuonnin tai hankinnan verottomuuden edellytykset. Auton myyntiä koskevat autoverolain mukaiset rajoitukset.</w:t>
          </w:r>
        </w:p>
        <w:p w14:paraId="61A6D964" w14:textId="77777777" w:rsidR="00A25864" w:rsidRDefault="00A25864" w:rsidP="00A25864">
          <w:pPr>
            <w:pStyle w:val="LLPerustelujenkappalejako"/>
          </w:pPr>
          <w:r>
            <w:t>Artiklan 1 kohdan k alakohdassa sopimukseen on sisällytetty YK:lle periaatteellisesti merkittävä määräys siitä, että veron määräytyessä asumisperusteisesti niitä ajanjaksoja, joi</w:t>
          </w:r>
          <w:r w:rsidR="00407C17">
            <w:t xml:space="preserve">na UNICEFin </w:t>
          </w:r>
          <w:r>
            <w:t>virkamiehet oleskelevat Suomessa suorittaakseen YK:n tehtäviään, ei katsota asumisajaksi Suomessa. Vastaava määräys on YK:n privilegiosopimuksen IV ar</w:t>
          </w:r>
          <w:r w:rsidR="00407C17">
            <w:t xml:space="preserve">tiklan 13 §:ssä jäsenvaltioiden </w:t>
          </w:r>
          <w:r>
            <w:t>edustajista heidän täyttäessään tehtäviään YK:n pää- ja apuelim</w:t>
          </w:r>
          <w:r w:rsidR="00407C17">
            <w:t xml:space="preserve">issä ja YK:n koollekutsumissa </w:t>
          </w:r>
          <w:r>
            <w:t>kokouksissa. YK:n näkemyksen mukaan tämä on oikea tulki</w:t>
          </w:r>
          <w:r w:rsidR="00407C17">
            <w:t xml:space="preserve">nta YK:n privilegiosopimuksen V </w:t>
          </w:r>
          <w:r>
            <w:t>artiklan 18 §:n b kohdasta ja välttämätön sen takaamiseksi, e</w:t>
          </w:r>
          <w:r w:rsidR="00407C17">
            <w:t xml:space="preserve">ttä YK:n palveluksessa olevalla </w:t>
          </w:r>
          <w:r>
            <w:t>henkilöstöllä on maailmanlaajuisesti yhdenmukaiset palvelussuhteen ehdot riippumatta kulloinkin kyseeseen tulevan isäntämaan kansallisista verokäytännöi</w:t>
          </w:r>
          <w:r w:rsidR="00407C17">
            <w:t xml:space="preserve">stä. YK katsoo, että kun maassa </w:t>
          </w:r>
          <w:r>
            <w:t>asuminen johtuu YK:n tehtävistä, tästä ei itsessään tule aiheutua mitään suoria veroseuraamuksia. Määräyksen johdosta toimiston palvelukseen Suomeen tulev</w:t>
          </w:r>
          <w:r w:rsidR="00407C17">
            <w:t xml:space="preserve">ia henkilöitä ei voida verottaa </w:t>
          </w:r>
          <w:r>
            <w:t>maailmanlaajuisista tuloistaan. Samalla YK:n työntekijät ov</w:t>
          </w:r>
          <w:r w:rsidR="00407C17">
            <w:t xml:space="preserve">at velvollisia maksamaan muista </w:t>
          </w:r>
          <w:r>
            <w:t xml:space="preserve">tuloistaan kuin YK:n tuloistaan verot sen valtion kansallisen </w:t>
          </w:r>
          <w:r w:rsidR="00407C17">
            <w:t xml:space="preserve">lainsäädännön mukaisesti, jossa </w:t>
          </w:r>
          <w:r>
            <w:t>tulo on ansaittu. Määräys ei aiheuta poikkeusta edellä selostetus</w:t>
          </w:r>
          <w:r w:rsidR="00407C17">
            <w:t xml:space="preserve">ta tuloverolain 12 §:stä. Siten </w:t>
          </w:r>
          <w:r>
            <w:t>Suomeen muuten kuin pelkästään asumisperusteisesti liittyvät tulot ovat Suomessa verotettavia.</w:t>
          </w:r>
        </w:p>
        <w:p w14:paraId="58EEBF52" w14:textId="019E814D" w:rsidR="00A25864" w:rsidRDefault="00A25864" w:rsidP="00A25864">
          <w:pPr>
            <w:pStyle w:val="LLPerustelujenkappalejako"/>
          </w:pPr>
          <w:r>
            <w:t>Artiklan 2 kohdan mukaan Suomen kansalaisia ja täällä asuvia sekä YK:n vapaaehtoisia ja harjoittelijoita, koskevat vain YK:n privilegiosopimuksen V artikla</w:t>
          </w:r>
          <w:r w:rsidR="00407C17">
            <w:t xml:space="preserve">n 18 §:ssä määrätyt erioikeudet </w:t>
          </w:r>
          <w:r>
            <w:t>ja vapaudet. Sisällöllisesti nämä erioikeudet ja vapaudet vastaa</w:t>
          </w:r>
          <w:r w:rsidR="00407C17">
            <w:t>vat pitkälti UNICEF</w:t>
          </w:r>
          <w:r w:rsidR="009464CC">
            <w:t>-</w:t>
          </w:r>
          <w:r w:rsidR="00407C17">
            <w:t xml:space="preserve">sopimuksen </w:t>
          </w:r>
          <w:r>
            <w:t>XIII artiklan 1 kohdan a–h ja j alakohtaa.</w:t>
          </w:r>
          <w:r>
            <w:cr/>
          </w:r>
        </w:p>
        <w:p w14:paraId="5A2E9F81" w14:textId="77777777" w:rsidR="00E53674" w:rsidRDefault="00E53674" w:rsidP="00E53674">
          <w:pPr>
            <w:pStyle w:val="LLPerustelujenkappalejako"/>
          </w:pPr>
          <w:r w:rsidRPr="00E53674">
            <w:rPr>
              <w:b/>
            </w:rPr>
            <w:t>XIV artikla.</w:t>
          </w:r>
          <w:r>
            <w:t xml:space="preserve"> </w:t>
          </w:r>
          <w:r w:rsidRPr="00E53674">
            <w:rPr>
              <w:i/>
            </w:rPr>
            <w:t>Toimiston päällikkö ja ylemmät virkamiehet</w:t>
          </w:r>
        </w:p>
        <w:p w14:paraId="49A9F539" w14:textId="77777777" w:rsidR="00E53674" w:rsidRDefault="00E53674" w:rsidP="00E53674">
          <w:pPr>
            <w:pStyle w:val="LLPerustelujenkappalejako"/>
          </w:pPr>
          <w:r>
            <w:t xml:space="preserve">Artiklan 1 kohdassa määrätään toimiston päällikön asemasta </w:t>
          </w:r>
          <w:r w:rsidR="00AD41E5">
            <w:t>UNICEF</w:t>
          </w:r>
          <w:r>
            <w:t>in pääasiallisena viestintäkanavana suhteessa isäntämaa Suomeen.</w:t>
          </w:r>
        </w:p>
        <w:p w14:paraId="183171FD" w14:textId="77777777" w:rsidR="00E53674" w:rsidRDefault="00E53674" w:rsidP="00E53674">
          <w:pPr>
            <w:pStyle w:val="LLPerustelujenkappalejako"/>
          </w:pPr>
          <w:r>
            <w:lastRenderedPageBreak/>
            <w:t xml:space="preserve">Artiklan 2 kohdan mukaan </w:t>
          </w:r>
          <w:r w:rsidR="00AD41E5">
            <w:t>UNICEF</w:t>
          </w:r>
          <w:r>
            <w:t xml:space="preserve">in Suomen-toimiston päällikölle ja muille ylemmässä asemassa oleville virkamiehille sekä heidän puolisoilleen ja alaikäisille lapsilleen myönnetään samat erioikeudet ja vapaudet kuin diplomaattisille edustajille kansainvälisen oikeuden mukaisesti. </w:t>
          </w:r>
          <w:r w:rsidR="00AD41E5">
            <w:t>UNICEF</w:t>
          </w:r>
          <w:r>
            <w:t>in henkilöstön luokittelussa tämä tarkoittaa P/L-5-</w:t>
          </w:r>
          <w:r w:rsidR="00AD41E5">
            <w:t xml:space="preserve">luokkaa tai tätä ylempää tasoa </w:t>
          </w:r>
          <w:r>
            <w:t>eli käytännössä vähintään keskijohtoa tai vastaavaa ylempää asiantuntijatasoa. Jos tässä asemassa oleva henkilö on Suomen kansalainen tai asuu Suome</w:t>
          </w:r>
          <w:r w:rsidR="00AD41E5">
            <w:t xml:space="preserve">ssa, hän ei saa diplomaattiseen </w:t>
          </w:r>
          <w:r>
            <w:t>edustajaan verrannollista asemaa. Jos diplomaattiseen edust</w:t>
          </w:r>
          <w:r w:rsidR="00AD41E5">
            <w:t xml:space="preserve">ajaan verrannollisessa asemassa </w:t>
          </w:r>
          <w:r>
            <w:t xml:space="preserve">oleva </w:t>
          </w:r>
          <w:r w:rsidR="00AD41E5">
            <w:t>UNICEF</w:t>
          </w:r>
          <w:r>
            <w:t xml:space="preserve">in virkamies </w:t>
          </w:r>
          <w:r w:rsidR="00F05E59">
            <w:t>EU-</w:t>
          </w:r>
          <w:r>
            <w:t xml:space="preserve">kansalaisena saa hakemuksesta kotikunnan Suomessa pysyvän asumisen perusteella (KHO:2019:170), hän ei </w:t>
          </w:r>
          <w:r w:rsidR="00AD41E5">
            <w:t xml:space="preserve">enää voi nauttia diplomaattisen </w:t>
          </w:r>
          <w:r>
            <w:t>edustajan erioikeuksista ja vapauksista. Tämä koskee myös perheenjäseniä, joiden erityisasema on riippuvainen virkamiehen asemasta. Myös esimerkiksi oman työskentelyn perusteella kotikunnan Suomessa saanut perheenjäsen menettää oikeuden diplomaattisiin erioikeuksiin ja vapauksiin. Ulkoministeriö voi myöntää virkamiehelle tai perheenjäsenelle uuden henkilökortin, mikä ei sisällä oleskelulupaa ja osoittaa rajoitetumman aseman.</w:t>
          </w:r>
        </w:p>
        <w:p w14:paraId="3BEEA810" w14:textId="69E9119B" w:rsidR="00E53674" w:rsidRPr="00CB1A14" w:rsidRDefault="00E53674" w:rsidP="00E53674">
          <w:pPr>
            <w:pStyle w:val="LLPerustelujenkappalejako"/>
          </w:pPr>
          <w:r w:rsidRPr="00CB1A14">
            <w:t xml:space="preserve">Muissa Suomen ja kansainvälisten järjestöjen välisissä toimipaikkasopimuksissa diplomaattiseen edustajaan verrannollinen asema on myönnetty vain kyseisen järjestön johtajalle tai johtajille. Aiempi Suomen käytäntö ei kuitenkaan vastannut muiden eurooppalaisten YK:n isäntämaiden – esimerkiksi Tanskan, Itävallan ja Alankomaiden – nykyistä käytäntöä. Ylempiä virkamiehiä ei odoteta olevan monta </w:t>
          </w:r>
          <w:r w:rsidR="00AD41E5" w:rsidRPr="00CB1A14">
            <w:t>UNICEF</w:t>
          </w:r>
          <w:r w:rsidRPr="00CB1A14">
            <w:t>in Suomen-toimis</w:t>
          </w:r>
          <w:r w:rsidR="00AD41E5" w:rsidRPr="00CB1A14">
            <w:t xml:space="preserve">tossa. </w:t>
          </w:r>
          <w:r w:rsidR="00D31566" w:rsidRPr="00CB1A14">
            <w:t>UNICEFi</w:t>
          </w:r>
          <w:r w:rsidR="000F56C3" w:rsidRPr="00CB1A14">
            <w:t>lta saatujen alustajien tietojen mukaan</w:t>
          </w:r>
          <w:r w:rsidRPr="00CB1A14">
            <w:t xml:space="preserve"> P-5 tason virkamie</w:t>
          </w:r>
          <w:r w:rsidR="000F56C3" w:rsidRPr="00CB1A14">
            <w:t>hiä olisi alkuvaiheessa 2-3.</w:t>
          </w:r>
        </w:p>
        <w:p w14:paraId="4DB24DA5" w14:textId="77777777" w:rsidR="00A25864" w:rsidRDefault="00E53674" w:rsidP="00E53674">
          <w:pPr>
            <w:pStyle w:val="LLPerustelujenkappalejako"/>
          </w:pPr>
          <w:r>
            <w:t xml:space="preserve">Autoverolain vakiintuneen tulkinnan mukaan henkilö voi hankkia tai tuoda maahan verotta yhden ajoneuvon tai kaksi ajoneuvoa, mikäli hänen ulkomaan </w:t>
          </w:r>
          <w:r w:rsidR="0025267D">
            <w:t xml:space="preserve">kansalaisuutta oleva puolisonsa </w:t>
          </w:r>
          <w:r>
            <w:t>muuttaa hänen mukanaan, ja heihin sovelletaan muutenkin vastaavan tason diplomaattisia edustajia koskevia verolainsäädännön säännöksiä. Toimiston päällik</w:t>
          </w:r>
          <w:r w:rsidR="0025267D">
            <w:t xml:space="preserve">öllä ja ylemmillä virkamiehillä </w:t>
          </w:r>
          <w:r>
            <w:t>on oikeus henkilökohtaiseen ja perheenjäseniä koskevaan vero</w:t>
          </w:r>
          <w:r w:rsidR="0025267D">
            <w:t xml:space="preserve">ttomaan tuontiin ja verottomiin </w:t>
          </w:r>
          <w:r>
            <w:t xml:space="preserve">hankintoihin tullilain 44 §:n 1 momentin 1 kohdan perusteella. Lisäksi he voivat tehdä verottomia hankintoja valmisteverolain 18 §:n 1 momentin 1 kohdan </w:t>
          </w:r>
          <w:r w:rsidR="0025267D">
            <w:t xml:space="preserve">mukaisesti. Nämä hankinnat ovat </w:t>
          </w:r>
          <w:r>
            <w:t xml:space="preserve">yleensä alkoholi- ja tupakkatuotteita sekä polttoainetta. Lisäksi </w:t>
          </w:r>
          <w:r w:rsidR="0025267D">
            <w:t xml:space="preserve">heillä on oikeus arvonlisäveron </w:t>
          </w:r>
          <w:r>
            <w:t>palautukseen henkilökohtaisista ja perheenjäsenten tavara-ja palveluhankinnoista arvonlisäverolain 129 b §:n perusteella. Ulkoministeriö vahvistaa verottomuuden edellytykset.</w:t>
          </w:r>
        </w:p>
        <w:p w14:paraId="4C5998FE" w14:textId="77777777" w:rsidR="00586415" w:rsidRPr="00586415" w:rsidRDefault="00586415" w:rsidP="00586415">
          <w:pPr>
            <w:pStyle w:val="LLPerustelujenkappalejako"/>
            <w:rPr>
              <w:i/>
            </w:rPr>
          </w:pPr>
          <w:r w:rsidRPr="00586415">
            <w:rPr>
              <w:b/>
            </w:rPr>
            <w:t>XV artikla.</w:t>
          </w:r>
          <w:r>
            <w:t xml:space="preserve"> </w:t>
          </w:r>
          <w:r w:rsidRPr="00586415">
            <w:rPr>
              <w:i/>
            </w:rPr>
            <w:t>Vapautuksesta luopuminen</w:t>
          </w:r>
        </w:p>
        <w:p w14:paraId="244F3140" w14:textId="77777777" w:rsidR="00586415" w:rsidRDefault="00586415" w:rsidP="00586415">
          <w:pPr>
            <w:pStyle w:val="LLPerustelujenkappalejako"/>
          </w:pPr>
          <w:r>
            <w:t xml:space="preserve">Artiklassa todetaan, että erioikeudet ja vapaudet on myönnetty </w:t>
          </w:r>
          <w:r w:rsidR="00A86213">
            <w:t xml:space="preserve">YK:n eduksi eikä erioikeudet ja </w:t>
          </w:r>
          <w:r>
            <w:t>vapaudet saavien henkilöiden eduksi ja että YK:n pääsihteerillä o</w:t>
          </w:r>
          <w:r w:rsidR="00A86213">
            <w:t xml:space="preserve">n oikeus ja velvollisuus luopua </w:t>
          </w:r>
          <w:r>
            <w:t>näiden henkilöiden saamasta vapautuksesta kaikissa tapauksis</w:t>
          </w:r>
          <w:r w:rsidR="00A86213">
            <w:t xml:space="preserve">sa, joissa siitä voidaan luopua </w:t>
          </w:r>
          <w:r>
            <w:t>haittaamatta YK:n etuja. Artikla vastaa YK:n privilegiosopimuksen V artiklan 20 §:ää.</w:t>
          </w:r>
        </w:p>
        <w:p w14:paraId="0D212A16" w14:textId="77777777" w:rsidR="00586415" w:rsidRDefault="00586415" w:rsidP="00586415">
          <w:pPr>
            <w:pStyle w:val="LLPerustelujenkappalejako"/>
          </w:pPr>
          <w:r w:rsidRPr="00A86213">
            <w:rPr>
              <w:b/>
            </w:rPr>
            <w:t>XVI artikl</w:t>
          </w:r>
          <w:r w:rsidRPr="00A86213">
            <w:t>a</w:t>
          </w:r>
          <w:r w:rsidR="00A86213" w:rsidRPr="00A86213">
            <w:t>.</w:t>
          </w:r>
          <w:r>
            <w:t xml:space="preserve"> </w:t>
          </w:r>
          <w:r w:rsidRPr="00A86213">
            <w:rPr>
              <w:i/>
            </w:rPr>
            <w:t>Isäntämaahan tulo, sieltä poistuminen sekä siellä liikkuminen ja oleskelu</w:t>
          </w:r>
        </w:p>
        <w:p w14:paraId="4C584C8F" w14:textId="77777777" w:rsidR="00586415" w:rsidRDefault="00586415" w:rsidP="00586415">
          <w:pPr>
            <w:pStyle w:val="LLPerustelujenkappalejako"/>
          </w:pPr>
          <w:r>
            <w:t>Määräyksellä pyritään mahdollisimman tehokkaaseen viisumien sekä maahantulo- ja oleskelulupien myöntämiseen toimiston virkamiehille ja heidän perheenjäsenilleen. Viisumihakemuksista ei peritä maksua.</w:t>
          </w:r>
        </w:p>
        <w:p w14:paraId="727DD71F" w14:textId="77777777" w:rsidR="00586415" w:rsidRDefault="00586415" w:rsidP="00586415">
          <w:pPr>
            <w:pStyle w:val="LLPerustelujenkappalejako"/>
          </w:pPr>
          <w:r>
            <w:t xml:space="preserve">Suomea sitoo Euroopan unionin viisumisäännöstö, joka sääntelee myös viisumipäätösten tekemistä. Euroopan unionin viisumisäännöstön 16 artiklan 6 kohdan mukaan viisumimaksuja voidaan yksittäistapauksissa jättää perimättä muun muassa, kun tämä palvelee ulko- tai kehitysyhteistyöpoliittista etua. Lisäksi Suomea velvoittaa Schengenin </w:t>
          </w:r>
          <w:r w:rsidR="00F731EB">
            <w:t xml:space="preserve">rajasäännöstö. Rajasäännöstössä </w:t>
          </w:r>
          <w:r>
            <w:t>säädetään henkilöiden liikkumisesta rajojen yli.</w:t>
          </w:r>
        </w:p>
        <w:p w14:paraId="60B2C3E9" w14:textId="77777777" w:rsidR="00586415" w:rsidRDefault="00586415" w:rsidP="00586415">
          <w:pPr>
            <w:pStyle w:val="LLPerustelujenkappalejako"/>
          </w:pPr>
          <w:r>
            <w:lastRenderedPageBreak/>
            <w:t>Ulkomaalaislain 69 §:n 3 momentin mukaan ulkoministeriö m</w:t>
          </w:r>
          <w:r w:rsidR="00F731EB">
            <w:t xml:space="preserve">yöntää tilapäisen oleskeluluvan </w:t>
          </w:r>
          <w:r>
            <w:t>kansainvälisen järjestön Suomessa olevan toimielimen henkilökuntaan kuuluvalle ja hänen perheenjäsenelleen ja henkilökunnan yksityisessä palveluksessa ole</w:t>
          </w:r>
          <w:r w:rsidR="00F731EB">
            <w:t xml:space="preserve">valle henkilölle, joka on saman </w:t>
          </w:r>
          <w:r>
            <w:t>maan kansalainen kuin päämies.</w:t>
          </w:r>
        </w:p>
        <w:p w14:paraId="4512A107" w14:textId="77777777" w:rsidR="00586415" w:rsidRDefault="00586415" w:rsidP="00E53674">
          <w:pPr>
            <w:pStyle w:val="LLPerustelujenkappalejako"/>
          </w:pPr>
          <w:r w:rsidRPr="00586415">
            <w:t xml:space="preserve">Perheenjäsenet on määritelty </w:t>
          </w:r>
          <w:r w:rsidR="00F731EB">
            <w:t>UNICEF</w:t>
          </w:r>
          <w:r w:rsidRPr="00586415">
            <w:t>-sopimuksen I artiklassa.</w:t>
          </w:r>
        </w:p>
        <w:p w14:paraId="76B86C25" w14:textId="5E9ECD94" w:rsidR="00586415" w:rsidRDefault="00502A9E" w:rsidP="00586415">
          <w:pPr>
            <w:pStyle w:val="LLPerustelujenkappalejako"/>
          </w:pPr>
          <w:r w:rsidRPr="00502A9E">
            <w:t xml:space="preserve">Maahanmuuttoviraston suoritteiden maksullisuudesta vuonna 2022 annetun sisäministeriön asetuksen (1175/2021) </w:t>
          </w:r>
          <w:r w:rsidR="00586415">
            <w:t xml:space="preserve">4 §:n mukaan maksua viisumista tai oleskeluluvasta ei peritä, jos valtioiden kahdenkeskisissä tai muissa kansainvälisissä sopimuksissa on niin sovittu. </w:t>
          </w:r>
          <w:r w:rsidR="00586415" w:rsidRPr="00825A19">
            <w:t xml:space="preserve">Lisäksi </w:t>
          </w:r>
          <w:r w:rsidR="00575812" w:rsidRPr="00825A19">
            <w:t>ulkoministeriön asetus ulkoasianhallinnon suoritteiden maksuista vuosina 2020–2022 (650/2020)</w:t>
          </w:r>
          <w:r w:rsidR="00A36944" w:rsidRPr="00825A19">
            <w:t xml:space="preserve"> </w:t>
          </w:r>
          <w:r w:rsidR="00F731EB" w:rsidRPr="00825A19">
            <w:t xml:space="preserve">annetun asetuksen </w:t>
          </w:r>
          <w:r w:rsidR="000A1FF1" w:rsidRPr="00825A19">
            <w:t>8</w:t>
          </w:r>
          <w:r w:rsidR="00F731EB" w:rsidRPr="00825A19">
            <w:t xml:space="preserve"> §:</w:t>
          </w:r>
          <w:r w:rsidR="000A1FF1" w:rsidRPr="00825A19">
            <w:t xml:space="preserve">n </w:t>
          </w:r>
          <w:r w:rsidR="0044785B" w:rsidRPr="00825A19">
            <w:t xml:space="preserve">16 </w:t>
          </w:r>
          <w:r w:rsidR="000A1FF1" w:rsidRPr="00825A19">
            <w:t xml:space="preserve">kohdassa </w:t>
          </w:r>
          <w:r w:rsidR="00586415" w:rsidRPr="00825A19">
            <w:t>säädetään, että ulkoministeriön maksuttomia suoritteita ovat muun muassa henkilökortin myöntäminen Suomeen ak</w:t>
          </w:r>
          <w:r w:rsidR="00586415">
            <w:t>kreditoidun diplomaattisen ja siihen rinnastettavan edustuston henkilökuntaan kuuluvalle ja hänen perheenjäsenelleen.</w:t>
          </w:r>
        </w:p>
        <w:p w14:paraId="1C19C925" w14:textId="77777777" w:rsidR="00A544AA" w:rsidRPr="00F54CC1" w:rsidRDefault="00A544AA" w:rsidP="00A544AA">
          <w:pPr>
            <w:pStyle w:val="LLPerustelujenkappalejako"/>
            <w:rPr>
              <w:i/>
            </w:rPr>
          </w:pPr>
          <w:r w:rsidRPr="00A544AA">
            <w:rPr>
              <w:b/>
            </w:rPr>
            <w:t>XVII artikla.</w:t>
          </w:r>
          <w:r>
            <w:t xml:space="preserve"> </w:t>
          </w:r>
          <w:r w:rsidRPr="00F54CC1">
            <w:rPr>
              <w:i/>
            </w:rPr>
            <w:t>YK:n laissez-passer-todistukset, muut todistukset ja viisumit</w:t>
          </w:r>
        </w:p>
        <w:p w14:paraId="2446541B" w14:textId="77777777" w:rsidR="00A544AA" w:rsidRDefault="00A544AA" w:rsidP="00A544AA">
          <w:pPr>
            <w:pStyle w:val="LLPerustelujenkappalejako"/>
          </w:pPr>
          <w:r>
            <w:t>Artiklan 1 ja 2 kohdan mukaan Suomi tunnustaa YK:n laissez-passer-todistukset voimassa oleviksi matkustusasiakirjoiksi sekä muut asiantuntijoille myönnett</w:t>
          </w:r>
          <w:r w:rsidR="005A11CB">
            <w:t xml:space="preserve">ävät todistukset siitä, että he </w:t>
          </w:r>
          <w:r>
            <w:t>matkustavat YK:n tehtävissä. Tämä vastaa YK:n privilegiosopimuksen VII artiklan 25–27 §:ää.</w:t>
          </w:r>
        </w:p>
        <w:p w14:paraId="3915441C" w14:textId="77777777" w:rsidR="00A544AA" w:rsidRDefault="00A544AA" w:rsidP="00A544AA">
          <w:pPr>
            <w:pStyle w:val="LLPerustelujenkappalejako"/>
          </w:pPr>
          <w:r>
            <w:t>Artiklan 3 kohdan mukaan kaikki tarvittavat toimenpiteet toteutetaan, jotta sopimuksessa tarkoitetuille henkilöille ja toimiston virallisen työn ja toiminn</w:t>
          </w:r>
          <w:r w:rsidR="005A11CB">
            <w:t xml:space="preserve">an yhteydessä sinne kutsutuille </w:t>
          </w:r>
          <w:r>
            <w:t>myönnetään tarvittaessa viisumit ja maahantuloluvat maksutta ja mahdollisimman nopeasti.</w:t>
          </w:r>
        </w:p>
        <w:p w14:paraId="7FE2B7C4" w14:textId="77777777" w:rsidR="005A11CB" w:rsidRDefault="00A544AA" w:rsidP="00F65737">
          <w:pPr>
            <w:pStyle w:val="LLPerustelujenkappalejako"/>
          </w:pPr>
          <w:r>
            <w:t>Suomea sitovat Euroopan unionin viisumisäännöstö ja Sche</w:t>
          </w:r>
          <w:r w:rsidR="005A11CB">
            <w:t xml:space="preserve">ngenin rajasäännöstö edellä XVI </w:t>
          </w:r>
          <w:r>
            <w:t>artiklan yhteydessä selostetulla tavalla, mukaan lukien kansallinen täytäntöönpa</w:t>
          </w:r>
          <w:r w:rsidR="005A11CB">
            <w:t xml:space="preserve">no viisumien </w:t>
          </w:r>
          <w:r>
            <w:t xml:space="preserve">maksuttomuuden osalta. Schengenin rajasäännöstön liitteen </w:t>
          </w:r>
          <w:r w:rsidR="005A11CB">
            <w:t xml:space="preserve">VII kohdassa 4 on säädetty YK:n </w:t>
          </w:r>
          <w:r>
            <w:t>laissez-passer-todistusten erit</w:t>
          </w:r>
          <w:r w:rsidR="005A11CB">
            <w:t>yisasemasta rajatarkastuksissa.</w:t>
          </w:r>
        </w:p>
        <w:p w14:paraId="37B0D2FD" w14:textId="77777777" w:rsidR="00F65737" w:rsidRDefault="00F65737" w:rsidP="00F65737">
          <w:pPr>
            <w:pStyle w:val="LLPerustelujenkappalejako"/>
          </w:pPr>
          <w:r w:rsidRPr="00F65737">
            <w:rPr>
              <w:b/>
            </w:rPr>
            <w:t>XVIII artikla.</w:t>
          </w:r>
          <w:r>
            <w:t xml:space="preserve"> </w:t>
          </w:r>
          <w:r w:rsidRPr="00F65737">
            <w:rPr>
              <w:i/>
            </w:rPr>
            <w:t>Henkilökortit</w:t>
          </w:r>
        </w:p>
        <w:p w14:paraId="159B0642" w14:textId="77777777" w:rsidR="00F65737" w:rsidRDefault="00F65737" w:rsidP="00F65737">
          <w:pPr>
            <w:pStyle w:val="LLPerustelujenkappalejako"/>
          </w:pPr>
          <w:r>
            <w:t xml:space="preserve">Suomi sitoutuu isäntämaana myöntämään </w:t>
          </w:r>
          <w:r w:rsidR="005A11CB" w:rsidRPr="0032274A">
            <w:t>UNICEF</w:t>
          </w:r>
          <w:r w:rsidRPr="0032274A">
            <w:t>in Suomen-toimisto</w:t>
          </w:r>
          <w:r w:rsidR="005A11CB" w:rsidRPr="0032274A">
            <w:t>n virkamiehille</w:t>
          </w:r>
          <w:r w:rsidR="005A11CB">
            <w:t xml:space="preserve"> ja heidän </w:t>
          </w:r>
          <w:r>
            <w:t>perheenjäsenilleen henkilökortit.</w:t>
          </w:r>
        </w:p>
        <w:p w14:paraId="774BDD5A" w14:textId="77777777" w:rsidR="00F65737" w:rsidRDefault="00F65737" w:rsidP="00F65737">
          <w:pPr>
            <w:pStyle w:val="LLPerustelujenkappalejako"/>
          </w:pPr>
          <w:r>
            <w:t xml:space="preserve">Ulkoministeriö antaa toimiston henkilöstöön kuuluville ja heidän </w:t>
          </w:r>
          <w:r w:rsidR="005A11CB">
            <w:t xml:space="preserve">perheenjäsenilleen, jotka eivät </w:t>
          </w:r>
          <w:r>
            <w:t>ole Suomen kansalaisia, henkilökortin, josta ilmenee kyseisen henkilön virka-asema tai perheenjäsenen asema. Näitä henkilökortteja ei katsota Suomessa virallisiksi henkilöllisyystodistuksiksi.</w:t>
          </w:r>
        </w:p>
        <w:p w14:paraId="3477BB8F" w14:textId="2D133BB4" w:rsidR="00F65737" w:rsidRDefault="00AE2E5A" w:rsidP="00F65737">
          <w:pPr>
            <w:pStyle w:val="LLPerustelujenkappalejako"/>
          </w:pPr>
          <w:r>
            <w:t xml:space="preserve">Väestötietojärjestelmästä </w:t>
          </w:r>
          <w:r w:rsidRPr="00AE2E5A">
            <w:t>j</w:t>
          </w:r>
          <w:r>
            <w:t>a Digi- ja väestötietoviraston varmennepalveluista annetun lain   (661/</w:t>
          </w:r>
          <w:r w:rsidRPr="00AE2E5A">
            <w:t>2009</w:t>
          </w:r>
          <w:r>
            <w:t>)</w:t>
          </w:r>
          <w:r w:rsidR="00F65737">
            <w:t xml:space="preserve"> 8 §:n perusteella väestötietojärjestelmään voidaan henkilön omasta pyynnöstä tallentaa kansainvälisen järjestön palveluksessa olevasta ulkomaan kansalaisesta, hänen yksityisessä palveluksessaan olevasta ulkomaan kansalaisesta ja henkilön perheenjäsenestä laissa mainitut tiedot.</w:t>
          </w:r>
        </w:p>
        <w:p w14:paraId="70632C25" w14:textId="77777777" w:rsidR="00F65737" w:rsidRDefault="00F65737" w:rsidP="00F65737">
          <w:pPr>
            <w:pStyle w:val="LLPerustelujenkappalejako"/>
          </w:pPr>
          <w:r>
            <w:t>Henkilötietojen käsittelyyn viranomaisissa sovelletaan EU:n ti</w:t>
          </w:r>
          <w:r w:rsidR="005A11CB">
            <w:t xml:space="preserve">etosuoja-asetusta (2016/679/EU) </w:t>
          </w:r>
          <w:r>
            <w:t>ja tietosuojalakia (1050/2018).</w:t>
          </w:r>
        </w:p>
        <w:p w14:paraId="27A1876C" w14:textId="77777777" w:rsidR="00A544AA" w:rsidRDefault="00F65737" w:rsidP="00F65737">
          <w:pPr>
            <w:pStyle w:val="LLPerustelujenkappalejako"/>
          </w:pPr>
          <w:r>
            <w:t xml:space="preserve">Ulkoministeriö hallinnoi ja ylläpitää erityisessä henkilörekisterissä Suomessa sijaitsevien kansainvälisten järjestöjen sekä näiden henkilökunnan ja tämän perheenjäsenten </w:t>
          </w:r>
          <w:r w:rsidR="005A11CB">
            <w:t xml:space="preserve">tietoja. Tietojen </w:t>
          </w:r>
          <w:r>
            <w:lastRenderedPageBreak/>
            <w:t>avulla ulkoministeriö hoitaa näihin tahoihin kohdistuvia laissa määrättyjä tehtäviä, kuten oleskelulupien myöntämistä ja erilaisten verottomien hankintojen vahvistamista.</w:t>
          </w:r>
        </w:p>
        <w:p w14:paraId="7AD4F6FF" w14:textId="77777777" w:rsidR="00B12975" w:rsidRDefault="00B12975" w:rsidP="00B12975">
          <w:pPr>
            <w:pStyle w:val="LLPerustelujenkappalejako"/>
          </w:pPr>
          <w:r w:rsidRPr="00B12975">
            <w:rPr>
              <w:b/>
            </w:rPr>
            <w:t>XIX artikla.</w:t>
          </w:r>
          <w:r>
            <w:t xml:space="preserve"> </w:t>
          </w:r>
          <w:r w:rsidRPr="00B12975">
            <w:rPr>
              <w:i/>
            </w:rPr>
            <w:t>Liput, tunnus ja merkinnät</w:t>
          </w:r>
        </w:p>
        <w:p w14:paraId="5714A0C0" w14:textId="77777777" w:rsidR="00A544AA" w:rsidRDefault="00B12975" w:rsidP="00B12975">
          <w:pPr>
            <w:pStyle w:val="LLPerustelujenkappalejako"/>
          </w:pPr>
          <w:r>
            <w:t>Artiklan mukaan UNICEFin toimistolla on oikeus pitää YK:n lippua, logoa, tunnusta ja merkintöjä näkyvillä toimiston toimitiloissa sekä virallisiin tarkoituksiin käytettävissä ajoneuvoissa.</w:t>
          </w:r>
        </w:p>
        <w:p w14:paraId="4D67D95D" w14:textId="77777777" w:rsidR="00B12975" w:rsidRDefault="00B12975" w:rsidP="00B12975">
          <w:pPr>
            <w:pStyle w:val="LLPerustelujenkappalejako"/>
          </w:pPr>
          <w:r>
            <w:t>Suomella ei ole lainsäädäntöä YK:n tunnuksen käytöstä. YK:lla on sisäisiä säännöksiä lipun käytöstä (ST/SGB/132 vuodelta 1967), ja YK:n logon käyttö on tarkasti rajoitettu (YK:n yleiskokouksen päätöslauselma 92/1 vuodelta 1946 ja YK:n säännös ST/AI/189/Add.21).</w:t>
          </w:r>
        </w:p>
        <w:p w14:paraId="240AA90B" w14:textId="77777777" w:rsidR="00B12975" w:rsidRDefault="00B12975" w:rsidP="00B12975">
          <w:pPr>
            <w:pStyle w:val="LLPerustelujenkappalejako"/>
          </w:pPr>
          <w:r w:rsidRPr="00B12975">
            <w:rPr>
              <w:b/>
            </w:rPr>
            <w:t>XX artikla.</w:t>
          </w:r>
          <w:r>
            <w:t xml:space="preserve"> </w:t>
          </w:r>
          <w:r w:rsidRPr="00B12975">
            <w:rPr>
              <w:i/>
            </w:rPr>
            <w:t>Sosiaaliturva</w:t>
          </w:r>
        </w:p>
        <w:p w14:paraId="4803BFD2" w14:textId="77777777" w:rsidR="00B12975" w:rsidRDefault="00B12975" w:rsidP="00B12975">
          <w:pPr>
            <w:pStyle w:val="LLPerustelujenkappalejako"/>
          </w:pPr>
          <w:r>
            <w:t>Artiklan 1 kohdassa määrätään YK:n eläkerahaston oikeuskelpoi</w:t>
          </w:r>
          <w:r w:rsidR="00ED178E">
            <w:t xml:space="preserve">suudesta. UNICEFin henkilöstö </w:t>
          </w:r>
          <w:r>
            <w:t>on artiklan 3 kohdan mukaan vapautettu Suomen eläketurvaj</w:t>
          </w:r>
          <w:r w:rsidR="00ED178E">
            <w:t xml:space="preserve">ärjestelmästä, ja siten UNICEFin </w:t>
          </w:r>
          <w:r>
            <w:t>henkilöstö hyödyntää joko YK:n järjestelyjä tai yksityisiä eläkeratkaisuja.</w:t>
          </w:r>
        </w:p>
        <w:p w14:paraId="52E2B74D" w14:textId="2195563C" w:rsidR="00B12975" w:rsidRDefault="00B12975" w:rsidP="00B12975">
          <w:pPr>
            <w:pStyle w:val="LLPerustelujenkappalejako"/>
          </w:pPr>
          <w:r>
            <w:t>Artiklan 2 kohdassa todetaan, että Suomi ei ole velvoitettu va</w:t>
          </w:r>
          <w:r w:rsidR="00ED178E">
            <w:t xml:space="preserve">pauttamaan tuloverosta UNICEFin </w:t>
          </w:r>
          <w:r>
            <w:t>entisille virkamiehille ja heidän perheenjäsenilleen maksettavia eläkkeitä tai elinkorkoja.</w:t>
          </w:r>
          <w:r w:rsidR="00ED178E">
            <w:t xml:space="preserve"> </w:t>
          </w:r>
          <w:r>
            <w:t>Vaikka virkamiehen YK:n</w:t>
          </w:r>
          <w:r w:rsidR="0044785B">
            <w:t xml:space="preserve"> </w:t>
          </w:r>
          <w:r>
            <w:t>tulot ovat kansallisesta tuloverotuksesta vapaita YK:n privilegiosopimuksen V artiklan 18 §:n mukaan, sama ei koske eläketuloj</w:t>
          </w:r>
          <w:r w:rsidR="00ED178E">
            <w:t xml:space="preserve">a. Eläkkeiden verotus määräytyy </w:t>
          </w:r>
          <w:r>
            <w:t>Suomessa tuloverolain mukaisesti.</w:t>
          </w:r>
        </w:p>
        <w:p w14:paraId="5E9EE0E8" w14:textId="77777777" w:rsidR="00B12975" w:rsidRDefault="00B12975" w:rsidP="00B12975">
          <w:pPr>
            <w:pStyle w:val="LLPerustelujenkappalejako"/>
          </w:pPr>
          <w:r>
            <w:t>Artiklan 3 kohdassa määrätään toimiston virkamiehet, kansallisuudesta riippumatta, vapautetuiksi Suomen sellaisen lainsäädännön soveltamisesta, joka koskee pakollista kuulumista sosiaaliturvajärjestelmiin ja pakollisia sosiaaliturvamaksuja. YK:n privilegiosopimuksen V artiklassa tarkoitetut YK:n virkamiehet kuuluvat YK:n sairausvakuutusjärjestelmien piiriin. U</w:t>
          </w:r>
          <w:r w:rsidR="00ED178E">
            <w:t>NICEF</w:t>
          </w:r>
          <w:r w:rsidR="007752DC">
            <w:t>-</w:t>
          </w:r>
          <w:r>
            <w:t>sopimus velvoittaa muun toimistoon mahdollisesti määr</w:t>
          </w:r>
          <w:r w:rsidR="00ED178E">
            <w:t xml:space="preserve">ätyn henkilöstön, joka ei kuulu </w:t>
          </w:r>
          <w:r>
            <w:t xml:space="preserve">YK:n sairausvakuutusjärjestelmän piiriin, ottamaan asianmukaisen Suomessa sovellettavan sairausvakuutuksen siksi ajaksi, jona se on palvelussuhteessa toimistoon, sekä todistamaan </w:t>
          </w:r>
          <w:r w:rsidR="00ED178E">
            <w:t>UNICEF</w:t>
          </w:r>
          <w:r>
            <w:t xml:space="preserve">ille ottaneensa vakuutuksen. Tällä määräyksellä pyritään varmistamaan, että </w:t>
          </w:r>
          <w:r w:rsidR="00ED178E">
            <w:t>UNICEF</w:t>
          </w:r>
          <w:r>
            <w:t>in henkilöstöllä on Suomessa työtehtäviensä johdosta asuessaan riittävä sairausvakuutus.</w:t>
          </w:r>
        </w:p>
        <w:p w14:paraId="10271F9E" w14:textId="77777777" w:rsidR="00B12975" w:rsidRDefault="00B12975" w:rsidP="00B12975">
          <w:pPr>
            <w:pStyle w:val="LLPerustelujenkappalejako"/>
          </w:pPr>
          <w:r>
            <w:t>Suomen lakisääteisen sosiaaliturvajärjestelmän oikeudet ja velvollisuudet syntyvät joko asumisen tai työskentelyn perusteella. Työskentelyä ja asumista koskevista edellytyksistä sovellettaessa asumisperusteista etuuslainsäädäntöä henkilöihin, jotka</w:t>
          </w:r>
          <w:r w:rsidR="00ED178E">
            <w:t xml:space="preserve"> tulevat ulkomailta Suomeen tai </w:t>
          </w:r>
          <w:r>
            <w:t>muuttavat Suomesta ulkomaille, säädetään asumisperusteisesta sos</w:t>
          </w:r>
          <w:r w:rsidR="00ED178E">
            <w:t xml:space="preserve">iaaliturvasta rajat ylittävissä </w:t>
          </w:r>
          <w:r>
            <w:t>tilanteissa annetussa laissa (16/2019). Lain 2 §:n 2 momentin 2 kohdan mukaan lakia ei sovelleta toisen valtion kansalaiseen, jos hän Suomessa palvelee YK</w:t>
          </w:r>
          <w:r w:rsidR="00ED178E">
            <w:t xml:space="preserve">:ssa. Suomen kansalaiseen, joka </w:t>
          </w:r>
          <w:r>
            <w:t xml:space="preserve">toimii virkamiehenä </w:t>
          </w:r>
          <w:r w:rsidR="00306A6C">
            <w:t>UNICEF</w:t>
          </w:r>
          <w:r>
            <w:t xml:space="preserve">issa, ei sopimuksen XX artiklan 3 kohdan mukaan sovellettaisi Suomen sosiaaliturvalainsäädäntöä. Näin ollen myöskään Suomen kansalainen ei </w:t>
          </w:r>
          <w:r w:rsidR="00306A6C">
            <w:t>UNICEF</w:t>
          </w:r>
          <w:r>
            <w:t>issa palveluksensa aikana olisi oikeutettu asumisperusteisiin sosiaaliturvaetuuksiin.</w:t>
          </w:r>
        </w:p>
        <w:p w14:paraId="47F4A320" w14:textId="77777777" w:rsidR="00B12975" w:rsidRDefault="00B12975" w:rsidP="00B12975">
          <w:pPr>
            <w:pStyle w:val="LLPerustelujenkappalejako"/>
          </w:pPr>
          <w:r>
            <w:t>Paikalta palkatut tai tuntipalkkaiset henkilöstön jäsenet eivät ole sopimuksessa tarkoitettuja virkamiehiä, eikä heitä siten ole vapautettu Suomen pakollisista sosiaal</w:t>
          </w:r>
          <w:r w:rsidR="00306A6C">
            <w:t xml:space="preserve">iturvajärjestelmistä. Heihin </w:t>
          </w:r>
          <w:r>
            <w:t>sovelletaan siten kansallista sosiaaliturvaa koskevaa lainsäädäntöä.</w:t>
          </w:r>
        </w:p>
        <w:p w14:paraId="0F22DB58" w14:textId="77777777" w:rsidR="00561056" w:rsidRDefault="00B12975" w:rsidP="00B12975">
          <w:pPr>
            <w:pStyle w:val="LLPerustelujenkappalejako"/>
          </w:pPr>
          <w:r>
            <w:t xml:space="preserve">Artiklan 3 kohdan perusteella </w:t>
          </w:r>
          <w:r w:rsidR="00A24ED9">
            <w:t>UNICEF</w:t>
          </w:r>
          <w:r>
            <w:t>in toimiston virkamie</w:t>
          </w:r>
          <w:r w:rsidR="00561056">
            <w:t xml:space="preserve">het eivät kuulu myöskään Suomen </w:t>
          </w:r>
          <w:r>
            <w:t>lakisääteisen työeläkejärjestelmän piiriin. Näin ollen toimiston virkamiesten eläketurva perus</w:t>
          </w:r>
          <w:r>
            <w:lastRenderedPageBreak/>
            <w:t>tuu YK-järjestelmään tai yksityisiin eläkevakuutuksiin. Paikalta palkattu ja tuntipalkkainen henkilökunta kuuluu lähtökohtaisesti Suomen lakisääteisen työeläkejä</w:t>
          </w:r>
          <w:r w:rsidR="00561056">
            <w:t xml:space="preserve">rjestelmän piiriin edellyttäen, </w:t>
          </w:r>
          <w:r>
            <w:t>että Suomen työeläkelakien mukaiset vakuuttamisen edellyty</w:t>
          </w:r>
          <w:r w:rsidR="00561056">
            <w:t>kset muutoin täyttyvät. U</w:t>
          </w:r>
          <w:r w:rsidR="00A24ED9">
            <w:t>NICEF</w:t>
          </w:r>
          <w:r w:rsidR="00561056">
            <w:t xml:space="preserve">ia </w:t>
          </w:r>
          <w:r>
            <w:t xml:space="preserve">ei ole vapautettu lakisääteisistä sosiaalivakuutusmaksuista niissä </w:t>
          </w:r>
          <w:r w:rsidR="00561056">
            <w:t xml:space="preserve">tilanteissa, joissa työntekijät </w:t>
          </w:r>
          <w:r>
            <w:t xml:space="preserve">tulee vakuuttaa Suomen lainsäädännön mukaisesti, joten </w:t>
          </w:r>
          <w:r w:rsidR="00A24ED9">
            <w:t>UNICEF</w:t>
          </w:r>
          <w:r>
            <w:t>in tulee järjestää työeläkevakuutus Suomen työeläkelakien piiriin kuuluvalle paikalta palkatulle ja tunti</w:t>
          </w:r>
          <w:r w:rsidR="00561056">
            <w:t>palkkaiselle henkilökunnalleen.</w:t>
          </w:r>
        </w:p>
        <w:p w14:paraId="474574D8" w14:textId="77777777" w:rsidR="00B12975" w:rsidRDefault="00B12975" w:rsidP="00B12975">
          <w:pPr>
            <w:pStyle w:val="LLPerustelujenkappalejako"/>
          </w:pPr>
          <w:r>
            <w:t>Artiklan 3 kohdan mukaiset periaatteet koskevat toimiston virkam</w:t>
          </w:r>
          <w:r w:rsidR="00561056">
            <w:t xml:space="preserve">iesten perheenjäseniä, elleivät </w:t>
          </w:r>
          <w:r>
            <w:t>perheenjäsenet ole ansiotyössä, toimi yrittäjinä tai kuulu muutoin Suomen sosiaaliturvajärjestelmän piiriin.</w:t>
          </w:r>
        </w:p>
        <w:p w14:paraId="4EA04CF2" w14:textId="26D0EDF3" w:rsidR="00B12975" w:rsidRDefault="00B12975" w:rsidP="00B12975">
          <w:pPr>
            <w:pStyle w:val="LLPerustelujenkappalejako"/>
          </w:pPr>
          <w:r>
            <w:t xml:space="preserve">Kotikuntalain (201/1994) tarkoittamalla tavalla Suomessa asuvalla on oikeus kunnan järjestämiin sosiaali- ja terveyspalveluihin. </w:t>
          </w:r>
          <w:r w:rsidR="00A24ED9">
            <w:t>UNICEF</w:t>
          </w:r>
          <w:r>
            <w:t>in virkamiesten k</w:t>
          </w:r>
          <w:r w:rsidR="00561056">
            <w:t xml:space="preserve">atsotaan kuuluvan kotikuntalain </w:t>
          </w:r>
          <w:r>
            <w:t xml:space="preserve">4 §:n 3 momentissa tarkoitettuihin henkilöihin, jotka oleskelevat </w:t>
          </w:r>
          <w:r w:rsidR="00561056">
            <w:t xml:space="preserve">Suomessa tilapäisesti ja joilla </w:t>
          </w:r>
          <w:r>
            <w:t>ei ole kotikuntaa Suomessa, elleivät he ole Suomen kansalaisia</w:t>
          </w:r>
          <w:r w:rsidR="00561056">
            <w:t xml:space="preserve"> tai ellei heillä ole ennestään </w:t>
          </w:r>
          <w:r>
            <w:t xml:space="preserve">ennen </w:t>
          </w:r>
          <w:r w:rsidR="00A24ED9">
            <w:t>UNICEF</w:t>
          </w:r>
          <w:r>
            <w:t>in palvelukseen tuloa kotikuntaa Suomessa. P</w:t>
          </w:r>
          <w:r w:rsidR="00561056">
            <w:t xml:space="preserve">oikkeuksena tähän ovat Suomessa </w:t>
          </w:r>
          <w:r>
            <w:t>pysyvästi asuvat EU</w:t>
          </w:r>
          <w:r w:rsidR="007752DC">
            <w:t>-</w:t>
          </w:r>
          <w:r>
            <w:t>kansalaiset, jotka ovat rekisteröineet ole</w:t>
          </w:r>
          <w:r w:rsidR="00561056">
            <w:t xml:space="preserve">skeluoikeutensa ulkomaalaislain </w:t>
          </w:r>
          <w:r w:rsidR="00A24ED9">
            <w:t>mukaisesti (KHO:2019:170</w:t>
          </w:r>
          <w:r>
            <w:t>). Jos henkilöllä on ollut kotikunta Suomessa ennen palvelussuhteen alkamista, tai hän palvelussuhteensa aikana saa kotikunnan Suomessa pysyvästi asuvana</w:t>
          </w:r>
          <w:r w:rsidR="00561056">
            <w:t xml:space="preserve"> </w:t>
          </w:r>
          <w:r w:rsidR="00A24ED9">
            <w:t>EU-</w:t>
          </w:r>
          <w:r>
            <w:t>kansalaisena tai häneen rinnastettavana, hänellä on oikeus kotikunnan tarjoamiin sosiaali</w:t>
          </w:r>
          <w:r w:rsidR="00561056">
            <w:t xml:space="preserve">- </w:t>
          </w:r>
          <w:r>
            <w:t>ja terveydenhuollon palveluihin palvelussuhteen aikana.</w:t>
          </w:r>
        </w:p>
        <w:p w14:paraId="76B4CEE1" w14:textId="77777777" w:rsidR="00A24ED9" w:rsidRDefault="00A24ED9" w:rsidP="00A24ED9">
          <w:pPr>
            <w:pStyle w:val="LLPerustelujenkappalejako"/>
          </w:pPr>
          <w:r w:rsidRPr="00EF6FC0">
            <w:rPr>
              <w:b/>
            </w:rPr>
            <w:t>XXI artikla.</w:t>
          </w:r>
          <w:r>
            <w:t xml:space="preserve"> </w:t>
          </w:r>
          <w:r w:rsidRPr="00EF6FC0">
            <w:rPr>
              <w:i/>
            </w:rPr>
            <w:t>Perheenjäsenten pääsy työmarkkinoille ja viisumien ja oleskelulupien myöntäminen kotitaloustyöntekijöille</w:t>
          </w:r>
        </w:p>
        <w:p w14:paraId="11718E52" w14:textId="77777777" w:rsidR="00A24ED9" w:rsidRDefault="00A24ED9" w:rsidP="00A24ED9">
          <w:pPr>
            <w:pStyle w:val="LLPerustelujenkappalejako"/>
          </w:pPr>
          <w:r>
            <w:t>Artiklan 1 kohdan mukaan Suomi myöntää luvat, jotka mahd</w:t>
          </w:r>
          <w:r w:rsidR="00257A84">
            <w:t xml:space="preserve">ollistavat UNICEFin virkamiesten </w:t>
          </w:r>
          <w:r>
            <w:t>perheenjäsenille työn tekemisen heidän kansalaisuudestaan riippumatta. Lupamenettelyssä noudatetaan Suomen lainsäädäntöä.</w:t>
          </w:r>
        </w:p>
        <w:p w14:paraId="4C6D8793" w14:textId="77777777" w:rsidR="00A24ED9" w:rsidRDefault="00A24ED9" w:rsidP="00A24ED9">
          <w:pPr>
            <w:pStyle w:val="LLPerustelujenkappalejako"/>
          </w:pPr>
          <w:r>
            <w:t>Ulkoministeriön ulkomaalaislain 69 §:n 3 momentin mukaisesti myöntämä tilapäinen oleskelulupa ei yleensä mahdollista perheenjäsenen työskentelyä muissa</w:t>
          </w:r>
          <w:r w:rsidR="00257A84">
            <w:t xml:space="preserve"> kuin tietyissä lyhytaikaisissa </w:t>
          </w:r>
          <w:r>
            <w:t>tehtävissä. Tämä määräytyy muiden ulkomaalaislain säännösten mukaisesti. Viittaus työskentelyoikeuteen kansalaisuudesta riippumatta korostaa syrjim</w:t>
          </w:r>
          <w:r w:rsidR="00257A84">
            <w:t xml:space="preserve">ättömyyden periaatetta. Samalla </w:t>
          </w:r>
          <w:r>
            <w:t>kuitenkin soveltuvat ulkomaalaislain eri säännökset. Lähtökohtais</w:t>
          </w:r>
          <w:r w:rsidR="00257A84">
            <w:t xml:space="preserve">esti perheenjäsenet, jotka ovat </w:t>
          </w:r>
          <w:r>
            <w:t>kolmansien maiden kansalaisia, tarvitsevat ulkomaalaislaissa säädetyin perustein t</w:t>
          </w:r>
          <w:r w:rsidR="00257A84">
            <w:t xml:space="preserve">yöntekijän </w:t>
          </w:r>
          <w:r>
            <w:t xml:space="preserve">oleskeluluvan ulkomaalaislain 5 luvun mukaisesti. Perheenjäsen, joka on EU-valtion, Liechtensteinin, Sveitsin, Islannin tai Norjan kansalainen, ei tarvitse </w:t>
          </w:r>
          <w:r w:rsidR="00257A84">
            <w:t xml:space="preserve">oleskelulupaa. </w:t>
          </w:r>
          <w:r w:rsidR="00F05E59">
            <w:t>EU-</w:t>
          </w:r>
          <w:r>
            <w:t>kansalaisten ja heidän perheenjäsentensä oikeudesta liikkua ja ole</w:t>
          </w:r>
          <w:r w:rsidR="00257A84">
            <w:t xml:space="preserve">skella vapaasti jäsenvaltioiden </w:t>
          </w:r>
          <w:r>
            <w:t xml:space="preserve">alueella säädetään Euroopan parlamentin ja neuvoston direktiivissä Euroopan unionin kansalaisten ja heidän perheenjäsentensä oikeudesta liikkua ja oleskella vapaasti jäsenvaltioiden alueella (2004/38/EY). Kun perheenjäsen on </w:t>
          </w:r>
          <w:r w:rsidR="00F05E59">
            <w:t>EU-</w:t>
          </w:r>
          <w:r>
            <w:t>kansalainen tai häneen rinnastettava, hän voi rekisteröidä oleskelunsa Suomessa maahanmuu</w:t>
          </w:r>
          <w:r w:rsidR="00257A84">
            <w:t xml:space="preserve">ttovirastoon ulkomaalaislain 10 </w:t>
          </w:r>
          <w:r>
            <w:t xml:space="preserve">luvun mukaisesti. Ulkoministeriölle tulee antaa rekisteröinti tiedoksi. Ministeriö peruuttaa oleskeluluvan ulkomaalaislain 69 §:n 4 momentin mukaisesti ja myöntää uuden </w:t>
          </w:r>
          <w:r w:rsidRPr="00F81D47">
            <w:t xml:space="preserve">henkilökortin. </w:t>
          </w:r>
          <w:r w:rsidR="00257A84" w:rsidRPr="00F81D47">
            <w:t>UNICEF</w:t>
          </w:r>
          <w:r w:rsidRPr="00F81D47">
            <w:t>in Suomen-toimiston päällikön tai ylemmässä asemassa o</w:t>
          </w:r>
          <w:r w:rsidR="00257A84" w:rsidRPr="00F81D47">
            <w:t>levan virkamiehen perheenjäsen</w:t>
          </w:r>
          <w:r w:rsidR="00257A84">
            <w:t xml:space="preserve">, </w:t>
          </w:r>
          <w:r>
            <w:t>jolle on myönnetty samat erioikeudet ja vapaudet kuin diplomaa</w:t>
          </w:r>
          <w:r w:rsidR="00257A84">
            <w:t xml:space="preserve">ttisille edustajille sopimuksen </w:t>
          </w:r>
          <w:r>
            <w:t>XIV artiklan mukaisesti, ei nauti erioikeuksia siviilioikeudelliseen ja hallinnolliseen tuomiovaltaan nähden työnsä perusteella.</w:t>
          </w:r>
        </w:p>
        <w:p w14:paraId="20F6FD8D" w14:textId="77777777" w:rsidR="00A24ED9" w:rsidRDefault="00A24ED9" w:rsidP="00A24ED9">
          <w:pPr>
            <w:pStyle w:val="LLPerustelujenkappalejako"/>
          </w:pPr>
          <w:r>
            <w:t>Artiklan 2 kohdan mukaan Suomi myöntää tarvittaessa virkam</w:t>
          </w:r>
          <w:r w:rsidR="00257A84">
            <w:t xml:space="preserve">iesten kotitaloustyöntekijöille </w:t>
          </w:r>
          <w:r>
            <w:t>viisumit, oleskeluluvat ja muut asiakirjat mahdollisimman nopeasti. Kysei</w:t>
          </w:r>
          <w:r w:rsidR="00257A84">
            <w:t xml:space="preserve">sten asiakirjojen </w:t>
          </w:r>
          <w:r>
            <w:lastRenderedPageBreak/>
            <w:t>myöntämiseen sovelletaan Euroopan unionin viisumisäännöstöä</w:t>
          </w:r>
          <w:r w:rsidR="00257A84">
            <w:t xml:space="preserve"> ja ulkomaalaislakia edellä XVI </w:t>
          </w:r>
          <w:r>
            <w:t>artiklan yhteydessä selostetulla tavalla.</w:t>
          </w:r>
        </w:p>
        <w:p w14:paraId="3E69DA52" w14:textId="77777777" w:rsidR="00263902" w:rsidRDefault="00A24ED9" w:rsidP="00A24ED9">
          <w:pPr>
            <w:pStyle w:val="LLPerustelujenkappalejako"/>
          </w:pPr>
          <w:r>
            <w:t>Artiklan 3 kohdan mukaan Suomi sitoutuu tarvittaessa avustamaan toimiston virkamiehiä mahdollisimman paljon tilojen saamiseksi asumiskäyttöön. Avusta</w:t>
          </w:r>
          <w:r w:rsidR="00257A84">
            <w:t xml:space="preserve">minen tarkoittaa ensisijaisesti </w:t>
          </w:r>
          <w:r>
            <w:t>yleistä neuvontaa tarvittaessa. Huoneistojen vuokraus tai ost</w:t>
          </w:r>
          <w:r w:rsidR="00257A84">
            <w:t xml:space="preserve">o tapahtuvat markkinaehtoisesti </w:t>
          </w:r>
          <w:r>
            <w:t>asuntojen vuokrauksesta annetun lain (1995/481) ja maakaaren (1995/540) mukaisesti.</w:t>
          </w:r>
        </w:p>
        <w:p w14:paraId="7DE95C4B" w14:textId="77777777" w:rsidR="00A24ED9" w:rsidRPr="00263902" w:rsidRDefault="00A24ED9" w:rsidP="00A24ED9">
          <w:pPr>
            <w:pStyle w:val="LLPerustelujenkappalejako"/>
            <w:rPr>
              <w:i/>
            </w:rPr>
          </w:pPr>
          <w:r w:rsidRPr="00263902">
            <w:rPr>
              <w:b/>
            </w:rPr>
            <w:t>XXII artikla.</w:t>
          </w:r>
          <w:r>
            <w:t xml:space="preserve"> </w:t>
          </w:r>
          <w:r w:rsidRPr="00263902">
            <w:rPr>
              <w:i/>
            </w:rPr>
            <w:t>Yhteistyö isäntämaan kanssa</w:t>
          </w:r>
        </w:p>
        <w:p w14:paraId="7C86A7A6" w14:textId="77777777" w:rsidR="00A24ED9" w:rsidRDefault="00A24ED9" w:rsidP="00A24ED9">
          <w:pPr>
            <w:pStyle w:val="LLPerustelujenkappalejako"/>
          </w:pPr>
          <w:r>
            <w:t>Artiklassa määrätään Suomen säädö</w:t>
          </w:r>
          <w:r w:rsidR="00F05E59">
            <w:t>sten</w:t>
          </w:r>
          <w:r>
            <w:t xml:space="preserve"> ja määräysten nouda</w:t>
          </w:r>
          <w:r w:rsidR="00FA1DFE">
            <w:t xml:space="preserve">ttamisesta, puuttumattomuudesta </w:t>
          </w:r>
          <w:r>
            <w:t xml:space="preserve">Suomen sisäisiin asioihin sekä yhteistyöstä Suomen kanssa </w:t>
          </w:r>
          <w:r w:rsidR="00FA1DFE">
            <w:t xml:space="preserve">oikeudenhoidon helpottamiseksi, </w:t>
          </w:r>
          <w:r>
            <w:t>poliisin määräysten noudattamiseksi sekä helpotusten, erioikeuksien ja erivapauksien väärinkäytön estämiseksi.</w:t>
          </w:r>
        </w:p>
        <w:p w14:paraId="54DA75A1" w14:textId="77777777" w:rsidR="00A24ED9" w:rsidRDefault="00A24ED9" w:rsidP="00A24ED9">
          <w:pPr>
            <w:pStyle w:val="LLPerustelujenkappalejako"/>
          </w:pPr>
          <w:r>
            <w:t>YK:n privilegiosopimuksen V artiklan 21 §:n mukaan YK on jatkuvasti yhteistyössä jäsenvaltioiden asianomaisten viranomaisten kanssa oikeushallinnon hel</w:t>
          </w:r>
          <w:r w:rsidR="00FA1DFE">
            <w:t xml:space="preserve">pottamiseksi, poliisisäännösten </w:t>
          </w:r>
          <w:r>
            <w:t>noudattamisen turvaamiseksi sekä artiklassa mainittujen virkamiesten erioikeuksien, vapauksien ja helpotusten väärinkäyttämisen estämiseksi. Määräyksellä pyritään turvaamaan erioikeuksien ja vapauksien asianmukainen käyttö.</w:t>
          </w:r>
        </w:p>
        <w:p w14:paraId="5BDF71BC" w14:textId="2018CD9A" w:rsidR="00A24ED9" w:rsidRDefault="00A24ED9" w:rsidP="00A24ED9">
          <w:pPr>
            <w:pStyle w:val="LLPerustelujenkappalejako"/>
          </w:pPr>
          <w:r>
            <w:t>Määräys olla puuttumatta Suomen sisäisiin asioihin on osa yleistä YK:n käytäntöä ja vastaa</w:t>
          </w:r>
          <w:r w:rsidR="00FA1DFE">
            <w:t xml:space="preserve"> </w:t>
          </w:r>
          <w:r>
            <w:t>diplomaattisia suhteita koskevan</w:t>
          </w:r>
          <w:r w:rsidR="00B064A6">
            <w:t xml:space="preserve"> Wienin yleissopimuksen (SopS 3 ja </w:t>
          </w:r>
          <w:r>
            <w:t>4/1970) 41 artiklaa.</w:t>
          </w:r>
        </w:p>
        <w:p w14:paraId="261B27BE" w14:textId="77777777" w:rsidR="00A24ED9" w:rsidRDefault="00A24ED9" w:rsidP="00A24ED9">
          <w:pPr>
            <w:pStyle w:val="LLPerustelujenkappalejako"/>
          </w:pPr>
          <w:r w:rsidRPr="00FA1DFE">
            <w:rPr>
              <w:b/>
            </w:rPr>
            <w:t>XXIII artikla.</w:t>
          </w:r>
          <w:r>
            <w:t xml:space="preserve"> </w:t>
          </w:r>
          <w:r w:rsidRPr="00FA1DFE">
            <w:rPr>
              <w:i/>
            </w:rPr>
            <w:t>Lisäsopimukset</w:t>
          </w:r>
        </w:p>
        <w:p w14:paraId="7AD073D2" w14:textId="77777777" w:rsidR="00A24ED9" w:rsidRDefault="00A24ED9" w:rsidP="00A24ED9">
          <w:pPr>
            <w:pStyle w:val="LLPerustelujenkappalejako"/>
          </w:pPr>
          <w:r>
            <w:t>Artiklassa määrätään mahdollisuudesta tehdä muita toimiston hallintoa ja varainhoi</w:t>
          </w:r>
          <w:r w:rsidR="00B93308">
            <w:t xml:space="preserve">toa koskevia </w:t>
          </w:r>
          <w:r>
            <w:t xml:space="preserve">järjestelyjä sekä muita lisäsopimuksia. Nämä voivat olla tarpeen esimerkiksi XII artiklan kohdalla selostetulla tavalla suurempien kokouksien järjestelyjen </w:t>
          </w:r>
          <w:r w:rsidR="00B93308">
            <w:t xml:space="preserve">tekemiseksi tai muun yhteistyön </w:t>
          </w:r>
          <w:r>
            <w:t>järjestämiseksi.</w:t>
          </w:r>
        </w:p>
        <w:p w14:paraId="29F82A4A" w14:textId="77777777" w:rsidR="00A24ED9" w:rsidRDefault="00A24ED9" w:rsidP="00A24ED9">
          <w:pPr>
            <w:pStyle w:val="LLPerustelujenkappalejako"/>
          </w:pPr>
          <w:r>
            <w:t>Lähtökohtaisesti artiklassa tarkoitetaan hallintosopimuksia, jotka kuuluvat kyseisen viranomaisen toimivaltaan eivätkä sisällä eduskunnan toimivaltaan kuuluvia asioita, tai yhteisymmärryspöytäkirjojen tyyppisiä muita kuin oikeudellisesti sitovia järjestelyjä. Siten artiklassa tarkoitetaan sopimuksia, jotka eivät ole perustuslain 8 l</w:t>
          </w:r>
          <w:r w:rsidR="00B93308">
            <w:t>uvun mukaisia valtiosopimuksia.</w:t>
          </w:r>
        </w:p>
        <w:p w14:paraId="307B1B0C" w14:textId="77777777" w:rsidR="00A24ED9" w:rsidRDefault="00A24ED9" w:rsidP="00A24ED9">
          <w:pPr>
            <w:pStyle w:val="LLPerustelujenkappalejako"/>
          </w:pPr>
          <w:r w:rsidRPr="00B93308">
            <w:rPr>
              <w:b/>
            </w:rPr>
            <w:t>XXIV artikla.</w:t>
          </w:r>
          <w:r>
            <w:t xml:space="preserve"> </w:t>
          </w:r>
          <w:r w:rsidRPr="00B93308">
            <w:rPr>
              <w:i/>
            </w:rPr>
            <w:t>Riitojen ratkaiseminen</w:t>
          </w:r>
        </w:p>
        <w:p w14:paraId="7DC95DBE" w14:textId="77777777" w:rsidR="00A24ED9" w:rsidRDefault="00A24ED9" w:rsidP="00A24ED9">
          <w:pPr>
            <w:pStyle w:val="LLPerustelujenkappalejako"/>
          </w:pPr>
          <w:r>
            <w:t xml:space="preserve">Artiklan 1 kohdan mukaan </w:t>
          </w:r>
          <w:r w:rsidR="007918C9">
            <w:t>UNICEF</w:t>
          </w:r>
          <w:r>
            <w:t xml:space="preserve"> huolehtii sellaisten riitojen </w:t>
          </w:r>
          <w:r w:rsidR="007918C9">
            <w:t xml:space="preserve">ratkaisemisesta, jotka syntyvät </w:t>
          </w:r>
          <w:r>
            <w:t>sellaisista yksityisoikeudellisista sopimuksista ja riidoista, jo</w:t>
          </w:r>
          <w:r w:rsidR="007918C9">
            <w:t xml:space="preserve">issa toimisto on osapuolena tai </w:t>
          </w:r>
          <w:r>
            <w:t xml:space="preserve">joissa on osallisena </w:t>
          </w:r>
          <w:r w:rsidR="007918C9">
            <w:t>UNICEF</w:t>
          </w:r>
          <w:r>
            <w:t>-sopimuksessa tarkoitettu vapautuks</w:t>
          </w:r>
          <w:r w:rsidR="007918C9">
            <w:t xml:space="preserve">en saanut henkilö, jollei tästä </w:t>
          </w:r>
          <w:r>
            <w:t>vapautuksesta ole luovuttu.</w:t>
          </w:r>
        </w:p>
        <w:p w14:paraId="311E3FAE" w14:textId="77777777" w:rsidR="00A24ED9" w:rsidRDefault="00A24ED9" w:rsidP="00A24ED9">
          <w:pPr>
            <w:pStyle w:val="LLPerustelujenkappalejako"/>
          </w:pPr>
          <w:r>
            <w:t>Kohta vastaa YK:n privilegiosopimuksen VIII artiklan 29 §:ää, jonka mukaan YK:n on annettava määräykset sopivista keinoista sellaisten sopimuksista aiheutuvien tai muiden yksityisoikeudellista laatua olevien riitaisuuksien ratkaisemiseksi, joissa Y</w:t>
          </w:r>
          <w:r w:rsidR="00777841">
            <w:t xml:space="preserve">K </w:t>
          </w:r>
          <w:r>
            <w:t>on asianosaisena, sekä sellaisten riitaisuuksien ratkaisemiseksi, jotka koske</w:t>
          </w:r>
          <w:r w:rsidR="007918C9">
            <w:t xml:space="preserve">vat YK:n virkamiestä, </w:t>
          </w:r>
          <w:r>
            <w:t>joka virka-asemansa johdosta nauttii vapautusta, jollei pääsihteeri ole sitä pidättänyt.</w:t>
          </w:r>
        </w:p>
        <w:p w14:paraId="707DC136" w14:textId="77777777" w:rsidR="00A24ED9" w:rsidRDefault="00A24ED9" w:rsidP="00A24ED9">
          <w:pPr>
            <w:pStyle w:val="LLPerustelujenkappalejako"/>
          </w:pPr>
          <w:r>
            <w:t xml:space="preserve">Artiklan 2 kohdassa kuvaillaan </w:t>
          </w:r>
          <w:r w:rsidR="000C5FE3">
            <w:t>UNICEF</w:t>
          </w:r>
          <w:r>
            <w:t xml:space="preserve">in ja Suomen välinen tähän sopimukseen liittyvien riitojen ratkaisu. Ellei riitaa saada ratkaistua neuvotteluilla tai muulla </w:t>
          </w:r>
          <w:r w:rsidR="000C5FE3">
            <w:t xml:space="preserve">sovitulla ratkaisumenettelyllä, </w:t>
          </w:r>
          <w:r>
            <w:t xml:space="preserve">voi Suomi tai </w:t>
          </w:r>
          <w:r w:rsidR="000C5FE3">
            <w:t>UNICEF</w:t>
          </w:r>
          <w:r>
            <w:t xml:space="preserve"> pyytää kolmen välimiehen välimiesoikeuden r</w:t>
          </w:r>
          <w:r w:rsidR="000C5FE3">
            <w:t xml:space="preserve">atkaisua kohdassa </w:t>
          </w:r>
          <w:r w:rsidR="000C5FE3">
            <w:lastRenderedPageBreak/>
            <w:t xml:space="preserve">kuvatulla </w:t>
          </w:r>
          <w:r>
            <w:t>menettelyllä. Kumpikin osapuoli nimeää yhden välimiehen, j</w:t>
          </w:r>
          <w:r w:rsidR="000C5FE3">
            <w:t xml:space="preserve">a näin nimetyt kaksi välimiestä </w:t>
          </w:r>
          <w:r>
            <w:t>nimeävät kolmannen välimiehen, joka toimii välimiesoikeuden puheenjohtajana. Jollei jompikumpi osapuoli ole 60 päivän kuluessa välimiesmenettelyn p</w:t>
          </w:r>
          <w:r w:rsidR="000C5FE3">
            <w:t xml:space="preserve">yytämisestä nimennyt välimiestä </w:t>
          </w:r>
          <w:r>
            <w:t>tai jollei kolmatta välimiestä ole nimetty 30 päivän kuluessa kahden muun välimiehen nimeämisestä, kumpi tahansa osapuoli voi pyytää Kansainvälisen tuomioistuimen puheenjohtajaa nimeämään kyseisen välimiehen. Välimiesoikeus päättää omista menettelyistään, ja kaikki päätökset edellyttävät vähintään kahden välimiehen yksimielisyyttä. Välimiesoikeuden maksuista</w:t>
          </w:r>
          <w:r w:rsidR="000C5FE3">
            <w:t xml:space="preserve"> </w:t>
          </w:r>
          <w:r>
            <w:t>ja kuluista vastaavat osapuolet välimiesoikeuden arvion mukais</w:t>
          </w:r>
          <w:r w:rsidR="000C5FE3">
            <w:t xml:space="preserve">esti. Välimiesoikeuden ratkaisu </w:t>
          </w:r>
          <w:r>
            <w:t>sisältää ratkaisun perustelut, ja ratkaisu on lopullinen ja osapuolia sitova.</w:t>
          </w:r>
        </w:p>
        <w:p w14:paraId="236A2E01" w14:textId="77777777" w:rsidR="00A24ED9" w:rsidRDefault="00A24ED9" w:rsidP="00A24ED9">
          <w:pPr>
            <w:pStyle w:val="LLPerustelujenkappalejako"/>
          </w:pPr>
          <w:r w:rsidRPr="000C5FE3">
            <w:rPr>
              <w:b/>
            </w:rPr>
            <w:t>XXV artikla.</w:t>
          </w:r>
          <w:r>
            <w:t xml:space="preserve"> </w:t>
          </w:r>
          <w:r w:rsidRPr="000C5FE3">
            <w:rPr>
              <w:i/>
            </w:rPr>
            <w:t>Loppumääräykset</w:t>
          </w:r>
        </w:p>
        <w:p w14:paraId="3B7399BB" w14:textId="77777777" w:rsidR="00A24ED9" w:rsidRDefault="00A24ED9" w:rsidP="00A24ED9">
          <w:pPr>
            <w:pStyle w:val="LLPerustelujenkappalejako"/>
          </w:pPr>
          <w:r>
            <w:t xml:space="preserve">Artiklan 1 kohdan mukaan </w:t>
          </w:r>
          <w:r w:rsidR="000E0549">
            <w:t>UNICEF</w:t>
          </w:r>
          <w:r>
            <w:t xml:space="preserve">illa on oikeus pyytää vastaavan kohtelun soveltamista </w:t>
          </w:r>
          <w:r w:rsidR="000E0549">
            <w:t>UNICEF</w:t>
          </w:r>
          <w:r>
            <w:t xml:space="preserve">iin, jos Suomi tekee sopimuksen, jolla myönnetään edullisempi kohtelu kuin se, joka </w:t>
          </w:r>
          <w:r w:rsidR="000E0549">
            <w:t>UNICEF</w:t>
          </w:r>
          <w:r>
            <w:t xml:space="preserve">ille myönnetään </w:t>
          </w:r>
          <w:r w:rsidR="000E0549">
            <w:t>UNICEF</w:t>
          </w:r>
          <w:r>
            <w:t>-sopimuksella.</w:t>
          </w:r>
        </w:p>
        <w:p w14:paraId="5CDD6BB4" w14:textId="77777777" w:rsidR="00A24ED9" w:rsidRDefault="00A24ED9" w:rsidP="00A24ED9">
          <w:pPr>
            <w:pStyle w:val="LLPerustelujenkappalejako"/>
          </w:pPr>
          <w:r>
            <w:t>Jos Suomi tulevaisuudessa päätyisi sellaisen edullisemman k</w:t>
          </w:r>
          <w:r w:rsidR="000E0549">
            <w:t xml:space="preserve">ohtelun myöntämiseen UNICEFille, </w:t>
          </w:r>
          <w:r>
            <w:t>joka edellyttäisi muutosta tähän sopimukseen, muutos tulisi tehdä artiklan 2 kohdan edellyttämällä tavalla kirjallisesti. Suomessa muutos hyväksyttäisiin perustuslain 8 luvun mukaisesti.</w:t>
          </w:r>
        </w:p>
        <w:p w14:paraId="3579D140" w14:textId="77777777" w:rsidR="00A24ED9" w:rsidRDefault="00A24ED9" w:rsidP="00A24ED9">
          <w:pPr>
            <w:pStyle w:val="LLPerustelujenkappalejako"/>
          </w:pPr>
          <w:r>
            <w:t>Artiklan 2 kohdassa edellytetään, että asiat, joista sopimuksessa ei ole määräyksiä, ratkaistaan</w:t>
          </w:r>
          <w:r w:rsidR="000E0549">
            <w:t xml:space="preserve"> </w:t>
          </w:r>
          <w:r>
            <w:t>osapuolten kesken noudattaen sovellettavia YK:n asianomaisten elinten päätöslauselmia ja päätöksiä.</w:t>
          </w:r>
        </w:p>
        <w:p w14:paraId="1D5D5D91" w14:textId="77777777" w:rsidR="00A24ED9" w:rsidRDefault="00A24ED9" w:rsidP="00A24ED9">
          <w:pPr>
            <w:pStyle w:val="LLPerustelujenkappalejako"/>
          </w:pPr>
          <w:r>
            <w:t>Artiklan 3 kohdassa määrätään sopimuksen irtisanomisesta ilmoittamalla asiasta kirjallisesti toiselle osapuolelle. Sopimuksen voimassaolo päättyy kuuden</w:t>
          </w:r>
          <w:r w:rsidR="000E0549">
            <w:t xml:space="preserve"> kuukauden kuluttua ilmoituksen </w:t>
          </w:r>
          <w:r>
            <w:t xml:space="preserve">vastaanottamisesta. Irtisanomisilmoituksen estämättä sopimus </w:t>
          </w:r>
          <w:r w:rsidR="000E0549">
            <w:t xml:space="preserve">pysyy voimassa niin kauan, että </w:t>
          </w:r>
          <w:r w:rsidR="007E56C5">
            <w:t>UNICEF</w:t>
          </w:r>
          <w:r>
            <w:t xml:space="preserve">in toiminnat Suomessa ja </w:t>
          </w:r>
          <w:r w:rsidR="007E56C5">
            <w:t>UNICEF</w:t>
          </w:r>
          <w:r>
            <w:t xml:space="preserve">in omaisuuden selvitys saadaan saatetuksi asianmukaisesti päätökseen. Lisäksi huomioidaan, että sopimus pysyy </w:t>
          </w:r>
          <w:r w:rsidR="000E0549">
            <w:t xml:space="preserve">voimassa niin kauan kuin kaikki </w:t>
          </w:r>
          <w:r>
            <w:t>vireillä olevat asiat, jotka koskevat sopimuksen täytäntöönpanoa ja osapuolten välisten sopimukseen liittyvien riitojen ratkaisemista, saadaan ratkaistuksi.</w:t>
          </w:r>
        </w:p>
        <w:p w14:paraId="21DB4AEF" w14:textId="561D540B" w:rsidR="00A24ED9" w:rsidRDefault="00A24ED9" w:rsidP="00A24ED9">
          <w:pPr>
            <w:pStyle w:val="LLPerustelujenkappalejako"/>
          </w:pPr>
          <w:r w:rsidRPr="006070DD">
            <w:t>Artiklan 4 kohdassa määrätään sopimuksen allekirjoittamis</w:t>
          </w:r>
          <w:r w:rsidR="000E0549" w:rsidRPr="006070DD">
            <w:t xml:space="preserve">esta ja voimaantulosta. </w:t>
          </w:r>
          <w:r w:rsidR="007E56C5" w:rsidRPr="006070DD">
            <w:t>UNICFE</w:t>
          </w:r>
          <w:r w:rsidR="000E0549" w:rsidRPr="006070DD">
            <w:t xml:space="preserve">in </w:t>
          </w:r>
          <w:r w:rsidRPr="006070DD">
            <w:t>osalta soveltuva soveltaminen</w:t>
          </w:r>
          <w:r w:rsidR="005303AC">
            <w:t xml:space="preserve"> (mutatis mutandis)</w:t>
          </w:r>
          <w:r w:rsidRPr="006070DD">
            <w:t xml:space="preserve"> tarkoittaa</w:t>
          </w:r>
          <w:r w:rsidR="005303AC">
            <w:t xml:space="preserve"> </w:t>
          </w:r>
          <w:r w:rsidR="007E56C5" w:rsidRPr="006070DD">
            <w:t>UNICEF</w:t>
          </w:r>
          <w:r w:rsidRPr="006070DD">
            <w:t>-</w:t>
          </w:r>
          <w:r w:rsidR="0005469F" w:rsidRPr="006070DD">
            <w:t xml:space="preserve">sopimuksen </w:t>
          </w:r>
          <w:r w:rsidR="000E0549" w:rsidRPr="006070DD">
            <w:t xml:space="preserve">mukaisesti, että </w:t>
          </w:r>
          <w:r w:rsidR="0005469F" w:rsidRPr="006070DD">
            <w:t>sopimus tulee voimaan neljäntenätoista päivänä siitä päivästä, jona Suomen hallitus on ilmoittanut UNICEFille, että UNICEF-sopimuksen voimaantulon edellyttämät valtionsisäiset menettelyt on saatettu päätökseen.</w:t>
          </w:r>
        </w:p>
        <w:p w14:paraId="74D682B2" w14:textId="77777777" w:rsidR="00A24ED9" w:rsidRPr="00972753" w:rsidRDefault="00A24ED9" w:rsidP="00A24ED9">
          <w:pPr>
            <w:pStyle w:val="LLPerustelujenkappalejako"/>
          </w:pPr>
          <w:r>
            <w:t>Sopimus on laadittu englannin kielellä, joka on sopimuksen todistusvoimainen kieli.</w:t>
          </w:r>
        </w:p>
        <w:p w14:paraId="2D0C114D" w14:textId="77777777" w:rsidR="007E0CB1" w:rsidRPr="00972753" w:rsidRDefault="007E0CB1" w:rsidP="007E0CB1">
          <w:pPr>
            <w:pStyle w:val="LLPerustelujenkappalejako"/>
          </w:pPr>
        </w:p>
        <w:p w14:paraId="4300941C" w14:textId="77777777" w:rsidR="007E0CB1" w:rsidRDefault="00972753" w:rsidP="007E0CB1">
          <w:pPr>
            <w:pStyle w:val="LLP1Otsikkotaso"/>
          </w:pPr>
          <w:bookmarkStart w:id="11" w:name="_Toc87626061"/>
          <w:r w:rsidRPr="00972753">
            <w:t>Voimaantulo</w:t>
          </w:r>
          <w:bookmarkEnd w:id="11"/>
        </w:p>
        <w:p w14:paraId="083EC78C" w14:textId="4AD1A3D1" w:rsidR="00D75C72" w:rsidRDefault="005303AC" w:rsidP="00D75C72">
          <w:pPr>
            <w:pStyle w:val="LLPerustelujenkappalejako"/>
          </w:pPr>
          <w:r>
            <w:t xml:space="preserve">Kirjeenvaihdolla tehty </w:t>
          </w:r>
          <w:r w:rsidRPr="005303AC">
            <w:t>UNICEF-</w:t>
          </w:r>
          <w:r>
            <w:t>s</w:t>
          </w:r>
          <w:r w:rsidR="005C7F85" w:rsidRPr="00D520D5">
            <w:t>opimus tulee voimaan neljäntenätoista päivänä siitä päivästä, jona Suomen hallitus on ilmoittanut UNICEFille, että sopimuksen voimaantulon edellyttämät valtionsisäiset menettelyt on saatettu päätökseen.</w:t>
          </w:r>
          <w:r w:rsidR="00B74273" w:rsidRPr="00D520D5">
            <w:t xml:space="preserve"> Laki tulee voimaan valtioneuvoston asetuksella säädettävänä ajankohtana samanaikaisesti sopimuksen kanssa.</w:t>
          </w:r>
        </w:p>
        <w:p w14:paraId="6B7A0360" w14:textId="77777777" w:rsidR="00D75C72" w:rsidRPr="0080770F" w:rsidRDefault="00D75C72" w:rsidP="0080770F">
          <w:pPr>
            <w:pStyle w:val="LLPerustelujenkappalejako"/>
          </w:pPr>
        </w:p>
        <w:p w14:paraId="42E05896" w14:textId="77777777" w:rsidR="003D729C" w:rsidRPr="00972753" w:rsidRDefault="00972753" w:rsidP="003D729C">
          <w:pPr>
            <w:pStyle w:val="LLP1Otsikkotaso"/>
          </w:pPr>
          <w:bookmarkStart w:id="12" w:name="_Toc87626062"/>
          <w:r w:rsidRPr="00972753">
            <w:lastRenderedPageBreak/>
            <w:t>Ahvenanmaan maakuntapäivien suostumus</w:t>
          </w:r>
          <w:bookmarkEnd w:id="12"/>
        </w:p>
        <w:p w14:paraId="33B33CBF" w14:textId="77777777" w:rsidR="003D729C" w:rsidRPr="00972753" w:rsidRDefault="007E2CD4" w:rsidP="007E2CD4">
          <w:pPr>
            <w:pStyle w:val="LLPerustelujenkappalejako"/>
          </w:pPr>
          <w:r>
            <w:t>Sopimus ei sisällä määräyksiä, jotka kuuluisivat Ahvenanmaan itsehallintolain (1144/1991) 18 §:n mukaan Ahvenanmaan maakunnan lainsäädäntövaltaan. Esitykseen liittyvän voimaansaattamislain voimaantulolle Ahvenanmaan maakunnassa ei siten ole tarpeen saada itsehallintolain 59 §:n 1 momentin mukaista Ahvenanmaan maakuntapäivien hyväksyntää.</w:t>
          </w:r>
        </w:p>
        <w:p w14:paraId="502B335B" w14:textId="77777777" w:rsidR="00972753" w:rsidRPr="00972753" w:rsidRDefault="00972753" w:rsidP="0007388F">
          <w:pPr>
            <w:pStyle w:val="LLPerustelujenkappalejako"/>
          </w:pPr>
        </w:p>
        <w:p w14:paraId="785E190B" w14:textId="77777777" w:rsidR="00972753" w:rsidRDefault="00972753" w:rsidP="00972753">
          <w:pPr>
            <w:pStyle w:val="LLP1Otsikkotaso"/>
          </w:pPr>
          <w:bookmarkStart w:id="13" w:name="_Toc87626065"/>
          <w:r>
            <w:t>Eduskunnan suostumuksen tarpeellisuus ja käsittelyjärjestys</w:t>
          </w:r>
          <w:bookmarkEnd w:id="13"/>
        </w:p>
        <w:p w14:paraId="4CF3BC9F" w14:textId="77777777" w:rsidR="00972753" w:rsidRDefault="00972753" w:rsidP="00972753">
          <w:pPr>
            <w:pStyle w:val="LLP2Otsikkotaso"/>
          </w:pPr>
          <w:bookmarkStart w:id="14" w:name="_Toc87626066"/>
          <w:r>
            <w:t>Eduskunnan suostumuksen tarpeellisuus</w:t>
          </w:r>
          <w:bookmarkEnd w:id="14"/>
        </w:p>
        <w:p w14:paraId="3D9802E4" w14:textId="77777777" w:rsidR="00A25BA7" w:rsidRDefault="00A25BA7" w:rsidP="00A25BA7">
          <w:pPr>
            <w:pStyle w:val="LLPerustelujenkappalejako"/>
          </w:pPr>
          <w:r>
            <w:t>Perustuslain 94 §:n 1 momentin mukaan eduskunta hyväksyy sellaiset valtiosopimukset ja muut</w:t>
          </w:r>
          <w:r w:rsidR="000B7078">
            <w:t xml:space="preserve"> </w:t>
          </w:r>
          <w:r>
            <w:t>kansainväliset velvoitteet, jotka sisältävät lainsäädännön alaan kuuluvia määräyksiä tai ovat muutoin merkitykseltään huomattavia taikka vaativat perustuslain mukaan muusta syystä eduskunnan hyväksymisen. Perustuslakivaliokunnan tulkintakäytännön mukaan eduskunnan hyväksymistoimivalta kattaa kaikki aineelliselta luonteeltaan lain alaan kuuluvat kansainvälisen velvoitteen määräykset. Määräykset luetaan kuuluviksi lainsäädännön alaan, jos (1) määräys koskee jonkin perustuslaissa turvatun perusoikeuden käyttämistä</w:t>
          </w:r>
          <w:r w:rsidR="000B7078">
            <w:t xml:space="preserve"> tai rajoittamista, (2) määräys </w:t>
          </w:r>
          <w:r>
            <w:t>muutoin koskee yksilön oikeuksien tai velvollisuuksien perusteita, (3) määräyksen tarkoittamasta asiasta on perustuslain mukaan säädettävä lailla, (4) mä</w:t>
          </w:r>
          <w:r w:rsidR="000B7078">
            <w:t xml:space="preserve">äräyksen tarkoittamasta asiasta </w:t>
          </w:r>
          <w:r>
            <w:t xml:space="preserve">on voimassa lain säännöksiä tai (5) määräyksen tarkoittamasta </w:t>
          </w:r>
          <w:r w:rsidR="000B7078">
            <w:t xml:space="preserve">asiasta on Suomessa vallitsevan </w:t>
          </w:r>
          <w:r>
            <w:t>käsityksen mukaan säädettävä lailla. Kysymykseen ei vaikuta, onko jokin määräys ris</w:t>
          </w:r>
          <w:r w:rsidR="000B7078">
            <w:t xml:space="preserve">tiriidassa </w:t>
          </w:r>
          <w:r>
            <w:t>vai sopusoinnussa Suomessa lailla annetun säännökse</w:t>
          </w:r>
          <w:r w:rsidR="000B7078">
            <w:t xml:space="preserve">n kanssa (PeVL 11/2000 vp, PeVL </w:t>
          </w:r>
          <w:r>
            <w:t>12/2000 vp ja PeVL 45/2000 vp).</w:t>
          </w:r>
        </w:p>
        <w:p w14:paraId="0BB3CA96" w14:textId="77777777" w:rsidR="00A25BA7" w:rsidRDefault="00A25BA7" w:rsidP="00A25BA7">
          <w:pPr>
            <w:pStyle w:val="LLPerustelujenkappalejako"/>
          </w:pPr>
          <w:r>
            <w:t xml:space="preserve">Sopimuksen I artikla sisältää sopimuksen keskeisten käsitteiden </w:t>
          </w:r>
          <w:r w:rsidR="000B7078">
            <w:t xml:space="preserve">määritelmät. Määritelmät, jotka </w:t>
          </w:r>
          <w:r>
            <w:t>välillisesti vaikuttavat sopimuksen muiden aineellisten, lainsäädännön alaan kuuluvien määräysten tulkintaan ja soveltamiseen, kuuluvat itsekin lainsää</w:t>
          </w:r>
          <w:r w:rsidR="000B7078">
            <w:t xml:space="preserve">dännön alaan (PeVL 6/2001 vp ja </w:t>
          </w:r>
          <w:r>
            <w:t>PeVL 24/2001 vp). Tällaisiksi määritelmiksi on katsottava ainakin perheen</w:t>
          </w:r>
          <w:r w:rsidR="000B7078">
            <w:t xml:space="preserve">jäsenen ja toimiston </w:t>
          </w:r>
          <w:r>
            <w:t>virkamiehen määritelmä.</w:t>
          </w:r>
        </w:p>
        <w:p w14:paraId="0B6F833C" w14:textId="77777777" w:rsidR="00A25BA7" w:rsidRDefault="00A25BA7" w:rsidP="00A25BA7">
          <w:pPr>
            <w:pStyle w:val="LLPerustelujenkappalejako"/>
          </w:pPr>
          <w:r>
            <w:t>Sopimuksen III artiklassa määrätään oikeushenkilöllisyydestä. Oikeushenkilöllisyydestä ja siihen liittyvästä oikeustoimikelpoisuudesta ja oikeudellisesta toimintakyvystä säädetään Suomessa lailla (PeVL 38/2000 vp).</w:t>
          </w:r>
        </w:p>
        <w:p w14:paraId="500A44C0" w14:textId="77777777" w:rsidR="00A25BA7" w:rsidRDefault="00A25BA7" w:rsidP="00A25BA7">
          <w:pPr>
            <w:pStyle w:val="LLPerustelujenkappalejako"/>
          </w:pPr>
          <w:r>
            <w:t>Sopimuksen VI, IX–XI, XIII, XIV, XX ja XXI artiklaan sisältyy lukuisia erioikeuksia ja vapauksia koskevia määräyksiä, joiden suhdetta Suomen lainsäädäntöön on tarkemmin selostettu edellä 6 jaksossa. Kansainvälisen järjestön ja sen henkilökunnan ja muid</w:t>
          </w:r>
          <w:r w:rsidR="000B7078">
            <w:t xml:space="preserve">en siihen liittyvien </w:t>
          </w:r>
          <w:r>
            <w:t xml:space="preserve">henkilöiden erioikeuksia ja vapauksia koskevat määräykset </w:t>
          </w:r>
          <w:r w:rsidR="000B7078">
            <w:t xml:space="preserve">kuuluvat lainsäädännön alaan ja </w:t>
          </w:r>
          <w:r>
            <w:t>vaativat eduskunnan hyväksymisen (PeVL 38/2000 vp).</w:t>
          </w:r>
        </w:p>
        <w:p w14:paraId="34FC5D2E" w14:textId="77777777" w:rsidR="00A25BA7" w:rsidRDefault="00A25BA7" w:rsidP="00A25BA7">
          <w:pPr>
            <w:pStyle w:val="LLPerustelujenkappalejako"/>
          </w:pPr>
          <w:r>
            <w:t>Sopimuksen XVIII artiklassa määrätään henkilöstön ja perheenjäsenten oikeudesta saada henkilökortti. Vaikka kysymyksessä ei ole virallinen henkilöllisyys</w:t>
          </w:r>
          <w:r w:rsidR="000B7078">
            <w:t xml:space="preserve">todistus, todistuksella voidaan </w:t>
          </w:r>
          <w:r>
            <w:t>osoittaa viranomaisille henkilön asema, ja määräys kuuluu lains</w:t>
          </w:r>
          <w:r w:rsidR="000B7078">
            <w:t xml:space="preserve">äädännön alaan. Henkilötietojen </w:t>
          </w:r>
          <w:r>
            <w:t>käsittelyyn viranomaisissa sovelletaan EU:n tietosuoja-asetusta (2016/679/EU) ja tietosuojalakia (1050/2018).</w:t>
          </w:r>
        </w:p>
        <w:p w14:paraId="508F88F9" w14:textId="77777777" w:rsidR="00A25BA7" w:rsidRDefault="00A25BA7" w:rsidP="00A25BA7">
          <w:pPr>
            <w:pStyle w:val="LLPerustelujenkappalejako"/>
          </w:pPr>
          <w:r>
            <w:t>Sopimuksen XXIV artikla koskee sitovaa ja pakollista riitojen ratkaisumenettelyä. Jos sopimuksessa, joka muutoinkin sisältää lainsäädännön alaan kuuluvia määräyksiä, on määräyksiä pakollisesta ja osapuolia sitovasta menettelystä sopimuksen tulkintaa t</w:t>
          </w:r>
          <w:r w:rsidR="000B7078">
            <w:t xml:space="preserve">ai soveltamista koskevan riidan </w:t>
          </w:r>
          <w:r>
            <w:lastRenderedPageBreak/>
            <w:t>ratkaisemiseksi osapuolten välillä, voi riidan ratkaisu vaikuttaa siihen, miten Suomessa laintasoisena säänneltyä asiaa koskevaa määräystä on sovellettava</w:t>
          </w:r>
          <w:r w:rsidR="000B7078">
            <w:t xml:space="preserve"> (PeVL31/2001 vp). Ratkaisu voi </w:t>
          </w:r>
          <w:r>
            <w:t>sisältää myös uusia taloudellisia tai muita velvoitteita häviävälle osapuolelle.</w:t>
          </w:r>
        </w:p>
        <w:p w14:paraId="2D869B70" w14:textId="19A9CD4A" w:rsidR="00A25BA7" w:rsidRDefault="00A25BA7" w:rsidP="00A25BA7">
          <w:pPr>
            <w:pStyle w:val="LLPerustelujenkappalejako"/>
          </w:pPr>
          <w:r>
            <w:t xml:space="preserve">Sopimus edellyttää eduskunnan hyväksyntää myös siitä syystä, </w:t>
          </w:r>
          <w:r w:rsidR="000B7078">
            <w:t xml:space="preserve">että sopimuksen VIII artiklassa </w:t>
          </w:r>
          <w:r>
            <w:t xml:space="preserve">Suomi sitoutuu rahoittamaan </w:t>
          </w:r>
          <w:r w:rsidR="000B7078">
            <w:t>UNICEFi</w:t>
          </w:r>
          <w:r>
            <w:t xml:space="preserve">n toimiston </w:t>
          </w:r>
          <w:r w:rsidRPr="0089233B">
            <w:t xml:space="preserve">perustamista aluksi </w:t>
          </w:r>
          <w:r w:rsidR="00DB3FC9" w:rsidRPr="0089233B">
            <w:t xml:space="preserve">viiden </w:t>
          </w:r>
          <w:r w:rsidR="0041095A">
            <w:t>vuoden ajan</w:t>
          </w:r>
          <w:r w:rsidR="00C92916">
            <w:t>, mikä sitoo eduskunnan budjettivaltaa</w:t>
          </w:r>
          <w:r w:rsidR="0041095A" w:rsidRPr="0041095A">
            <w:t xml:space="preserve"> (HE 1/1998 vp, s. 149/I).</w:t>
          </w:r>
        </w:p>
        <w:p w14:paraId="2005EF81" w14:textId="77777777" w:rsidR="00972753" w:rsidRDefault="00972753" w:rsidP="00972753">
          <w:pPr>
            <w:pStyle w:val="LLP2Otsikkotaso"/>
          </w:pPr>
          <w:bookmarkStart w:id="15" w:name="_Toc87626067"/>
          <w:r>
            <w:t>Käsittelyjärjestys</w:t>
          </w:r>
          <w:bookmarkEnd w:id="15"/>
        </w:p>
        <w:p w14:paraId="1EC1FD35" w14:textId="2A4A99DB" w:rsidR="008414FE" w:rsidRPr="00972753" w:rsidRDefault="00A25BA7" w:rsidP="00A25BA7">
          <w:pPr>
            <w:pStyle w:val="LLPerustelujenkappalejako"/>
          </w:pPr>
          <w:r>
            <w:t>Koska sopimus ei sisällä määräyksiä, jotka koskisivat perustuslakia sen 94 §:n 2 momentissa tai 95 §:n 2 momentissa tarkoitetulla tavalla, sopimus voidaan hallituksen käsityksen mukaan hyväksyä äänten enemmistöllä ja ehdotus sen voimaansaattamislaiksi tavallisen lain säätämisjärjestyksessä</w:t>
          </w:r>
          <w:r w:rsidR="005303AC">
            <w:t>.</w:t>
          </w:r>
        </w:p>
      </w:sdtContent>
    </w:sdt>
    <w:p w14:paraId="131BAFD3" w14:textId="77777777" w:rsidR="004A648F" w:rsidRDefault="004A648F" w:rsidP="004A648F">
      <w:pPr>
        <w:pStyle w:val="LLNormaali"/>
      </w:pPr>
    </w:p>
    <w:p w14:paraId="2834F5C4" w14:textId="77777777" w:rsidR="00336EEE" w:rsidRPr="00C85E6E" w:rsidRDefault="00336EEE" w:rsidP="00C85E6E">
      <w:pPr>
        <w:pStyle w:val="LLPonsi"/>
        <w:rPr>
          <w:i/>
        </w:rPr>
      </w:pPr>
      <w:r w:rsidRPr="00C85E6E">
        <w:rPr>
          <w:i/>
        </w:rPr>
        <w:t>1. ponsi</w:t>
      </w:r>
    </w:p>
    <w:p w14:paraId="12C517F4" w14:textId="10C8D18C" w:rsidR="00D9231C" w:rsidRPr="004B5153" w:rsidRDefault="00D9231C" w:rsidP="00D9231C">
      <w:pPr>
        <w:pStyle w:val="LLPonsi"/>
      </w:pPr>
      <w:r>
        <w:t xml:space="preserve">Edellä olevan perusteella ja perustuslain 94 §:n mukaisesti esitetään, että eduskunta hyväksyisi Yhdistyneiden kansakuntien lastenrahaston toimiston asemasta Suomen hallituksen ja Yhdistyneiden kansakuntien lasten rahaston </w:t>
      </w:r>
      <w:r w:rsidRPr="00BE40B7">
        <w:t xml:space="preserve">välillä </w:t>
      </w:r>
      <w:r w:rsidR="00BE40B7" w:rsidRPr="00BE40B7">
        <w:t>14.12</w:t>
      </w:r>
      <w:r w:rsidRPr="00BE40B7">
        <w:t>.2021 kirjeenvaihdolla</w:t>
      </w:r>
      <w:r>
        <w:t xml:space="preserve"> tehdyn sopimuksen.</w:t>
      </w:r>
    </w:p>
    <w:p w14:paraId="2E34A483" w14:textId="77777777" w:rsidR="00336EEE" w:rsidRPr="00C85E6E" w:rsidRDefault="00336EEE" w:rsidP="00C85E6E">
      <w:pPr>
        <w:pStyle w:val="LLPonsi"/>
        <w:rPr>
          <w:i/>
        </w:rPr>
      </w:pPr>
      <w:r w:rsidRPr="00C85E6E">
        <w:rPr>
          <w:i/>
        </w:rPr>
        <w:t>2. ponsi</w:t>
      </w:r>
    </w:p>
    <w:p w14:paraId="34980A43" w14:textId="77777777" w:rsidR="00D9231C" w:rsidRPr="009C4545" w:rsidRDefault="00BF627D" w:rsidP="00D9231C">
      <w:pPr>
        <w:pStyle w:val="LLPonsi"/>
      </w:pPr>
      <w:r>
        <w:t>Koska sopimus sisältää määräyksiä, jotka kuuluvat lainsäädännön alaan, annetaan samalla eduskunnan hyväks</w:t>
      </w:r>
      <w:r w:rsidR="00D9231C">
        <w:t>yttäväksi seuraava lakiehdotus:</w:t>
      </w:r>
    </w:p>
    <w:p w14:paraId="47CE698E" w14:textId="77777777" w:rsidR="00393B53" w:rsidRPr="009C4545" w:rsidRDefault="00D9231C" w:rsidP="00D9231C">
      <w:pPr>
        <w:pStyle w:val="LLNormaali"/>
      </w:pPr>
      <w:r w:rsidRPr="009C4545">
        <w:t xml:space="preserve"> </w:t>
      </w:r>
      <w:r w:rsidR="00EA5FF7" w:rsidRPr="009C4545">
        <w:br w:type="page"/>
      </w:r>
    </w:p>
    <w:bookmarkStart w:id="16" w:name="_Toc87626068"/>
    <w:p w14:paraId="54B455C9" w14:textId="77777777" w:rsidR="00646DE3" w:rsidRDefault="008A24B8" w:rsidP="00076FE5">
      <w:pPr>
        <w:pStyle w:val="LLLakiehdotukset"/>
      </w:pPr>
      <w:sdt>
        <w:sdtPr>
          <w:alias w:val="Lakiehdotukset"/>
          <w:tag w:val="CCLakiehdotukset"/>
          <w:id w:val="1834638829"/>
          <w:placeholder>
            <w:docPart w:val="83F0996357B345AFB8B545DC97D69A9D"/>
          </w:placeholder>
          <w15:color w:val="00FFFF"/>
          <w:dropDownList>
            <w:listItem w:value="Valitse kohde."/>
            <w:listItem w:displayText="Lakiehdotus" w:value="Lakiehdotus"/>
            <w:listItem w:displayText="Lakiehdotukset" w:value="Lakiehdotukset"/>
          </w:dropDownList>
        </w:sdtPr>
        <w:sdtEndPr/>
        <w:sdtContent>
          <w:r w:rsidR="000E5CB9">
            <w:t>Lakiehdotus</w:t>
          </w:r>
        </w:sdtContent>
      </w:sdt>
      <w:bookmarkEnd w:id="16"/>
    </w:p>
    <w:sdt>
      <w:sdtPr>
        <w:alias w:val="Lakiehdotus"/>
        <w:tag w:val="CCLakiehdotus"/>
        <w:id w:val="1695884352"/>
        <w:placeholder>
          <w:docPart w:val="02DA901367FA4852AB8160DF8E78F362"/>
        </w:placeholder>
        <w15:color w:val="00FFFF"/>
      </w:sdtPr>
      <w:sdtEndPr/>
      <w:sdtContent>
        <w:p w14:paraId="254BDAC2" w14:textId="77777777" w:rsidR="009167E1" w:rsidRPr="009167E1" w:rsidRDefault="009167E1" w:rsidP="00B94052">
          <w:pPr>
            <w:pStyle w:val="LLNormaali"/>
          </w:pPr>
        </w:p>
        <w:p w14:paraId="6A141D0A" w14:textId="77777777" w:rsidR="009167E1" w:rsidRPr="00F36633" w:rsidRDefault="009167E1" w:rsidP="009732F5">
          <w:pPr>
            <w:pStyle w:val="LLLaki"/>
          </w:pPr>
          <w:bookmarkStart w:id="17" w:name="_Toc87626069"/>
          <w:r w:rsidRPr="00F36633">
            <w:t>Laki</w:t>
          </w:r>
          <w:bookmarkEnd w:id="17"/>
        </w:p>
        <w:p w14:paraId="20AAFD4C" w14:textId="7F318DB3" w:rsidR="009167E1" w:rsidRPr="009167E1" w:rsidRDefault="000E5CB9" w:rsidP="000E5CB9">
          <w:pPr>
            <w:pStyle w:val="LLSaadoksenNimi"/>
          </w:pPr>
          <w:bookmarkStart w:id="18" w:name="_Toc87626070"/>
          <w:r>
            <w:t xml:space="preserve">Yhdistyneiden kansakuntien lastenrahaston toimiston asemasta Yhdistyneiden kansakuntien lastenrahaston kanssa </w:t>
          </w:r>
          <w:r w:rsidR="00F11D6C">
            <w:t xml:space="preserve">kirjeenvaihdolla </w:t>
          </w:r>
          <w:r>
            <w:t>tehdystä sopimuksesta</w:t>
          </w:r>
          <w:bookmarkEnd w:id="18"/>
          <w:r w:rsidR="009167E1" w:rsidRPr="009167E1">
            <w:t xml:space="preserve"> </w:t>
          </w:r>
        </w:p>
        <w:p w14:paraId="5AC41F54" w14:textId="77777777" w:rsidR="00DD46C1" w:rsidRDefault="009167E1" w:rsidP="00E22F21">
          <w:pPr>
            <w:pStyle w:val="LLJohtolauseKappaleet"/>
          </w:pPr>
          <w:r w:rsidRPr="009167E1">
            <w:t>Eduskunnan päätöksen mukaisesti säädetään</w:t>
          </w:r>
          <w:r w:rsidR="00E22F21">
            <w:t>:</w:t>
          </w:r>
        </w:p>
        <w:p w14:paraId="30F2C7BD" w14:textId="77777777" w:rsidR="0000497A" w:rsidRDefault="0000497A" w:rsidP="00426EAE">
          <w:pPr>
            <w:pStyle w:val="LLNormaali"/>
          </w:pPr>
        </w:p>
        <w:p w14:paraId="6CE5588D" w14:textId="77777777" w:rsidR="009167E1" w:rsidRDefault="00E22F21" w:rsidP="00BA71BD">
          <w:pPr>
            <w:pStyle w:val="LLPykala"/>
          </w:pPr>
          <w:r>
            <w:t xml:space="preserve">1 </w:t>
          </w:r>
          <w:r w:rsidR="009167E1" w:rsidRPr="009167E1">
            <w:t>§</w:t>
          </w:r>
        </w:p>
        <w:p w14:paraId="35831096" w14:textId="77777777" w:rsidR="009167E1" w:rsidRPr="009167E1" w:rsidRDefault="009167E1" w:rsidP="00BA71BD">
          <w:pPr>
            <w:pStyle w:val="LLNormaali"/>
          </w:pPr>
        </w:p>
        <w:p w14:paraId="00200B9C" w14:textId="371567DB" w:rsidR="009167E1" w:rsidRDefault="00E22F21" w:rsidP="00E22F21">
          <w:pPr>
            <w:pStyle w:val="LLKappalejako"/>
            <w:ind w:firstLine="0"/>
          </w:pPr>
          <w:r>
            <w:t xml:space="preserve">Yhdistyneiden kansakuntien lastenrahaston toimiston asemasta Suomen hallituksen ja Yhdistyneiden kansakuntien lastenrahaston </w:t>
          </w:r>
          <w:r w:rsidRPr="00FC4643">
            <w:t xml:space="preserve">välillä </w:t>
          </w:r>
          <w:r w:rsidR="00FC4643" w:rsidRPr="00FC4643">
            <w:t>14 päivänä joulu</w:t>
          </w:r>
          <w:r w:rsidRPr="00FC4643">
            <w:t xml:space="preserve">kuuta 2021 </w:t>
          </w:r>
          <w:r w:rsidR="00F11D6C" w:rsidRPr="00FC4643">
            <w:t>kirjeenvaihdolla</w:t>
          </w:r>
          <w:r w:rsidR="00F11D6C">
            <w:t xml:space="preserve"> </w:t>
          </w:r>
          <w:r>
            <w:t xml:space="preserve">tehdyn sopimuksen lainsäädännön alaan kuuluvat määräykset ovat lakina voimassa sellaisina kuin Suomi on niihin sitoutunut. </w:t>
          </w:r>
        </w:p>
        <w:p w14:paraId="686A0D3A" w14:textId="77777777" w:rsidR="00E22F21" w:rsidRDefault="00E22F21" w:rsidP="00E22F21">
          <w:pPr>
            <w:pStyle w:val="LLKappalejako"/>
            <w:ind w:firstLine="0"/>
          </w:pPr>
        </w:p>
        <w:p w14:paraId="478A54B2" w14:textId="77777777" w:rsidR="00E22F21" w:rsidRPr="009167E1" w:rsidRDefault="00E22F21" w:rsidP="00BA71BD">
          <w:pPr>
            <w:pStyle w:val="LLPykala"/>
          </w:pPr>
          <w:r>
            <w:t>2</w:t>
          </w:r>
          <w:r w:rsidRPr="009167E1">
            <w:t xml:space="preserve"> §</w:t>
          </w:r>
        </w:p>
        <w:p w14:paraId="20E004BC" w14:textId="77777777" w:rsidR="00E22F21" w:rsidRDefault="00E22F21" w:rsidP="00E22F21">
          <w:pPr>
            <w:pStyle w:val="LLKappalejako"/>
            <w:ind w:firstLine="0"/>
          </w:pPr>
        </w:p>
        <w:p w14:paraId="4D22727E" w14:textId="77777777" w:rsidR="00E22F21" w:rsidRDefault="00E22F21" w:rsidP="00E22F21">
          <w:pPr>
            <w:pStyle w:val="LLKappalejako"/>
            <w:ind w:firstLine="0"/>
          </w:pPr>
          <w:r>
            <w:t>Sopimuksen muiden kuin lainsäädännön alaan kuuluvien määräysten voimaansaattamisesta säädetään valtioneuvoston asetuksella.</w:t>
          </w:r>
        </w:p>
        <w:p w14:paraId="3D8F2F94" w14:textId="77777777" w:rsidR="00E22F21" w:rsidRDefault="00E22F21" w:rsidP="00E22F21">
          <w:pPr>
            <w:pStyle w:val="LLKappalejako"/>
          </w:pPr>
        </w:p>
        <w:p w14:paraId="39211882" w14:textId="77777777" w:rsidR="00E22F21" w:rsidRDefault="00E22F21" w:rsidP="00E22F21">
          <w:pPr>
            <w:pStyle w:val="LLKappalejako"/>
          </w:pPr>
        </w:p>
        <w:p w14:paraId="45B6019A" w14:textId="77777777" w:rsidR="00E22F21" w:rsidRPr="009167E1" w:rsidRDefault="00E22F21" w:rsidP="00102E38">
          <w:pPr>
            <w:pStyle w:val="LLVoimaantuloPykala"/>
          </w:pPr>
          <w:r>
            <w:t>3</w:t>
          </w:r>
          <w:r w:rsidRPr="009167E1">
            <w:t xml:space="preserve"> §</w:t>
          </w:r>
        </w:p>
        <w:p w14:paraId="72684AA2" w14:textId="77777777" w:rsidR="00E22F21" w:rsidRDefault="00E22F21" w:rsidP="00F06DEC">
          <w:pPr>
            <w:pStyle w:val="LLKappalejako"/>
          </w:pPr>
        </w:p>
        <w:p w14:paraId="260412F4" w14:textId="77777777" w:rsidR="00E22F21" w:rsidRDefault="00E22F21" w:rsidP="00E22F21">
          <w:pPr>
            <w:pStyle w:val="LLKappalejako"/>
            <w:ind w:firstLine="0"/>
          </w:pPr>
          <w:r w:rsidRPr="00E22F21">
            <w:t>Tämän lain voimaantulosta säädetään valtioneuvoston asetuksella.</w:t>
          </w:r>
        </w:p>
        <w:p w14:paraId="0557D5EA" w14:textId="77777777" w:rsidR="00E22F21" w:rsidRDefault="00E22F21" w:rsidP="00F06DEC">
          <w:pPr>
            <w:pStyle w:val="LLKappalejako"/>
          </w:pPr>
        </w:p>
        <w:p w14:paraId="15B61920" w14:textId="77777777" w:rsidR="00BA71BD" w:rsidRPr="009167E1" w:rsidRDefault="00BA71BD" w:rsidP="00BA71BD">
          <w:pPr>
            <w:pStyle w:val="LLNormaali"/>
            <w:jc w:val="center"/>
          </w:pPr>
          <w:r>
            <w:t>———</w:t>
          </w:r>
        </w:p>
        <w:p w14:paraId="1638F451" w14:textId="77777777" w:rsidR="00076FE5" w:rsidRDefault="008A24B8" w:rsidP="003E46D8">
          <w:pPr>
            <w:pStyle w:val="LLNormaali"/>
          </w:pPr>
        </w:p>
      </w:sdtContent>
    </w:sdt>
    <w:p w14:paraId="0C6D625D" w14:textId="77777777" w:rsidR="00076FE5" w:rsidRDefault="00076FE5" w:rsidP="00B94052">
      <w:pPr>
        <w:pStyle w:val="Index1"/>
        <w:rPr>
          <w:rFonts w:eastAsia="Calibri"/>
          <w:b/>
          <w:sz w:val="22"/>
          <w:szCs w:val="22"/>
          <w:lang w:eastAsia="en-US"/>
        </w:rPr>
      </w:pPr>
      <w:r>
        <w:br/>
      </w:r>
    </w:p>
    <w:p w14:paraId="25092591" w14:textId="77777777" w:rsidR="004D6D10" w:rsidRDefault="004D6D10" w:rsidP="004A648F">
      <w:pPr>
        <w:pStyle w:val="LLNormaali"/>
      </w:pPr>
    </w:p>
    <w:p w14:paraId="6AF2FD0C" w14:textId="77777777" w:rsidR="00137260" w:rsidRPr="00F527C9" w:rsidRDefault="00137260" w:rsidP="00F527C9">
      <w:pPr>
        <w:pStyle w:val="LLNormaali"/>
      </w:pPr>
    </w:p>
    <w:sdt>
      <w:sdtPr>
        <w:alias w:val="Päiväys"/>
        <w:tag w:val="CCPaivays"/>
        <w:id w:val="-857742363"/>
        <w:lock w:val="sdtLocked"/>
        <w:placeholder>
          <w:docPart w:val="36B59B85080E43E89C7A09D863F645CE"/>
        </w:placeholder>
        <w15:color w:val="33CCCC"/>
        <w:text/>
      </w:sdtPr>
      <w:sdtEndPr/>
      <w:sdtContent>
        <w:p w14:paraId="06E2993E" w14:textId="77777777" w:rsidR="005F6E65" w:rsidRPr="00030BA9" w:rsidRDefault="001401B3" w:rsidP="005F6E65">
          <w:pPr>
            <w:pStyle w:val="LLPaivays"/>
          </w:pPr>
          <w:r>
            <w:t xml:space="preserve">Helsingissä </w:t>
          </w:r>
          <w:r w:rsidR="00C726CD">
            <w:t>x</w:t>
          </w:r>
          <w:r>
            <w:t>.</w:t>
          </w:r>
          <w:r w:rsidR="00C726CD">
            <w:t>x</w:t>
          </w:r>
          <w:r>
            <w:t>.20</w:t>
          </w:r>
          <w:r w:rsidR="000863F7">
            <w:t>xx</w:t>
          </w:r>
        </w:p>
      </w:sdtContent>
    </w:sdt>
    <w:p w14:paraId="3E1D97F2" w14:textId="77777777" w:rsidR="005F6E65" w:rsidRPr="00030BA9" w:rsidRDefault="005F6E65" w:rsidP="00267E16">
      <w:pPr>
        <w:pStyle w:val="LLNormaali"/>
      </w:pPr>
    </w:p>
    <w:sdt>
      <w:sdtPr>
        <w:alias w:val="Allekirjoittajan asema"/>
        <w:tag w:val="CCAllekirjoitus"/>
        <w:id w:val="1565067034"/>
        <w:lock w:val="sdtLocked"/>
        <w:placeholder>
          <w:docPart w:val="36B59B85080E43E89C7A09D863F645CE"/>
        </w:placeholder>
        <w15:color w:val="00FFFF"/>
      </w:sdtPr>
      <w:sdtEndPr/>
      <w:sdtContent>
        <w:p w14:paraId="105AF024" w14:textId="77777777" w:rsidR="005F6E65" w:rsidRPr="008D7BC7" w:rsidRDefault="0087446D" w:rsidP="005F6E65">
          <w:pPr>
            <w:pStyle w:val="LLAllekirjoitus"/>
          </w:pPr>
          <w:r>
            <w:t>Pääministeri</w:t>
          </w:r>
        </w:p>
      </w:sdtContent>
    </w:sdt>
    <w:p w14:paraId="0BBB44A9" w14:textId="77777777" w:rsidR="005F6E65" w:rsidRPr="00385A06" w:rsidRDefault="002F2C8D" w:rsidP="00385A06">
      <w:pPr>
        <w:pStyle w:val="LLNimenselvennys"/>
      </w:pPr>
      <w:r>
        <w:t>Sanna Marin</w:t>
      </w:r>
    </w:p>
    <w:p w14:paraId="2A45C7FC" w14:textId="77777777" w:rsidR="005F6E65" w:rsidRPr="00385A06" w:rsidRDefault="005F6E65" w:rsidP="00267E16">
      <w:pPr>
        <w:pStyle w:val="LLNormaali"/>
      </w:pPr>
    </w:p>
    <w:p w14:paraId="5215D80D" w14:textId="77777777" w:rsidR="005F6E65" w:rsidRPr="00385A06" w:rsidRDefault="005F6E65" w:rsidP="00267E16">
      <w:pPr>
        <w:pStyle w:val="LLNormaali"/>
      </w:pPr>
    </w:p>
    <w:p w14:paraId="2B0E4BD5" w14:textId="77777777" w:rsidR="005F6E65" w:rsidRPr="00385A06" w:rsidRDefault="005F6E65" w:rsidP="00267E16">
      <w:pPr>
        <w:pStyle w:val="LLNormaali"/>
      </w:pPr>
    </w:p>
    <w:p w14:paraId="5E7FED70" w14:textId="77777777" w:rsidR="005F6E65" w:rsidRPr="00385A06" w:rsidRDefault="005F6E65" w:rsidP="00267E16">
      <w:pPr>
        <w:pStyle w:val="LLNormaali"/>
      </w:pPr>
    </w:p>
    <w:p w14:paraId="6CC4D154" w14:textId="77777777" w:rsidR="005F6E65" w:rsidRPr="002C1B6D" w:rsidRDefault="00B74273" w:rsidP="005F6E65">
      <w:pPr>
        <w:pStyle w:val="LLVarmennus"/>
      </w:pPr>
      <w:r w:rsidRPr="00B74273">
        <w:t>Kehitysyhteistyö- ja ulkomaankauppaministeri</w:t>
      </w:r>
      <w:r>
        <w:t xml:space="preserve"> Ville Skinnari</w:t>
      </w:r>
    </w:p>
    <w:p w14:paraId="559F7614" w14:textId="77777777" w:rsidR="000953E6" w:rsidRDefault="000953E6">
      <w:pPr>
        <w:spacing w:line="240" w:lineRule="auto"/>
      </w:pPr>
      <w:r>
        <w:br w:type="page"/>
      </w:r>
    </w:p>
    <w:p w14:paraId="6181D320" w14:textId="77777777" w:rsidR="000953E6" w:rsidRPr="00811E23" w:rsidRDefault="00CA4A6D" w:rsidP="003018E8">
      <w:pPr>
        <w:pStyle w:val="LLSopimusteksti"/>
        <w:jc w:val="both"/>
      </w:pPr>
      <w:r w:rsidRPr="00D76C34">
        <w:lastRenderedPageBreak/>
        <w:br/>
      </w:r>
      <w:bookmarkStart w:id="19" w:name="_Toc87626071"/>
      <w:sdt>
        <w:sdtPr>
          <w:rPr>
            <w:lang w:val="en-US"/>
          </w:rPr>
          <w:alias w:val="Sopimustekstit"/>
          <w:tag w:val="CCSopimustekstit"/>
          <w:id w:val="-148678357"/>
          <w:placeholder>
            <w:docPart w:val="36B59B85080E43E89C7A09D863F645CE"/>
          </w:placeholder>
          <w15:color w:val="33CCCC"/>
        </w:sdtPr>
        <w:sdtEndPr/>
        <w:sdtContent>
          <w:r w:rsidR="009D0907" w:rsidRPr="00811E23">
            <w:t>Sopimusteksti</w:t>
          </w:r>
        </w:sdtContent>
      </w:sdt>
      <w:bookmarkEnd w:id="19"/>
    </w:p>
    <w:sdt>
      <w:sdtPr>
        <w:alias w:val="Sopimusteksti"/>
        <w:tag w:val="CCSopimusteksti"/>
        <w:id w:val="602458879"/>
        <w:placeholder>
          <w:docPart w:val="36B59B85080E43E89C7A09D863F645CE"/>
        </w:placeholder>
        <w15:color w:val="00FFFF"/>
      </w:sdtPr>
      <w:sdtEndPr/>
      <w:sdtContent>
        <w:p w14:paraId="4C8D681D" w14:textId="77777777" w:rsidR="00811E23" w:rsidRDefault="00811E23">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E51A2D" w14:paraId="6A7C28EF" w14:textId="77777777" w:rsidTr="002F68CC">
            <w:tc>
              <w:tcPr>
                <w:tcW w:w="4168" w:type="dxa"/>
              </w:tcPr>
              <w:p w14:paraId="69B372C3" w14:textId="68D6F912" w:rsidR="002D0463" w:rsidRPr="009F601E" w:rsidRDefault="002D0463" w:rsidP="00331569">
                <w:pPr>
                  <w:pStyle w:val="LLKappalejako"/>
                  <w:numPr>
                    <w:ilvl w:val="4"/>
                    <w:numId w:val="1"/>
                  </w:numPr>
                  <w:rPr>
                    <w:i/>
                  </w:rPr>
                </w:pPr>
                <w:r w:rsidRPr="009F601E">
                  <w:rPr>
                    <w:i/>
                  </w:rPr>
                  <w:t>S</w:t>
                </w:r>
                <w:r w:rsidR="009F601E">
                  <w:rPr>
                    <w:i/>
                  </w:rPr>
                  <w:t>uomen hallituksen kirje UNICEFille</w:t>
                </w:r>
              </w:p>
              <w:p w14:paraId="738868DD" w14:textId="77777777" w:rsidR="00E032DA" w:rsidRDefault="00E032DA" w:rsidP="00D74293">
                <w:pPr>
                  <w:pStyle w:val="LLKappalejako"/>
                </w:pPr>
              </w:p>
              <w:p w14:paraId="53980CDA" w14:textId="612489BD" w:rsidR="00E032DA" w:rsidRDefault="00E032DA" w:rsidP="00D74293">
                <w:pPr>
                  <w:pStyle w:val="LLKappalejako"/>
                </w:pPr>
                <w:r>
                  <w:t>(Suomennos)</w:t>
                </w:r>
              </w:p>
              <w:p w14:paraId="51C4EF7A" w14:textId="77777777" w:rsidR="004C0273" w:rsidRDefault="004C0273" w:rsidP="00D74293">
                <w:pPr>
                  <w:pStyle w:val="LLKappalejako"/>
                </w:pPr>
              </w:p>
              <w:p w14:paraId="32A8D933" w14:textId="77777777" w:rsidR="00D85153" w:rsidRDefault="00D85153" w:rsidP="00D74293">
                <w:pPr>
                  <w:pStyle w:val="LLKappalejako"/>
                </w:pPr>
              </w:p>
              <w:p w14:paraId="73AD5D88" w14:textId="1DED4626" w:rsidR="00464984" w:rsidRDefault="00464984" w:rsidP="00D74293">
                <w:pPr>
                  <w:pStyle w:val="LLKappalejako"/>
                </w:pPr>
                <w:r>
                  <w:t>PC0RMY2V-93</w:t>
                </w:r>
              </w:p>
              <w:p w14:paraId="276FC241" w14:textId="17DB67B0" w:rsidR="00FE0C02" w:rsidRDefault="00FE0C02" w:rsidP="00D85153">
                <w:pPr>
                  <w:pStyle w:val="LLKappalejako"/>
                  <w:ind w:firstLine="0"/>
                  <w:rPr>
                    <w:i/>
                  </w:rPr>
                </w:pPr>
              </w:p>
              <w:p w14:paraId="40E36228" w14:textId="77777777" w:rsidR="00AC5637" w:rsidRPr="00AC5637" w:rsidRDefault="00AC5637" w:rsidP="00D74293">
                <w:pPr>
                  <w:pStyle w:val="LLKappalejako"/>
                  <w:rPr>
                    <w:i/>
                  </w:rPr>
                </w:pPr>
              </w:p>
              <w:p w14:paraId="6C5F14DB" w14:textId="77777777" w:rsidR="002D0463" w:rsidRPr="002D0463" w:rsidRDefault="002D0463" w:rsidP="002D0463">
                <w:pPr>
                  <w:pStyle w:val="LLKappalejako"/>
                  <w:rPr>
                    <w:lang w:val="en-US"/>
                  </w:rPr>
                </w:pPr>
                <w:r w:rsidRPr="002D0463">
                  <w:rPr>
                    <w:lang w:val="en-US"/>
                  </w:rPr>
                  <w:t xml:space="preserve">New York, </w:t>
                </w:r>
              </w:p>
              <w:p w14:paraId="16AFFEFC" w14:textId="1FB5E23F" w:rsidR="002D0463" w:rsidRPr="002D0463" w:rsidRDefault="002D0463" w:rsidP="002D0463">
                <w:pPr>
                  <w:pStyle w:val="LLKappalejako"/>
                  <w:rPr>
                    <w:lang w:val="en-US"/>
                  </w:rPr>
                </w:pPr>
                <w:r>
                  <w:rPr>
                    <w:lang w:val="en-US"/>
                  </w:rPr>
                  <w:t>8</w:t>
                </w:r>
                <w:r w:rsidR="00E032DA">
                  <w:rPr>
                    <w:lang w:val="en-US"/>
                  </w:rPr>
                  <w:t xml:space="preserve">. joulukuuta </w:t>
                </w:r>
                <w:r w:rsidRPr="002D0463">
                  <w:rPr>
                    <w:lang w:val="en-US"/>
                  </w:rPr>
                  <w:t>2021</w:t>
                </w:r>
              </w:p>
              <w:p w14:paraId="78D5D2E6" w14:textId="77777777" w:rsidR="002D0463" w:rsidRPr="002D0463" w:rsidRDefault="002D0463" w:rsidP="002D0463">
                <w:pPr>
                  <w:pStyle w:val="LLKappalejako"/>
                  <w:rPr>
                    <w:lang w:val="en-US"/>
                  </w:rPr>
                </w:pPr>
              </w:p>
              <w:p w14:paraId="13C14CC0" w14:textId="33214B08" w:rsidR="00BB58F4" w:rsidRPr="00473BB8" w:rsidRDefault="00BB58F4" w:rsidP="009A67E6">
                <w:pPr>
                  <w:pStyle w:val="LLKappalejako"/>
                  <w:ind w:firstLine="0"/>
                </w:pPr>
              </w:p>
            </w:tc>
            <w:tc>
              <w:tcPr>
                <w:tcW w:w="4168" w:type="dxa"/>
              </w:tcPr>
              <w:p w14:paraId="7CB21705" w14:textId="491A5272" w:rsidR="00464984" w:rsidRDefault="009F601E" w:rsidP="00331569">
                <w:pPr>
                  <w:pStyle w:val="LLKappalejako"/>
                  <w:numPr>
                    <w:ilvl w:val="6"/>
                    <w:numId w:val="1"/>
                  </w:numPr>
                  <w:rPr>
                    <w:lang w:val="en-US"/>
                  </w:rPr>
                </w:pPr>
                <w:r>
                  <w:rPr>
                    <w:i/>
                    <w:lang w:val="en-US"/>
                  </w:rPr>
                  <w:t>Government of Finland</w:t>
                </w:r>
                <w:r w:rsidR="00AC5637">
                  <w:rPr>
                    <w:i/>
                    <w:lang w:val="en-US"/>
                  </w:rPr>
                  <w:t>’s</w:t>
                </w:r>
                <w:r>
                  <w:rPr>
                    <w:i/>
                    <w:lang w:val="en-US"/>
                  </w:rPr>
                  <w:t xml:space="preserve"> letter to UNICEF</w:t>
                </w:r>
              </w:p>
              <w:p w14:paraId="270E03F8" w14:textId="77777777" w:rsidR="00464984" w:rsidRDefault="00464984" w:rsidP="00464984">
                <w:pPr>
                  <w:pStyle w:val="LLKappalejako"/>
                  <w:rPr>
                    <w:lang w:val="en-US"/>
                  </w:rPr>
                </w:pPr>
              </w:p>
              <w:p w14:paraId="5F51D9D3" w14:textId="77777777" w:rsidR="00464984" w:rsidRDefault="00464984" w:rsidP="00464984">
                <w:pPr>
                  <w:pStyle w:val="LLKappalejako"/>
                  <w:rPr>
                    <w:lang w:val="en-US"/>
                  </w:rPr>
                </w:pPr>
              </w:p>
              <w:p w14:paraId="2C5A347B" w14:textId="77777777" w:rsidR="004C0273" w:rsidRDefault="004C0273" w:rsidP="00464984">
                <w:pPr>
                  <w:pStyle w:val="LLKappalejako"/>
                  <w:rPr>
                    <w:lang w:val="en-US"/>
                  </w:rPr>
                </w:pPr>
              </w:p>
              <w:p w14:paraId="12FFFEA6" w14:textId="0F2227B6" w:rsidR="00E032DA" w:rsidRPr="00464984" w:rsidRDefault="00464984" w:rsidP="00464984">
                <w:pPr>
                  <w:pStyle w:val="LLKappalejako"/>
                  <w:rPr>
                    <w:lang w:val="en-US"/>
                  </w:rPr>
                </w:pPr>
                <w:r w:rsidRPr="00464984">
                  <w:rPr>
                    <w:lang w:val="en-US"/>
                  </w:rPr>
                  <w:t>PC0RMY2V-93</w:t>
                </w:r>
              </w:p>
              <w:p w14:paraId="19B1EB74" w14:textId="77777777" w:rsidR="00110A0F" w:rsidRPr="008E4A3E" w:rsidRDefault="00110A0F" w:rsidP="00D74293">
                <w:pPr>
                  <w:pStyle w:val="LLKappalejako"/>
                  <w:rPr>
                    <w:i/>
                    <w:lang w:val="en-US"/>
                  </w:rPr>
                </w:pPr>
              </w:p>
              <w:p w14:paraId="5032AA4C" w14:textId="77777777" w:rsidR="00D85153" w:rsidRDefault="00D85153" w:rsidP="00D74293">
                <w:pPr>
                  <w:pStyle w:val="LLKappalejako"/>
                  <w:rPr>
                    <w:lang w:val="en-US"/>
                  </w:rPr>
                </w:pPr>
              </w:p>
              <w:p w14:paraId="5DB8385C" w14:textId="69F752DC" w:rsidR="002D0463" w:rsidRDefault="00E51A2D" w:rsidP="00D74293">
                <w:pPr>
                  <w:pStyle w:val="LLKappalejako"/>
                  <w:rPr>
                    <w:lang w:val="en-US"/>
                  </w:rPr>
                </w:pPr>
                <w:r>
                  <w:rPr>
                    <w:lang w:val="en-US"/>
                  </w:rPr>
                  <w:t xml:space="preserve">New York, </w:t>
                </w:r>
              </w:p>
              <w:p w14:paraId="4E1E8003" w14:textId="131D14EB" w:rsidR="00E51A2D" w:rsidRPr="00BB58F4" w:rsidRDefault="00E51A2D" w:rsidP="00D74293">
                <w:pPr>
                  <w:pStyle w:val="LLKappalejako"/>
                  <w:rPr>
                    <w:lang w:val="en-US"/>
                  </w:rPr>
                </w:pPr>
                <w:r>
                  <w:rPr>
                    <w:lang w:val="en-US"/>
                  </w:rPr>
                  <w:t>8 December 2021</w:t>
                </w:r>
              </w:p>
              <w:p w14:paraId="3FAC022B" w14:textId="70C0E9B0" w:rsidR="00E51A2D" w:rsidRPr="00BB58F4" w:rsidRDefault="00E51A2D" w:rsidP="009A67E6">
                <w:pPr>
                  <w:pStyle w:val="LLKappalejako"/>
                  <w:ind w:firstLine="0"/>
                  <w:rPr>
                    <w:lang w:val="en-US"/>
                  </w:rPr>
                </w:pPr>
              </w:p>
              <w:p w14:paraId="0B9B93A7" w14:textId="4697E3EB" w:rsidR="00BB58F4" w:rsidRPr="00E51A2D" w:rsidRDefault="00BB58F4" w:rsidP="00D74293">
                <w:pPr>
                  <w:pStyle w:val="LLKappalejako"/>
                  <w:rPr>
                    <w:lang w:val="en-US"/>
                  </w:rPr>
                </w:pPr>
              </w:p>
            </w:tc>
          </w:tr>
          <w:tr w:rsidR="00BB58F4" w:rsidRPr="00013292" w14:paraId="4FE1B091" w14:textId="77777777" w:rsidTr="002F68CC">
            <w:tc>
              <w:tcPr>
                <w:tcW w:w="4168" w:type="dxa"/>
              </w:tcPr>
              <w:p w14:paraId="388770F7" w14:textId="63FA9738" w:rsidR="00BB58F4" w:rsidRPr="00BB58F4" w:rsidRDefault="00C06B70" w:rsidP="00D74293">
                <w:pPr>
                  <w:pStyle w:val="LLKappalejako"/>
                </w:pPr>
                <w:r w:rsidRPr="00C06B70">
                  <w:t>Suomen hallituksella ("hallitus") on kunnia viitata Yhdistyneiden kansakuntien lastenrahastolle (UNICEF) esittämäänsä kutsuun perustaa UNICEFille Suomen-toimisto ("UNICEFin toimisto") toteuttamaan UNICEFin tehtävää yleiskokouksen 11 päivänä joulukuuta 1946 antaman päätöslauselman 57 (I) mukaisesti.</w:t>
                </w:r>
              </w:p>
            </w:tc>
            <w:tc>
              <w:tcPr>
                <w:tcW w:w="4168" w:type="dxa"/>
              </w:tcPr>
              <w:p w14:paraId="0C3BA4FD" w14:textId="77777777" w:rsidR="00DB464D" w:rsidRDefault="00C06B70" w:rsidP="00D74293">
                <w:pPr>
                  <w:pStyle w:val="LLKappalejako"/>
                  <w:rPr>
                    <w:lang w:val="en-US"/>
                  </w:rPr>
                </w:pPr>
                <w:r w:rsidRPr="00BB58F4">
                  <w:rPr>
                    <w:lang w:val="en-US"/>
                  </w:rPr>
                  <w:t xml:space="preserve">The Government of Finland (the “Government”) has the honour to refer to the Government’s invitation for the United Nations Children’s Fund (UNICEF) to establish a UNICEF office in Finland (the “UNICEF Office”) to implement the mandate of UNICEF in accordance with General Assembly resolution 57 (I) of 11 December 1946. </w:t>
                </w:r>
              </w:p>
              <w:p w14:paraId="3F057837" w14:textId="3A70961D" w:rsidR="00BB58F4" w:rsidRPr="00C06B70" w:rsidRDefault="00BB58F4" w:rsidP="00D74293">
                <w:pPr>
                  <w:pStyle w:val="LLKappalejako"/>
                  <w:rPr>
                    <w:lang w:val="en-US"/>
                  </w:rPr>
                </w:pPr>
              </w:p>
            </w:tc>
          </w:tr>
          <w:tr w:rsidR="00C06B70" w:rsidRPr="00013292" w14:paraId="06F03D6F" w14:textId="77777777" w:rsidTr="002F68CC">
            <w:tc>
              <w:tcPr>
                <w:tcW w:w="4168" w:type="dxa"/>
              </w:tcPr>
              <w:p w14:paraId="2B7C979F" w14:textId="77777777" w:rsidR="00C06B70" w:rsidRDefault="00C06B70" w:rsidP="00D74293">
                <w:pPr>
                  <w:pStyle w:val="LLKappalejako"/>
                </w:pPr>
                <w:r>
                  <w:t xml:space="preserve">Hallituksen käsityksen mukaan UNICEF on hyväksynyt hallituksen tarjouksen mahdollisuudesta perustaa UNICEFin toimisto. Toimiston tarkoituksena on ideoida, testata ja skaalata UNICEFin oppimisen innovaatiokeskuksen (UNICEF Global Innovation Learning Hub) avulla ja rahoituksen innovaatiokeskuksen (UNICEF Global Innovative Finance Hub) avulla perustavanlaatuisia innovatiivisia ratkaisuja, joilla voidaan vaikuttaa myönteisesti miljoonien lasten elämään eri puolilla maailmaa ja jouduttaa lasten kannalta merkittävien kestävän kehityksen tavoitteiden saavuttamista. Tässä toiminnassa hyödynnetään ja yhdistetään tehokkaasti keskenään uusia digitaalisia teknologioita, tietoratkaisuja, ohjelmointitapoja, innovatiivista rahoitusta ja niukkoja innovaatioita koskevia ideoita, jotka tuottavat myönteisiä muutoksia lapsille ja nuorille ja heidän toimestaan. Lisäksi UNICEFin toimisto hoitaa muita tehtäviä, joista voidaan kulloinkin päättää erikseen. UNICEF laatii UNICEFin toimistolle monivuotiset korkean tason strategiat, jotka muodostavat perustan vahvalle yhteistyölle </w:t>
                </w:r>
                <w:r>
                  <w:lastRenderedPageBreak/>
                  <w:t xml:space="preserve">ja lapsia koskevien perustavanlaatuisten ratkaisujen yhteiselle kehittämiselle laajassa mittakaavassa UNICEFin ja asiaan liittyvien Suomen innovaatioekosysteemin kumppanien, kuten asianomaisten valtion virastojen, yksityisen sektorin kumppanien ja yliopistomaailman, välillä, oppimisen ja innovatiivisen rahoituksen aihealueilla.    </w:t>
                </w:r>
              </w:p>
              <w:p w14:paraId="5CA8DAE4" w14:textId="77777777" w:rsidR="00C06B70" w:rsidRPr="00C06B70" w:rsidRDefault="00C06B70" w:rsidP="00D74293">
                <w:pPr>
                  <w:pStyle w:val="LLKappalejako"/>
                </w:pPr>
              </w:p>
            </w:tc>
            <w:tc>
              <w:tcPr>
                <w:tcW w:w="4168" w:type="dxa"/>
              </w:tcPr>
              <w:p w14:paraId="5A607C86" w14:textId="7936013B" w:rsidR="00C06B70" w:rsidRPr="00BB58F4" w:rsidRDefault="00C06B70" w:rsidP="00D74293">
                <w:pPr>
                  <w:pStyle w:val="LLKappalejako"/>
                  <w:rPr>
                    <w:lang w:val="en-US"/>
                  </w:rPr>
                </w:pPr>
                <w:r w:rsidRPr="00BB58F4">
                  <w:rPr>
                    <w:lang w:val="en-US"/>
                  </w:rPr>
                  <w:lastRenderedPageBreak/>
                  <w:t>The Government understands that UNICEF has accepted the Government’s offer to establish the UNICEF Office.  The UNICEF Office will, through the UNICEF Global Innovation Learning Hub and the UNICEF Global Innovative Finance Hub, ideate, test and scale transformational innovative solutions to positively impact the lives of millions of children worldwide and accelerate the pace of progress towards children-relevant Sustainable Development Goals.  This will be done through effective intersection with, and the leverage of new digital technologies, data solutions, programming approaches, innovative financing and frugal ideas that bring positive change for</w:t>
                </w:r>
                <w:r>
                  <w:rPr>
                    <w:lang w:val="en-US"/>
                  </w:rPr>
                  <w:t xml:space="preserve">, and by, children and youth.  </w:t>
                </w:r>
                <w:r w:rsidRPr="00BB58F4">
                  <w:rPr>
                    <w:lang w:val="en-US"/>
                  </w:rPr>
                  <w:t xml:space="preserve">The UNICEF Office will also undertake such other functions as may from time to time be determined.  High-level multi-year strategies for the UNICEF Office will be developed by UNICEF which will form the basis of strong collaboration and co-creation of transformational solutions for children at scale on the thematic areas of learning and innovative finance between UNICEF and relevant partners from the Finnish innovation </w:t>
                </w:r>
                <w:r w:rsidRPr="00BB58F4">
                  <w:rPr>
                    <w:lang w:val="en-US"/>
                  </w:rPr>
                  <w:lastRenderedPageBreak/>
                  <w:t xml:space="preserve">ecosystem, including appropriate government agencies, private sector partners and academia.  </w:t>
                </w:r>
              </w:p>
              <w:p w14:paraId="54E2414E" w14:textId="77777777" w:rsidR="00C06B70" w:rsidRPr="00C06B70" w:rsidRDefault="00C06B70" w:rsidP="00D74293">
                <w:pPr>
                  <w:pStyle w:val="LLKappalejako"/>
                  <w:rPr>
                    <w:lang w:val="en-US"/>
                  </w:rPr>
                </w:pPr>
              </w:p>
            </w:tc>
          </w:tr>
          <w:tr w:rsidR="00C06B70" w:rsidRPr="00013292" w14:paraId="628FC6FC" w14:textId="77777777" w:rsidTr="002F68CC">
            <w:tc>
              <w:tcPr>
                <w:tcW w:w="4168" w:type="dxa"/>
              </w:tcPr>
              <w:p w14:paraId="1102D63F" w14:textId="1515A9BA" w:rsidR="00C06B70" w:rsidRDefault="00C06B70" w:rsidP="00D74293">
                <w:pPr>
                  <w:pStyle w:val="LLKappalejako"/>
                </w:pPr>
                <w:r>
                  <w:lastRenderedPageBreak/>
                  <w:t>Hallitus tahtoo ehdottaa, että 12 päivänä elokuuta 2019 tehtyä sopimusta Suomen hallituksen ja Yhdistyneiden kansakuntien välillä Yhdistyneiden kansakuntien hankepalveluiden toimiston Suomen-toimistosta sovelletaan vastaavasti (</w:t>
                </w:r>
                <w:r w:rsidRPr="00F94723">
                  <w:rPr>
                    <w:i/>
                  </w:rPr>
                  <w:t>mutatis mutandis</w:t>
                </w:r>
                <w:r>
                  <w:t>) UNICEFiin sekä sen toimintaan, omaisuuteen, varoihin ja henkilöstöön Suomessa. Hallitus ehdottaa myös, että kun se on vastaanottanut UNICEFin kirjallisen vahvistuksen tämän ehdotuksen hyväksymisestä, tämä kirjeenvaihto muodostaa UNICEFin ja Suomen hallituksen välisen isäntämaasopimuksen ("UNICEF-sopimus"), joka tulee voimaan neljäntenätoista päivänä siitä päivästä, jona Suomen hallitus on ilmoittanut UNICEFille, että UNICEF-sopimuksen voimaantulon edellyttämät valtionsisäiset menettelyt on saatettu päätökseen.</w:t>
                </w:r>
              </w:p>
              <w:p w14:paraId="44D94AEF" w14:textId="77777777" w:rsidR="00C06B70" w:rsidRPr="00C06B70" w:rsidRDefault="00C06B70" w:rsidP="00D74293">
                <w:pPr>
                  <w:pStyle w:val="LLKappalejako"/>
                </w:pPr>
              </w:p>
            </w:tc>
            <w:tc>
              <w:tcPr>
                <w:tcW w:w="4168" w:type="dxa"/>
              </w:tcPr>
              <w:p w14:paraId="4513190B" w14:textId="77777777" w:rsidR="00C06B70" w:rsidRDefault="00C06B70" w:rsidP="00D74293">
                <w:pPr>
                  <w:pStyle w:val="LLKappalejako"/>
                  <w:rPr>
                    <w:lang w:val="en-US"/>
                  </w:rPr>
                </w:pPr>
                <w:r w:rsidRPr="00BB58F4">
                  <w:rPr>
                    <w:lang w:val="en-US"/>
                  </w:rPr>
                  <w:t xml:space="preserve">The Government wishes to propose that the Agreement between the Government of Finland and the United Nations Concerning the Office in Finland of the United Nations Office for Project Services, concluded on 12 August 2019, shall apply </w:t>
                </w:r>
                <w:r w:rsidRPr="00F94723">
                  <w:rPr>
                    <w:i/>
                    <w:lang w:val="en-US"/>
                  </w:rPr>
                  <w:t>mutatis mutandis</w:t>
                </w:r>
                <w:r w:rsidRPr="00BB58F4">
                  <w:rPr>
                    <w:lang w:val="en-US"/>
                  </w:rPr>
                  <w:t xml:space="preserve"> to UNICEF and its activities, property, assets and personnel in Finland.  The Government further proposes that, upon receipt of UNICEF’s confirmation in writing of this proposal, this exchange of letters shall constitute a Host Country Agreement between UNICEF and the Government of Finland (the “UNICEF Agreement”), which shall enter into force on the fourteenth day after the date of notification from the Government of Finland to UNICEF indicating that the internal procedures necessary for the UNICEF Agreement’s entry into force have been completed.</w:t>
                </w:r>
              </w:p>
              <w:p w14:paraId="5F1C7A61" w14:textId="71898DD5" w:rsidR="00B54E4D" w:rsidRPr="00C06B70" w:rsidRDefault="00B54E4D" w:rsidP="00D74293">
                <w:pPr>
                  <w:pStyle w:val="LLKappalejako"/>
                  <w:rPr>
                    <w:lang w:val="en-US"/>
                  </w:rPr>
                </w:pPr>
              </w:p>
            </w:tc>
          </w:tr>
          <w:tr w:rsidR="00CE447D" w:rsidRPr="00013292" w14:paraId="09C95A1D" w14:textId="77777777" w:rsidTr="002F68CC">
            <w:tc>
              <w:tcPr>
                <w:tcW w:w="4168" w:type="dxa"/>
              </w:tcPr>
              <w:p w14:paraId="2BF5495C" w14:textId="77777777" w:rsidR="00CE447D" w:rsidRDefault="00CE447D" w:rsidP="00D74293">
                <w:pPr>
                  <w:pStyle w:val="LLKappalejako"/>
                </w:pPr>
                <w:r>
                  <w:t xml:space="preserve">Hallitus tunnustaa, että UNICEF-sopimuksen voimaantuloon saakka UNICEFiin Yhdistyneiden kansakuntien erottamattomana osana sekä sen omaisuuteen, rahastoihin, varoihin ja henkilöstöön Suomessa sovelletaan Yhdistyneiden Kansakuntien erioikeuksia ja vapauksia koskevaa yleissopimusta ("yleissopimus"), johon Suomi liittyi 31 päivänä heinäkuuta 1958.  </w:t>
                </w:r>
              </w:p>
              <w:p w14:paraId="272A70E2" w14:textId="77777777" w:rsidR="00CE447D" w:rsidRDefault="00CE447D" w:rsidP="00D74293">
                <w:pPr>
                  <w:pStyle w:val="LLKappalejako"/>
                </w:pPr>
              </w:p>
            </w:tc>
            <w:tc>
              <w:tcPr>
                <w:tcW w:w="4168" w:type="dxa"/>
              </w:tcPr>
              <w:p w14:paraId="5166CB2F" w14:textId="77777777" w:rsidR="00CE447D" w:rsidRPr="00BB58F4" w:rsidRDefault="00CE447D" w:rsidP="00D74293">
                <w:pPr>
                  <w:pStyle w:val="LLKappalejako"/>
                  <w:rPr>
                    <w:lang w:val="en-US"/>
                  </w:rPr>
                </w:pPr>
                <w:r w:rsidRPr="00BB58F4">
                  <w:rPr>
                    <w:lang w:val="en-US"/>
                  </w:rPr>
                  <w:t xml:space="preserve">Pending the entry into force of the UNICEF Agreement, the Government acknowledges the application to UNICEF, as an integral part of the United Nations, of the Convention on the Privileges and Immunities of the United Nations (the “General Convention”), to which Finland acceded on 31 July 1958, and to its property, funds, assets and personnel in Finland.  </w:t>
                </w:r>
              </w:p>
              <w:p w14:paraId="223942EE" w14:textId="77777777" w:rsidR="00CE447D" w:rsidRPr="00CE447D" w:rsidRDefault="00CE447D" w:rsidP="00D74293">
                <w:pPr>
                  <w:pStyle w:val="LLKappalejako"/>
                  <w:rPr>
                    <w:lang w:val="en-US"/>
                  </w:rPr>
                </w:pPr>
              </w:p>
            </w:tc>
          </w:tr>
          <w:tr w:rsidR="00CE447D" w:rsidRPr="00013292" w14:paraId="21ABE963" w14:textId="77777777" w:rsidTr="002F68CC">
            <w:tc>
              <w:tcPr>
                <w:tcW w:w="4168" w:type="dxa"/>
              </w:tcPr>
              <w:p w14:paraId="7372D9DF" w14:textId="77777777" w:rsidR="00CE447D" w:rsidRDefault="00CE447D" w:rsidP="00D74293">
                <w:pPr>
                  <w:pStyle w:val="LLKappalejako"/>
                </w:pPr>
                <w:r>
                  <w:t>Hallitus tahtoo myös vahvistaa, että kaikki tarvittavat toimet toteutetaan, jotta UNICEFin toimistossa työskentelemään määrätylle UNICEFin henkilöstölle ja sen perheenjäsenille myönnetään tarvittaessa viisumit ja oleskeluluvat maksutta ja mahdollisimman nopeasti Suomen sovellettavia säädöksiä ja määräyksiä noudattaen.</w:t>
                </w:r>
              </w:p>
              <w:p w14:paraId="2753BC68" w14:textId="77777777" w:rsidR="00CE447D" w:rsidRPr="00CE447D" w:rsidRDefault="00CE447D" w:rsidP="00D74293">
                <w:pPr>
                  <w:pStyle w:val="LLKappalejako"/>
                </w:pPr>
              </w:p>
            </w:tc>
            <w:tc>
              <w:tcPr>
                <w:tcW w:w="4168" w:type="dxa"/>
              </w:tcPr>
              <w:p w14:paraId="4FA33B35" w14:textId="77777777" w:rsidR="00CE447D" w:rsidRPr="00BB58F4" w:rsidRDefault="00CE447D" w:rsidP="00D74293">
                <w:pPr>
                  <w:pStyle w:val="LLKappalejako"/>
                  <w:rPr>
                    <w:lang w:val="en-US"/>
                  </w:rPr>
                </w:pPr>
                <w:r w:rsidRPr="00BB58F4">
                  <w:rPr>
                    <w:lang w:val="en-US"/>
                  </w:rPr>
                  <w:t>The Government further wishes to confirm that all necessary measures shall be taken to grant visas and residence permits, where required, to UNICEF personnel assigned to the UNICEF Office, and their family members, free of charge and as speedily as possible, in accordance with applicable laws and regulations of Finland.</w:t>
                </w:r>
              </w:p>
              <w:p w14:paraId="526FAF7B" w14:textId="77777777" w:rsidR="00CE447D" w:rsidRPr="00CE447D" w:rsidRDefault="00CE447D" w:rsidP="00D74293">
                <w:pPr>
                  <w:pStyle w:val="LLKappalejako"/>
                  <w:rPr>
                    <w:lang w:val="en-US"/>
                  </w:rPr>
                </w:pPr>
              </w:p>
            </w:tc>
          </w:tr>
          <w:tr w:rsidR="00CE447D" w:rsidRPr="00013292" w14:paraId="0FC3A565" w14:textId="77777777" w:rsidTr="002F68CC">
            <w:tc>
              <w:tcPr>
                <w:tcW w:w="4168" w:type="dxa"/>
              </w:tcPr>
              <w:p w14:paraId="565CE893" w14:textId="77777777" w:rsidR="00CE447D" w:rsidRDefault="00CE447D" w:rsidP="00D74293">
                <w:pPr>
                  <w:pStyle w:val="LLKappalejako"/>
                </w:pPr>
                <w:r>
                  <w:t xml:space="preserve">Niillä UNICEFin virkamiehillä, joiden asemapaikka on Suomessa, on yleissopimuksen </w:t>
                </w:r>
                <w:r>
                  <w:lastRenderedPageBreak/>
                  <w:t>V artiklan 18 §:n mukaisesti oikeus tullivapaasti tuoda maahan huonekalunsa ja muu irtaimistonsa henkilökohtaiseen käyttöönsä ryhtyessään ensimmäistä kertaa hoitamaan tehtäväänsä.</w:t>
                </w:r>
              </w:p>
              <w:p w14:paraId="0DD86338" w14:textId="77777777" w:rsidR="00CE447D" w:rsidRPr="00CE447D" w:rsidRDefault="00CE447D" w:rsidP="00D74293">
                <w:pPr>
                  <w:pStyle w:val="LLKappalejako"/>
                </w:pPr>
              </w:p>
            </w:tc>
            <w:tc>
              <w:tcPr>
                <w:tcW w:w="4168" w:type="dxa"/>
              </w:tcPr>
              <w:p w14:paraId="446E9615" w14:textId="77777777" w:rsidR="00CE447D" w:rsidRPr="00BB58F4" w:rsidRDefault="00CE447D" w:rsidP="00D74293">
                <w:pPr>
                  <w:pStyle w:val="LLKappalejako"/>
                  <w:rPr>
                    <w:lang w:val="en-US"/>
                  </w:rPr>
                </w:pPr>
                <w:r w:rsidRPr="00BB58F4">
                  <w:rPr>
                    <w:lang w:val="en-US"/>
                  </w:rPr>
                  <w:lastRenderedPageBreak/>
                  <w:t xml:space="preserve">UNICEF officials whose duty station is in Finland shall, in accordance with Article V, Section 18 of the General Convention, have </w:t>
                </w:r>
                <w:r w:rsidRPr="00BB58F4">
                  <w:rPr>
                    <w:lang w:val="en-US"/>
                  </w:rPr>
                  <w:lastRenderedPageBreak/>
                  <w:t xml:space="preserve">the right to import their furniture and effects for their personal use, free of duties, at the time of first taking up their post. </w:t>
                </w:r>
              </w:p>
              <w:p w14:paraId="41630BAC" w14:textId="77777777" w:rsidR="00CE447D" w:rsidRPr="00CE447D" w:rsidRDefault="00CE447D" w:rsidP="00D74293">
                <w:pPr>
                  <w:pStyle w:val="LLKappalejako"/>
                  <w:rPr>
                    <w:lang w:val="en-US"/>
                  </w:rPr>
                </w:pPr>
              </w:p>
            </w:tc>
          </w:tr>
          <w:tr w:rsidR="00CE447D" w:rsidRPr="00013292" w14:paraId="75113D04" w14:textId="77777777" w:rsidTr="002F68CC">
            <w:tc>
              <w:tcPr>
                <w:tcW w:w="4168" w:type="dxa"/>
              </w:tcPr>
              <w:p w14:paraId="32FCD72E" w14:textId="530D5CB8" w:rsidR="00CE447D" w:rsidRDefault="00CE447D" w:rsidP="00D74293">
                <w:pPr>
                  <w:pStyle w:val="LLKappalejako"/>
                </w:pPr>
                <w:r>
                  <w:lastRenderedPageBreak/>
                  <w:t>Hallitus tahtoo myös vahvistaa, että hallituksen toimivaltaiset viranomaiset myöntävät Suomen säädösten ja määräysten mukaisesti tarvittaessa työluvat asemapaikalle Suomeen määrätyn UNICEFin henkilöstön puolisoille ja henkilöstön talouteen kuuluville alle 21-vuotiaille tai huollettaville lapsille. Jos he tekevät ansiotyötä, erioikeudet ja vapaudet eivät koske tätä ansiotoimintaa.</w:t>
                </w:r>
              </w:p>
              <w:p w14:paraId="408B6E6C" w14:textId="77777777" w:rsidR="00CE447D" w:rsidRPr="00CE447D" w:rsidRDefault="00CE447D" w:rsidP="00D74293">
                <w:pPr>
                  <w:pStyle w:val="LLKappalejako"/>
                </w:pPr>
              </w:p>
            </w:tc>
            <w:tc>
              <w:tcPr>
                <w:tcW w:w="4168" w:type="dxa"/>
              </w:tcPr>
              <w:p w14:paraId="6FDDA282" w14:textId="77777777" w:rsidR="00CE447D" w:rsidRPr="00BB58F4" w:rsidRDefault="00CE447D" w:rsidP="00D74293">
                <w:pPr>
                  <w:pStyle w:val="LLKappalejako"/>
                  <w:rPr>
                    <w:lang w:val="en-US"/>
                  </w:rPr>
                </w:pPr>
                <w:r w:rsidRPr="00BB58F4">
                  <w:rPr>
                    <w:lang w:val="en-US"/>
                  </w:rPr>
                  <w:t>The Government also wishes to confirm that the competent authorities of the Government shall, in accordance with the laws and regulations of Finland, grant working permits for the spouses of UNICEF personnel, as required, whose duty station is in Finland, and their children forming part of their household who are under 21 years of age or economically dependent.  Insofar as they engage in gainful occupation, privileges and immunities shall not apply to such occupation.</w:t>
                </w:r>
              </w:p>
              <w:p w14:paraId="401808AA" w14:textId="77777777" w:rsidR="00CE447D" w:rsidRPr="00CE447D" w:rsidRDefault="00CE447D" w:rsidP="00D74293">
                <w:pPr>
                  <w:pStyle w:val="LLKappalejako"/>
                  <w:rPr>
                    <w:lang w:val="en-US"/>
                  </w:rPr>
                </w:pPr>
              </w:p>
            </w:tc>
          </w:tr>
          <w:tr w:rsidR="00CE447D" w:rsidRPr="00013292" w14:paraId="572E0EB8" w14:textId="77777777" w:rsidTr="002F68CC">
            <w:tc>
              <w:tcPr>
                <w:tcW w:w="4168" w:type="dxa"/>
              </w:tcPr>
              <w:p w14:paraId="5FDFEA43" w14:textId="77777777" w:rsidR="00CE447D" w:rsidRDefault="00CE447D" w:rsidP="00D74293">
                <w:pPr>
                  <w:pStyle w:val="LLKappalejako"/>
                </w:pPr>
                <w:r>
                  <w:t>Edellä esitetyn mukaisesti hallitus pyytää UNICEFia ilmoittamaan hallitukselle UNICEFin toimistoon työskentelemään määrätyn UNICEFin henkilöstön nimet.</w:t>
                </w:r>
              </w:p>
              <w:p w14:paraId="60378F21" w14:textId="77777777" w:rsidR="00CE447D" w:rsidRPr="00CE447D" w:rsidRDefault="00CE447D" w:rsidP="00D74293">
                <w:pPr>
                  <w:pStyle w:val="LLKappalejako"/>
                </w:pPr>
              </w:p>
            </w:tc>
            <w:tc>
              <w:tcPr>
                <w:tcW w:w="4168" w:type="dxa"/>
              </w:tcPr>
              <w:p w14:paraId="1900F1EA" w14:textId="77777777" w:rsidR="00CE447D" w:rsidRPr="00BB58F4" w:rsidRDefault="00CE447D" w:rsidP="00D74293">
                <w:pPr>
                  <w:pStyle w:val="LLKappalejako"/>
                  <w:rPr>
                    <w:lang w:val="en-US"/>
                  </w:rPr>
                </w:pPr>
                <w:r w:rsidRPr="00BB58F4">
                  <w:rPr>
                    <w:lang w:val="en-US"/>
                  </w:rPr>
                  <w:t>In accordance with the foregoing, the Government invites UNICEF to notify the Government of the names of the UNICEF personnel assigned to the UNICEF Office.</w:t>
                </w:r>
              </w:p>
              <w:p w14:paraId="4E7AC6EB" w14:textId="77777777" w:rsidR="00CE447D" w:rsidRPr="00CE447D" w:rsidRDefault="00CE447D" w:rsidP="00D74293">
                <w:pPr>
                  <w:pStyle w:val="LLKappalejako"/>
                  <w:rPr>
                    <w:lang w:val="en-US"/>
                  </w:rPr>
                </w:pPr>
              </w:p>
            </w:tc>
          </w:tr>
          <w:tr w:rsidR="00CE447D" w:rsidRPr="00013292" w14:paraId="28BBAEA4" w14:textId="77777777" w:rsidTr="002F68CC">
            <w:tc>
              <w:tcPr>
                <w:tcW w:w="4168" w:type="dxa"/>
              </w:tcPr>
              <w:p w14:paraId="3DCF36D0" w14:textId="77777777" w:rsidR="00CE447D" w:rsidRDefault="00CE447D" w:rsidP="00D74293">
                <w:pPr>
                  <w:pStyle w:val="LLKappalejako"/>
                </w:pPr>
                <w:r>
                  <w:t>Selvyyden vuoksi hallitus tahtoo todeta selvästi, ettei yleissopimuksella perustettuja erioikeuksia, vapauksia ja mukautuksia myönnetä Suomen UNICEF ry:lle, joka on Suomen kansallisen lain mukaisesti perustettu ja toimiva yksityinen kansalaisjärjestö, eikä sen varoille, henkilöstölle eikä toimitiloille.</w:t>
                </w:r>
              </w:p>
              <w:p w14:paraId="5FBA21B7" w14:textId="77777777" w:rsidR="00CE447D" w:rsidRPr="00CE447D" w:rsidRDefault="00CE447D" w:rsidP="00D74293">
                <w:pPr>
                  <w:pStyle w:val="LLKappalejako"/>
                </w:pPr>
              </w:p>
            </w:tc>
            <w:tc>
              <w:tcPr>
                <w:tcW w:w="4168" w:type="dxa"/>
              </w:tcPr>
              <w:p w14:paraId="0589FAAE" w14:textId="77777777" w:rsidR="00CE447D" w:rsidRPr="00BB58F4" w:rsidRDefault="00CE447D" w:rsidP="00D74293">
                <w:pPr>
                  <w:pStyle w:val="LLKappalejako"/>
                  <w:rPr>
                    <w:lang w:val="en-US"/>
                  </w:rPr>
                </w:pPr>
                <w:r w:rsidRPr="00BB58F4">
                  <w:rPr>
                    <w:lang w:val="en-US"/>
                  </w:rPr>
                  <w:t>For the avoidance of any doubt, the Government wishes to clearly state that the privileges and immunities and accommodations established in the General Convention are not accorded to the Finnish National Committee for UNICEF, being a private non-governmental organization established and operating under the domestic law of Finland, or any of its assets, personnel, or premises.</w:t>
                </w:r>
              </w:p>
              <w:p w14:paraId="02AC5814" w14:textId="77777777" w:rsidR="00CE447D" w:rsidRPr="00CE447D" w:rsidRDefault="00CE447D" w:rsidP="00D74293">
                <w:pPr>
                  <w:pStyle w:val="LLKappalejako"/>
                  <w:rPr>
                    <w:lang w:val="en-US"/>
                  </w:rPr>
                </w:pPr>
              </w:p>
            </w:tc>
          </w:tr>
          <w:tr w:rsidR="00CE447D" w:rsidRPr="00B54E12" w14:paraId="1F2E7501" w14:textId="77777777" w:rsidTr="002F68CC">
            <w:tc>
              <w:tcPr>
                <w:tcW w:w="4168" w:type="dxa"/>
              </w:tcPr>
              <w:p w14:paraId="5C977812" w14:textId="77777777" w:rsidR="00CE447D" w:rsidRPr="000A46C4" w:rsidRDefault="00CE447D" w:rsidP="00D74293">
                <w:pPr>
                  <w:pStyle w:val="LLKappalejako"/>
                  <w:rPr>
                    <w:lang w:val="en-US"/>
                  </w:rPr>
                </w:pPr>
              </w:p>
              <w:p w14:paraId="39E63CF5" w14:textId="77777777" w:rsidR="00CE447D" w:rsidRPr="000A46C4" w:rsidRDefault="00CE447D" w:rsidP="00D74293">
                <w:pPr>
                  <w:pStyle w:val="LLKappalejako"/>
                  <w:rPr>
                    <w:lang w:val="en-US"/>
                  </w:rPr>
                </w:pPr>
              </w:p>
              <w:p w14:paraId="50BD447E" w14:textId="77777777" w:rsidR="00CE447D" w:rsidRPr="00CC5EEE" w:rsidRDefault="00CE447D" w:rsidP="00D74293">
                <w:pPr>
                  <w:pStyle w:val="LLKappalejako"/>
                </w:pPr>
                <w:r w:rsidRPr="00CC5EEE">
                  <w:t xml:space="preserve">Kunnioittavasti </w:t>
                </w:r>
              </w:p>
              <w:p w14:paraId="07F9662D" w14:textId="77777777" w:rsidR="00CE447D" w:rsidRPr="00CC5EEE" w:rsidRDefault="00CE447D" w:rsidP="00D74293">
                <w:pPr>
                  <w:pStyle w:val="LLKappalejako"/>
                </w:pPr>
              </w:p>
              <w:p w14:paraId="7FED73E2" w14:textId="77777777" w:rsidR="000439DC" w:rsidRPr="00CC5EEE" w:rsidRDefault="000439DC" w:rsidP="000439DC">
                <w:pPr>
                  <w:pStyle w:val="LLKappalejako"/>
                </w:pPr>
                <w:r w:rsidRPr="00CC5EEE">
                  <w:t>Minna Rainne</w:t>
                </w:r>
              </w:p>
              <w:p w14:paraId="5383A155" w14:textId="77777777" w:rsidR="000439DC" w:rsidRPr="00B44113" w:rsidRDefault="000439DC" w:rsidP="000439DC">
                <w:pPr>
                  <w:pStyle w:val="LLKappalejako"/>
                </w:pPr>
                <w:r w:rsidRPr="00B44113">
                  <w:t>Chargé d'affaires</w:t>
                </w:r>
              </w:p>
              <w:p w14:paraId="7BD11A02" w14:textId="5ED372EB" w:rsidR="000439DC" w:rsidRPr="00F53942" w:rsidRDefault="00B44113" w:rsidP="000439DC">
                <w:pPr>
                  <w:pStyle w:val="LLKappalejako"/>
                </w:pPr>
                <w:r w:rsidRPr="00F53942">
                  <w:t>Suomen pysyvän edustajan sijainen YK:ssa</w:t>
                </w:r>
              </w:p>
              <w:p w14:paraId="1FDFC0A8" w14:textId="77777777" w:rsidR="000439DC" w:rsidRPr="00F53942" w:rsidRDefault="000439DC" w:rsidP="000439DC">
                <w:pPr>
                  <w:pStyle w:val="LLKappalejako"/>
                </w:pPr>
              </w:p>
              <w:p w14:paraId="1D48E011" w14:textId="149A7673" w:rsidR="00CE447D" w:rsidRPr="00CE447D" w:rsidRDefault="000439DC" w:rsidP="000439DC">
                <w:pPr>
                  <w:pStyle w:val="LLKappalejako"/>
                  <w:rPr>
                    <w:lang w:val="en-US"/>
                  </w:rPr>
                </w:pPr>
                <w:r w:rsidRPr="000439DC">
                  <w:rPr>
                    <w:lang w:val="en-US"/>
                  </w:rPr>
                  <w:t>New York, 8. joulukuuta 2021</w:t>
                </w:r>
              </w:p>
            </w:tc>
            <w:tc>
              <w:tcPr>
                <w:tcW w:w="4168" w:type="dxa"/>
              </w:tcPr>
              <w:p w14:paraId="4AE62033" w14:textId="77777777" w:rsidR="00CE447D" w:rsidRPr="00BB58F4" w:rsidRDefault="00CE447D" w:rsidP="00D74293">
                <w:pPr>
                  <w:pStyle w:val="LLKappalejako"/>
                  <w:rPr>
                    <w:lang w:val="en-US"/>
                  </w:rPr>
                </w:pPr>
              </w:p>
              <w:p w14:paraId="796E2A20" w14:textId="77777777" w:rsidR="00CE447D" w:rsidRPr="00BB58F4" w:rsidRDefault="00CE447D" w:rsidP="00D74293">
                <w:pPr>
                  <w:pStyle w:val="LLKappalejako"/>
                  <w:rPr>
                    <w:lang w:val="en-US"/>
                  </w:rPr>
                </w:pPr>
              </w:p>
              <w:p w14:paraId="12531985" w14:textId="77777777" w:rsidR="00CE447D" w:rsidRPr="002616BF" w:rsidRDefault="00CE447D" w:rsidP="00D74293">
                <w:pPr>
                  <w:pStyle w:val="LLKappalejako"/>
                  <w:rPr>
                    <w:lang w:val="en-US"/>
                  </w:rPr>
                </w:pPr>
                <w:r w:rsidRPr="002616BF">
                  <w:rPr>
                    <w:lang w:val="en-US"/>
                  </w:rPr>
                  <w:t xml:space="preserve">Yours sincerely, </w:t>
                </w:r>
              </w:p>
              <w:p w14:paraId="1906BB97" w14:textId="77777777" w:rsidR="00CE447D" w:rsidRPr="002616BF" w:rsidRDefault="00CE447D" w:rsidP="00D74293">
                <w:pPr>
                  <w:pStyle w:val="LLKappalejako"/>
                  <w:rPr>
                    <w:lang w:val="en-US"/>
                  </w:rPr>
                </w:pPr>
              </w:p>
              <w:p w14:paraId="7C88CD37" w14:textId="4894CC41" w:rsidR="00B54E12" w:rsidRDefault="009A265F" w:rsidP="00D74293">
                <w:pPr>
                  <w:pStyle w:val="LLKappalejako"/>
                  <w:rPr>
                    <w:lang w:val="en-US"/>
                  </w:rPr>
                </w:pPr>
                <w:r>
                  <w:rPr>
                    <w:lang w:val="en-US"/>
                  </w:rPr>
                  <w:t>Minna Rainne</w:t>
                </w:r>
              </w:p>
              <w:p w14:paraId="28F1B239" w14:textId="3478CD75" w:rsidR="00B54E12" w:rsidRDefault="00B54E12" w:rsidP="00D74293">
                <w:pPr>
                  <w:pStyle w:val="LLKappalejako"/>
                  <w:rPr>
                    <w:lang w:val="en-US"/>
                  </w:rPr>
                </w:pPr>
                <w:r>
                  <w:rPr>
                    <w:lang w:val="en-US"/>
                  </w:rPr>
                  <w:t>C</w:t>
                </w:r>
                <w:r w:rsidRPr="00B54E12">
                  <w:rPr>
                    <w:lang w:val="en-US"/>
                  </w:rPr>
                  <w:t>hargé d'affaires</w:t>
                </w:r>
              </w:p>
              <w:p w14:paraId="196ED880" w14:textId="6224EB44" w:rsidR="00B54E12" w:rsidRPr="002616BF" w:rsidRDefault="00B54E12" w:rsidP="00D74293">
                <w:pPr>
                  <w:pStyle w:val="LLKappalejako"/>
                  <w:rPr>
                    <w:lang w:val="en-US"/>
                  </w:rPr>
                </w:pPr>
                <w:r>
                  <w:rPr>
                    <w:lang w:val="en-US"/>
                  </w:rPr>
                  <w:t>Deputy Permanent Representative of Finland to the United Nation</w:t>
                </w:r>
              </w:p>
              <w:p w14:paraId="3E3F6F67" w14:textId="77777777" w:rsidR="00B54E12" w:rsidRDefault="00B54E12" w:rsidP="00D74293">
                <w:pPr>
                  <w:pStyle w:val="LLKappalejako"/>
                  <w:rPr>
                    <w:lang w:val="en-US"/>
                  </w:rPr>
                </w:pPr>
              </w:p>
              <w:p w14:paraId="5B1D6A43" w14:textId="343B4A98" w:rsidR="00CE447D" w:rsidRPr="002616BF" w:rsidRDefault="00B54E12" w:rsidP="00D74293">
                <w:pPr>
                  <w:pStyle w:val="LLKappalejako"/>
                  <w:rPr>
                    <w:lang w:val="en-US"/>
                  </w:rPr>
                </w:pPr>
                <w:r>
                  <w:rPr>
                    <w:lang w:val="en-US"/>
                  </w:rPr>
                  <w:t xml:space="preserve">New York, </w:t>
                </w:r>
                <w:r w:rsidR="009A265F">
                  <w:rPr>
                    <w:lang w:val="en-US"/>
                  </w:rPr>
                  <w:t>8 December 2021</w:t>
                </w:r>
              </w:p>
              <w:p w14:paraId="0FC8A354" w14:textId="77777777" w:rsidR="00CE447D" w:rsidRPr="00CE447D" w:rsidRDefault="00CE447D" w:rsidP="00D74293">
                <w:pPr>
                  <w:pStyle w:val="LLKappalejako"/>
                  <w:rPr>
                    <w:lang w:val="en-US"/>
                  </w:rPr>
                </w:pPr>
              </w:p>
            </w:tc>
          </w:tr>
          <w:tr w:rsidR="00CE447D" w:rsidRPr="00B54E12" w14:paraId="71C301E6" w14:textId="77777777" w:rsidTr="002F68CC">
            <w:tc>
              <w:tcPr>
                <w:tcW w:w="4168" w:type="dxa"/>
              </w:tcPr>
              <w:p w14:paraId="1DEA5FE8" w14:textId="77777777" w:rsidR="00CE447D" w:rsidRPr="00CE447D" w:rsidRDefault="00CE447D" w:rsidP="00D74293">
                <w:pPr>
                  <w:pStyle w:val="LLKappalejako"/>
                  <w:rPr>
                    <w:lang w:val="en-US"/>
                  </w:rPr>
                </w:pPr>
              </w:p>
            </w:tc>
            <w:tc>
              <w:tcPr>
                <w:tcW w:w="4168" w:type="dxa"/>
              </w:tcPr>
              <w:p w14:paraId="436E1907" w14:textId="77777777" w:rsidR="00CE447D" w:rsidRPr="00CE447D" w:rsidRDefault="00CE447D" w:rsidP="00D74293">
                <w:pPr>
                  <w:pStyle w:val="LLKappalejako"/>
                  <w:rPr>
                    <w:lang w:val="en-US"/>
                  </w:rPr>
                </w:pPr>
              </w:p>
            </w:tc>
          </w:tr>
          <w:tr w:rsidR="00577926" w:rsidRPr="00B54E12" w14:paraId="79EFDAE0" w14:textId="77777777" w:rsidTr="002F68CC">
            <w:tc>
              <w:tcPr>
                <w:tcW w:w="4168" w:type="dxa"/>
              </w:tcPr>
              <w:p w14:paraId="194ED31D" w14:textId="77777777" w:rsidR="00577926" w:rsidRPr="00CE447D" w:rsidRDefault="00577926" w:rsidP="00D74293">
                <w:pPr>
                  <w:pStyle w:val="LLKappalejako"/>
                  <w:rPr>
                    <w:lang w:val="en-US"/>
                  </w:rPr>
                </w:pPr>
              </w:p>
            </w:tc>
            <w:tc>
              <w:tcPr>
                <w:tcW w:w="4168" w:type="dxa"/>
              </w:tcPr>
              <w:p w14:paraId="0005CF57" w14:textId="77777777" w:rsidR="00577926" w:rsidRPr="00CE447D" w:rsidRDefault="00577926" w:rsidP="00D74293">
                <w:pPr>
                  <w:pStyle w:val="LLKappalejako"/>
                  <w:rPr>
                    <w:lang w:val="en-US"/>
                  </w:rPr>
                </w:pPr>
              </w:p>
            </w:tc>
          </w:tr>
          <w:tr w:rsidR="00CE447D" w:rsidRPr="00CE447D" w14:paraId="43E6FFAF" w14:textId="77777777" w:rsidTr="002F68CC">
            <w:tc>
              <w:tcPr>
                <w:tcW w:w="4168" w:type="dxa"/>
              </w:tcPr>
              <w:p w14:paraId="7AABB30F" w14:textId="6FF45C35" w:rsidR="00CE447D" w:rsidRPr="00827E5A" w:rsidRDefault="009A67E6" w:rsidP="002A7739">
                <w:pPr>
                  <w:pStyle w:val="LLKappalejako"/>
                  <w:numPr>
                    <w:ilvl w:val="4"/>
                    <w:numId w:val="1"/>
                  </w:numPr>
                </w:pPr>
                <w:r w:rsidRPr="00F53942">
                  <w:rPr>
                    <w:i/>
                  </w:rPr>
                  <w:t>UNICE</w:t>
                </w:r>
                <w:r w:rsidR="00F53942" w:rsidRPr="00F53942">
                  <w:rPr>
                    <w:i/>
                  </w:rPr>
                  <w:t>Fin vastaus Suomen hallitukselle</w:t>
                </w:r>
              </w:p>
              <w:p w14:paraId="0C824E8D" w14:textId="24699936" w:rsidR="00827E5A" w:rsidRDefault="00827E5A" w:rsidP="00827E5A">
                <w:pPr>
                  <w:pStyle w:val="LLKappalejako"/>
                  <w:ind w:left="454" w:firstLine="0"/>
                </w:pPr>
              </w:p>
              <w:p w14:paraId="02278303" w14:textId="0848D5EE" w:rsidR="00827E5A" w:rsidRPr="00B564FB" w:rsidRDefault="00827E5A" w:rsidP="00827E5A">
                <w:pPr>
                  <w:pStyle w:val="LLKappalejako"/>
                  <w:ind w:left="454" w:firstLine="0"/>
                </w:pPr>
                <w:r>
                  <w:t>(Suomennos)</w:t>
                </w:r>
              </w:p>
              <w:p w14:paraId="324047CD" w14:textId="77777777" w:rsidR="00B564FB" w:rsidRPr="00F53942" w:rsidRDefault="00B564FB" w:rsidP="00B564FB">
                <w:pPr>
                  <w:pStyle w:val="LLKappalejako"/>
                  <w:ind w:left="454" w:firstLine="0"/>
                </w:pPr>
              </w:p>
              <w:p w14:paraId="44F8C0AD" w14:textId="0C158A98" w:rsidR="00CE447D" w:rsidRPr="009A67E6" w:rsidRDefault="009A67E6" w:rsidP="009A67E6">
                <w:pPr>
                  <w:pStyle w:val="LLKappalejako"/>
                </w:pPr>
                <w:r>
                  <w:t xml:space="preserve">14. joulukuuta </w:t>
                </w:r>
                <w:r w:rsidRPr="009A67E6">
                  <w:t>2021</w:t>
                </w:r>
              </w:p>
            </w:tc>
            <w:tc>
              <w:tcPr>
                <w:tcW w:w="4168" w:type="dxa"/>
              </w:tcPr>
              <w:p w14:paraId="3515C3B3" w14:textId="23AD59B9" w:rsidR="000A46C4" w:rsidRPr="00B564FB" w:rsidRDefault="009A67E6" w:rsidP="00F53942">
                <w:pPr>
                  <w:pStyle w:val="LLKappalejako"/>
                  <w:numPr>
                    <w:ilvl w:val="4"/>
                    <w:numId w:val="23"/>
                  </w:numPr>
                  <w:rPr>
                    <w:i/>
                    <w:lang w:val="en-US"/>
                  </w:rPr>
                </w:pPr>
                <w:r w:rsidRPr="00B564FB">
                  <w:rPr>
                    <w:i/>
                    <w:lang w:val="en-US"/>
                  </w:rPr>
                  <w:t>UNICEF</w:t>
                </w:r>
                <w:r w:rsidR="00F53942" w:rsidRPr="00B564FB">
                  <w:rPr>
                    <w:i/>
                    <w:lang w:val="en-US"/>
                  </w:rPr>
                  <w:t>’</w:t>
                </w:r>
                <w:r w:rsidR="00B564FB">
                  <w:rPr>
                    <w:i/>
                    <w:lang w:val="en-US"/>
                  </w:rPr>
                  <w:t xml:space="preserve">s </w:t>
                </w:r>
                <w:r w:rsidR="00F53942" w:rsidRPr="00B564FB">
                  <w:rPr>
                    <w:i/>
                    <w:lang w:val="en-US"/>
                  </w:rPr>
                  <w:t>reply to the Government of Finland</w:t>
                </w:r>
              </w:p>
              <w:p w14:paraId="1F017ABA" w14:textId="77777777" w:rsidR="000A46C4" w:rsidRPr="00B564FB" w:rsidRDefault="000A46C4" w:rsidP="00D74293">
                <w:pPr>
                  <w:pStyle w:val="LLKappalejako"/>
                  <w:rPr>
                    <w:lang w:val="en-US"/>
                  </w:rPr>
                </w:pPr>
              </w:p>
              <w:p w14:paraId="0088CCDF" w14:textId="77777777" w:rsidR="00827E5A" w:rsidRPr="00F20914" w:rsidRDefault="00827E5A" w:rsidP="00D74293">
                <w:pPr>
                  <w:pStyle w:val="LLKappalejako"/>
                  <w:rPr>
                    <w:lang w:val="en-US"/>
                  </w:rPr>
                </w:pPr>
              </w:p>
              <w:p w14:paraId="4F2B3C46" w14:textId="77777777" w:rsidR="00827E5A" w:rsidRPr="00F20914" w:rsidRDefault="00827E5A" w:rsidP="00D74293">
                <w:pPr>
                  <w:pStyle w:val="LLKappalejako"/>
                  <w:rPr>
                    <w:lang w:val="en-US"/>
                  </w:rPr>
                </w:pPr>
              </w:p>
              <w:p w14:paraId="7A057970" w14:textId="17FFE61A" w:rsidR="00CE447D" w:rsidRDefault="009A67E6" w:rsidP="00D74293">
                <w:pPr>
                  <w:pStyle w:val="LLKappalejako"/>
                </w:pPr>
                <w:r w:rsidRPr="009A67E6">
                  <w:t>14 December 2021</w:t>
                </w:r>
              </w:p>
              <w:p w14:paraId="445E86C0" w14:textId="77777777" w:rsidR="009A67E6" w:rsidRDefault="009A67E6" w:rsidP="009A67E6">
                <w:pPr>
                  <w:pStyle w:val="LLKappalejako"/>
                  <w:ind w:firstLine="0"/>
                </w:pPr>
              </w:p>
              <w:p w14:paraId="1604741B" w14:textId="3747463E" w:rsidR="009A67E6" w:rsidRPr="009A67E6" w:rsidRDefault="009A67E6" w:rsidP="009A67E6">
                <w:pPr>
                  <w:pStyle w:val="LLKappalejako"/>
                  <w:ind w:firstLine="0"/>
                </w:pPr>
              </w:p>
            </w:tc>
          </w:tr>
          <w:tr w:rsidR="00CE447D" w:rsidRPr="00013292" w14:paraId="4EA33D37" w14:textId="77777777" w:rsidTr="002F68CC">
            <w:tc>
              <w:tcPr>
                <w:tcW w:w="4168" w:type="dxa"/>
              </w:tcPr>
              <w:p w14:paraId="662709EE" w14:textId="53397D23" w:rsidR="00DB464D" w:rsidRDefault="00DB464D" w:rsidP="00D74293">
                <w:pPr>
                  <w:pStyle w:val="LLKappalejako"/>
                </w:pPr>
                <w:r>
                  <w:lastRenderedPageBreak/>
                  <w:t>Yhdistyneiden kansakuntien lastenrahastolla ("UNICEF") on kunnia viitata</w:t>
                </w:r>
                <w:r w:rsidR="00F20914">
                  <w:t xml:space="preserve"> Yhdistyneissä kansakunnissa toimivan </w:t>
                </w:r>
                <w:r>
                  <w:t xml:space="preserve">Suomen </w:t>
                </w:r>
                <w:r w:rsidR="008838F7">
                  <w:t>pysyvän edustuston 8. joulukuuta 2021</w:t>
                </w:r>
                <w:r>
                  <w:t xml:space="preserve"> päivättyyn kirjeeseen ("kirje"), jolla </w:t>
                </w:r>
                <w:r w:rsidR="00F20914">
                  <w:t xml:space="preserve">edustusto </w:t>
                </w:r>
                <w:r>
                  <w:t>vahvistaa Suomen hallituksen ("hallitus") puolesta, että hallitus on kutsunut UNICEFin perustamaan Suomeen toimiston ("UNICEFin toimisto"), ja palauttaa mieliin, että UNICEF on hyväksynyt hallituksen kutsun ja että UNICEFin toimisto siten perustetaan tällä vastauksella.</w:t>
                </w:r>
              </w:p>
              <w:p w14:paraId="3C887C4A" w14:textId="77777777" w:rsidR="00CE447D" w:rsidRPr="00DB464D" w:rsidRDefault="00CE447D" w:rsidP="00D74293">
                <w:pPr>
                  <w:pStyle w:val="LLKappalejako"/>
                </w:pPr>
              </w:p>
            </w:tc>
            <w:tc>
              <w:tcPr>
                <w:tcW w:w="4168" w:type="dxa"/>
              </w:tcPr>
              <w:p w14:paraId="48D2C2EC" w14:textId="072A5F3E" w:rsidR="00DB464D" w:rsidRPr="00BB58F4" w:rsidRDefault="00DB464D" w:rsidP="00D74293">
                <w:pPr>
                  <w:pStyle w:val="LLKappalejako"/>
                  <w:rPr>
                    <w:lang w:val="en-US"/>
                  </w:rPr>
                </w:pPr>
                <w:r w:rsidRPr="00CC5EEE">
                  <w:rPr>
                    <w:lang w:val="en-US"/>
                  </w:rPr>
                  <w:t xml:space="preserve">The United Nations Children’s Fund (“UNICEF”) has honour to refer to the letter of </w:t>
                </w:r>
                <w:r w:rsidR="009A67E6" w:rsidRPr="00CC5EEE">
                  <w:rPr>
                    <w:lang w:val="en-US"/>
                  </w:rPr>
                  <w:t xml:space="preserve">8 December 2021 </w:t>
                </w:r>
                <w:r w:rsidRPr="00CC5EEE">
                  <w:rPr>
                    <w:lang w:val="en-US"/>
                  </w:rPr>
                  <w:t xml:space="preserve">(the “Letter”) from </w:t>
                </w:r>
                <w:r w:rsidR="009A67E6" w:rsidRPr="00CC5EEE">
                  <w:rPr>
                    <w:lang w:val="en-US"/>
                  </w:rPr>
                  <w:t>the Pe</w:t>
                </w:r>
                <w:r w:rsidR="009A67E6" w:rsidRPr="009A67E6">
                  <w:rPr>
                    <w:lang w:val="en-US"/>
                  </w:rPr>
                  <w:t>rmanent Mission of Finland to the United Nations</w:t>
                </w:r>
                <w:r w:rsidRPr="00BB58F4">
                  <w:rPr>
                    <w:lang w:val="en-US"/>
                  </w:rPr>
                  <w:t xml:space="preserve"> on behalf of the Government of Finland (the “Government”) confirming that the Government has invited UNICEF to establish an office (the “UNICEF Office”) in Finland and recalling that UNICEF has accepted the Government’s invitation and that by this reply the UNICEF Office is therefore established</w:t>
                </w:r>
              </w:p>
              <w:p w14:paraId="5B14F90D" w14:textId="77777777" w:rsidR="00CE447D" w:rsidRPr="00DB464D" w:rsidRDefault="00CE447D" w:rsidP="00D74293">
                <w:pPr>
                  <w:pStyle w:val="LLKappalejako"/>
                  <w:rPr>
                    <w:lang w:val="en-US"/>
                  </w:rPr>
                </w:pPr>
              </w:p>
            </w:tc>
          </w:tr>
          <w:tr w:rsidR="00CE447D" w:rsidRPr="00013292" w14:paraId="51252531" w14:textId="77777777" w:rsidTr="002F68CC">
            <w:tc>
              <w:tcPr>
                <w:tcW w:w="4168" w:type="dxa"/>
              </w:tcPr>
              <w:p w14:paraId="40AA6B1D" w14:textId="53D5C864" w:rsidR="00DB464D" w:rsidRDefault="00DB464D" w:rsidP="00D74293">
                <w:pPr>
                  <w:pStyle w:val="LLKappalejako"/>
                </w:pPr>
                <w:r>
                  <w:t xml:space="preserve">UNICEFilla on myös kunnia vahvistaa, että UNICEF hyväksyy </w:t>
                </w:r>
                <w:r w:rsidR="00716887">
                  <w:t xml:space="preserve">hallituksen </w:t>
                </w:r>
                <w:r>
                  <w:t xml:space="preserve">ehdotuksen. Tämä kirjeenvaihto muodostaa Suomen ja UNICEFin välisen sopimuksen ("UNICEF-sopimus"), joka tulee voimaan neljäntenätoista päivänä siitä päivästä, jona Suomen hallitus on ilmoittanut UNICEFille, että UNICEF-sopimuksen voimaantulon edellyttämät valtionsisäiset menettelyt on saatettu päätökseen.  </w:t>
                </w:r>
              </w:p>
              <w:p w14:paraId="1ABB4670" w14:textId="77777777" w:rsidR="00CE447D" w:rsidRPr="00DB464D" w:rsidRDefault="00CE447D" w:rsidP="00D74293">
                <w:pPr>
                  <w:pStyle w:val="LLKappalejako"/>
                </w:pPr>
              </w:p>
            </w:tc>
            <w:tc>
              <w:tcPr>
                <w:tcW w:w="4168" w:type="dxa"/>
              </w:tcPr>
              <w:p w14:paraId="1130D024" w14:textId="2110349D" w:rsidR="00DB464D" w:rsidRPr="00BB58F4" w:rsidRDefault="00DB464D" w:rsidP="00D74293">
                <w:pPr>
                  <w:pStyle w:val="LLKappalejako"/>
                  <w:rPr>
                    <w:lang w:val="en-US"/>
                  </w:rPr>
                </w:pPr>
                <w:r w:rsidRPr="00BB58F4">
                  <w:rPr>
                    <w:lang w:val="en-US"/>
                  </w:rPr>
                  <w:t xml:space="preserve">UNICEF has the further honour to confirm that the </w:t>
                </w:r>
                <w:r w:rsidR="009A67E6" w:rsidRPr="009A67E6">
                  <w:rPr>
                    <w:lang w:val="en-US"/>
                  </w:rPr>
                  <w:t>Government’s</w:t>
                </w:r>
                <w:r w:rsidRPr="00BB58F4">
                  <w:rPr>
                    <w:lang w:val="en-US"/>
                  </w:rPr>
                  <w:t xml:space="preserve"> proposal is acceptable to UNICEF.  This exchange of letters shall constitute an Agreement between Finland and UNICEF (the “UNICEF Agreement”), which shall enter into force on the fourtheenth day after the date of notification from the Government of Finland to UNICEF indicating that the internal procedures necessary for the UNICEF Agreement to enter into force have been completed.  </w:t>
                </w:r>
              </w:p>
              <w:p w14:paraId="1D89F914" w14:textId="77777777" w:rsidR="00CE447D" w:rsidRPr="00DB464D" w:rsidRDefault="00CE447D" w:rsidP="00D74293">
                <w:pPr>
                  <w:pStyle w:val="LLKappalejako"/>
                  <w:rPr>
                    <w:lang w:val="en-US"/>
                  </w:rPr>
                </w:pPr>
              </w:p>
            </w:tc>
          </w:tr>
          <w:tr w:rsidR="00CE447D" w:rsidRPr="00013292" w14:paraId="35F72EF6" w14:textId="77777777" w:rsidTr="002F68CC">
            <w:tc>
              <w:tcPr>
                <w:tcW w:w="4168" w:type="dxa"/>
              </w:tcPr>
              <w:p w14:paraId="11DBB456" w14:textId="77777777" w:rsidR="00DB464D" w:rsidRDefault="00DB464D" w:rsidP="00D74293">
                <w:pPr>
                  <w:pStyle w:val="LLKappalejako"/>
                </w:pPr>
                <w:r>
                  <w:t>Lisäksi UNICEFilla on kunnia ilmaista yksimielisyytensä siitä, että näiden valtionsisäisten menettelyjen päätökseen saattamiseen saakka UNICEFin toimisto sekä sen henkilöstö, omaisuus ja varat nauttivat kirjeessä esitettyjä erioikeuksia, vapauksia ja helpotuksia.</w:t>
                </w:r>
              </w:p>
              <w:p w14:paraId="06153C77" w14:textId="77777777" w:rsidR="00CE447D" w:rsidRPr="00DB464D" w:rsidRDefault="00CE447D" w:rsidP="00D74293">
                <w:pPr>
                  <w:pStyle w:val="LLKappalejako"/>
                </w:pPr>
              </w:p>
            </w:tc>
            <w:tc>
              <w:tcPr>
                <w:tcW w:w="4168" w:type="dxa"/>
              </w:tcPr>
              <w:p w14:paraId="5C6BAB14" w14:textId="0C9F630B" w:rsidR="00DB464D" w:rsidRPr="00BB58F4" w:rsidRDefault="00DB464D" w:rsidP="00D74293">
                <w:pPr>
                  <w:pStyle w:val="LLKappalejako"/>
                  <w:rPr>
                    <w:lang w:val="en-US"/>
                  </w:rPr>
                </w:pPr>
                <w:r w:rsidRPr="00BB58F4">
                  <w:rPr>
                    <w:lang w:val="en-US"/>
                  </w:rPr>
                  <w:t xml:space="preserve">Furthermore, pending the completion of such internal procedures, UNICEF has the further honour to convey its agreement that the UNICEF Office, its personnel, property and assets will enjoy the privileges, immunities and facilities as detailed in the Letter. </w:t>
                </w:r>
              </w:p>
              <w:p w14:paraId="77BD5873" w14:textId="77777777" w:rsidR="00CE447D" w:rsidRPr="00DB464D" w:rsidRDefault="00CE447D" w:rsidP="00D74293">
                <w:pPr>
                  <w:pStyle w:val="LLKappalejako"/>
                  <w:rPr>
                    <w:lang w:val="en-US"/>
                  </w:rPr>
                </w:pPr>
              </w:p>
            </w:tc>
          </w:tr>
          <w:tr w:rsidR="00CE447D" w:rsidRPr="00013292" w14:paraId="19EBFAD1" w14:textId="77777777" w:rsidTr="002F68CC">
            <w:tc>
              <w:tcPr>
                <w:tcW w:w="4168" w:type="dxa"/>
              </w:tcPr>
              <w:p w14:paraId="16253288" w14:textId="77777777" w:rsidR="00DB464D" w:rsidRPr="00813391" w:rsidRDefault="00DB464D" w:rsidP="00D74293">
                <w:pPr>
                  <w:pStyle w:val="LLKappalejako"/>
                  <w:rPr>
                    <w:lang w:val="en-US"/>
                  </w:rPr>
                </w:pPr>
              </w:p>
              <w:p w14:paraId="0A17A9F0" w14:textId="63E2A7FE" w:rsidR="00DB464D" w:rsidRPr="00D95606" w:rsidRDefault="00DD6BA8" w:rsidP="00D74293">
                <w:pPr>
                  <w:pStyle w:val="LLKappalejako"/>
                </w:pPr>
                <w:r>
                  <w:t xml:space="preserve">Vastaanottakaa, </w:t>
                </w:r>
                <w:r w:rsidR="00165E93">
                  <w:t xml:space="preserve">arvoisa </w:t>
                </w:r>
                <w:r w:rsidRPr="00DD6BA8">
                  <w:t>Suomen pysyvän edustajan sijainen YK:ssa</w:t>
                </w:r>
                <w:r>
                  <w:t>, korkeimman kunnioitukseni vakuutus.</w:t>
                </w:r>
              </w:p>
              <w:p w14:paraId="48DEFF41" w14:textId="77777777" w:rsidR="00DB464D" w:rsidRPr="00D95606" w:rsidRDefault="00DB464D" w:rsidP="00D74293">
                <w:pPr>
                  <w:pStyle w:val="LLKappalejako"/>
                </w:pPr>
              </w:p>
              <w:p w14:paraId="6227C9F4" w14:textId="77777777" w:rsidR="00536338" w:rsidRPr="00D95606" w:rsidRDefault="00536338" w:rsidP="00536338">
                <w:pPr>
                  <w:pStyle w:val="LLKappalejako"/>
                </w:pPr>
                <w:r w:rsidRPr="00D95606">
                  <w:t>Henrietta H. Fore</w:t>
                </w:r>
              </w:p>
              <w:p w14:paraId="47E7E285" w14:textId="5ED84142" w:rsidR="00CE447D" w:rsidRPr="00D95606" w:rsidRDefault="00104B3E" w:rsidP="00104B3E">
                <w:pPr>
                  <w:pStyle w:val="LLKappalejako"/>
                </w:pPr>
                <w:r w:rsidRPr="00D95606">
                  <w:t>Pääjohtaja</w:t>
                </w:r>
                <w:r w:rsidR="00536338" w:rsidRPr="00D95606">
                  <w:t xml:space="preserve"> </w:t>
                </w:r>
              </w:p>
            </w:tc>
            <w:tc>
              <w:tcPr>
                <w:tcW w:w="4168" w:type="dxa"/>
              </w:tcPr>
              <w:p w14:paraId="63B02EF1" w14:textId="77777777" w:rsidR="00DB464D" w:rsidRPr="00D32F36" w:rsidRDefault="00DB464D" w:rsidP="00D74293">
                <w:pPr>
                  <w:pStyle w:val="LLKappalejako"/>
                  <w:rPr>
                    <w:lang w:val="en-US"/>
                  </w:rPr>
                </w:pPr>
              </w:p>
              <w:p w14:paraId="6E1DF5DB" w14:textId="13E6590D" w:rsidR="00DB464D" w:rsidRPr="009A67E6" w:rsidRDefault="009A67E6" w:rsidP="00D74293">
                <w:pPr>
                  <w:pStyle w:val="LLKappalejako"/>
                  <w:rPr>
                    <w:lang w:val="en-US"/>
                  </w:rPr>
                </w:pPr>
                <w:r w:rsidRPr="00165E93">
                  <w:rPr>
                    <w:lang w:val="en-US"/>
                  </w:rPr>
                  <w:t>Please accept, Excellency, the assurances of my highest consideration.</w:t>
                </w:r>
              </w:p>
              <w:p w14:paraId="0E6DB2FF" w14:textId="77777777" w:rsidR="00DB464D" w:rsidRPr="009A67E6" w:rsidRDefault="00DB464D" w:rsidP="00D74293">
                <w:pPr>
                  <w:pStyle w:val="LLKappalejako"/>
                  <w:rPr>
                    <w:lang w:val="en-US"/>
                  </w:rPr>
                </w:pPr>
              </w:p>
              <w:p w14:paraId="48121D49" w14:textId="77777777" w:rsidR="009A67E6" w:rsidRPr="00CC5EEE" w:rsidRDefault="009A67E6" w:rsidP="009A67E6">
                <w:pPr>
                  <w:pStyle w:val="LLKappalejako"/>
                  <w:rPr>
                    <w:lang w:val="en-US"/>
                  </w:rPr>
                </w:pPr>
                <w:r w:rsidRPr="00CC5EEE">
                  <w:rPr>
                    <w:lang w:val="en-US"/>
                  </w:rPr>
                  <w:t>Henrietta H. Fore</w:t>
                </w:r>
              </w:p>
              <w:p w14:paraId="25E9EB13" w14:textId="79FA4857" w:rsidR="00CE447D" w:rsidRPr="00DB464D" w:rsidRDefault="009A67E6" w:rsidP="009A67E6">
                <w:pPr>
                  <w:pStyle w:val="LLKappalejako"/>
                  <w:rPr>
                    <w:lang w:val="en-US"/>
                  </w:rPr>
                </w:pPr>
                <w:r w:rsidRPr="00CC5EEE">
                  <w:rPr>
                    <w:lang w:val="en-US"/>
                  </w:rPr>
                  <w:t>Executive Director</w:t>
                </w:r>
              </w:p>
            </w:tc>
          </w:tr>
        </w:tbl>
        <w:p w14:paraId="6178BF47" w14:textId="77777777" w:rsidR="000953E6" w:rsidRDefault="008A24B8">
          <w:pPr>
            <w:spacing w:line="240" w:lineRule="auto"/>
          </w:pPr>
        </w:p>
      </w:sdtContent>
    </w:sdt>
    <w:p w14:paraId="704EFE87" w14:textId="77777777" w:rsidR="00E21B9D" w:rsidRDefault="00E21B9D" w:rsidP="00413B46">
      <w:pPr>
        <w:spacing w:line="240" w:lineRule="auto"/>
      </w:pPr>
    </w:p>
    <w:p w14:paraId="218764ED" w14:textId="77777777" w:rsidR="00D83F22" w:rsidRDefault="00D83F22" w:rsidP="00D21403">
      <w:pPr>
        <w:pStyle w:val="LLNormaali"/>
        <w:rPr>
          <w:lang w:val="en-US"/>
        </w:rPr>
      </w:pPr>
    </w:p>
    <w:p w14:paraId="62379084" w14:textId="77777777" w:rsidR="005F388F" w:rsidRPr="005F388F" w:rsidRDefault="005F388F" w:rsidP="005F388F">
      <w:pPr>
        <w:pStyle w:val="LLNormaali"/>
      </w:pPr>
      <w:r>
        <w:rPr>
          <w:lang w:val="en-US"/>
        </w:rPr>
        <w:br/>
      </w:r>
      <w:r w:rsidRPr="005F388F">
        <w:br w:type="page"/>
      </w:r>
    </w:p>
    <w:p w14:paraId="08B00F8B" w14:textId="77777777" w:rsidR="005F388F" w:rsidRPr="005F388F" w:rsidRDefault="005F388F" w:rsidP="00D8452E"/>
    <w:sdt>
      <w:sdtPr>
        <w:rPr>
          <w:rFonts w:eastAsia="Calibri"/>
          <w:i w:val="0"/>
          <w:szCs w:val="22"/>
          <w:lang w:eastAsia="en-US"/>
        </w:rPr>
        <w:alias w:val="Muut Liitteet"/>
        <w:tag w:val="CCMuutLiitteet"/>
        <w:id w:val="2132584774"/>
        <w:placeholder>
          <w:docPart w:val="40006C30B5BE469C801A2C9CB5A36F62"/>
        </w:placeholder>
        <w15:color w:val="33CCCC"/>
      </w:sdtPr>
      <w:sdtEndPr/>
      <w:sdtContent>
        <w:p w14:paraId="6550F713" w14:textId="77777777" w:rsidR="005F388F" w:rsidRPr="005F388F" w:rsidRDefault="005F388F" w:rsidP="00A81EF8">
          <w:pPr>
            <w:pStyle w:val="LLMuutliitteet"/>
            <w:ind w:left="0"/>
          </w:pPr>
        </w:p>
        <w:p w14:paraId="5E1B56E0" w14:textId="0F26B733" w:rsidR="003C516B" w:rsidRDefault="005F388F" w:rsidP="003C516B">
          <w:pPr>
            <w:pStyle w:val="LLLiite"/>
          </w:pPr>
          <w:bookmarkStart w:id="20" w:name="_Toc87626072"/>
          <w:r w:rsidRPr="005F388F">
            <w:t>Liite</w:t>
          </w:r>
          <w:bookmarkEnd w:id="20"/>
          <w:r w:rsidR="003C516B">
            <w:t xml:space="preserve"> </w:t>
          </w:r>
          <w:r w:rsidR="00765A15">
            <w:t>(</w:t>
          </w:r>
          <w:r w:rsidR="003C516B">
            <w:t>SopS 1 ja</w:t>
          </w:r>
        </w:p>
        <w:p w14:paraId="6E237ADA" w14:textId="72650D53" w:rsidR="005F388F" w:rsidRPr="005F388F" w:rsidRDefault="003C516B" w:rsidP="003C516B">
          <w:pPr>
            <w:pStyle w:val="LLLiite"/>
          </w:pPr>
          <w:r>
            <w:t>2/2020</w:t>
          </w:r>
          <w:r w:rsidR="00765A15">
            <w:t>)</w:t>
          </w:r>
          <w:r>
            <w:t xml:space="preserve"> </w:t>
          </w:r>
        </w:p>
        <w:p w14:paraId="622CED10" w14:textId="2622FA41" w:rsidR="005F388F" w:rsidRPr="005F388F" w:rsidRDefault="008A24B8" w:rsidP="002168F9">
          <w:pPr>
            <w:pStyle w:val="LLNormaali"/>
            <w:rPr>
              <w:lang w:eastAsia="fi-FI"/>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5F388F" w:rsidRPr="00013292" w14:paraId="4BF95233" w14:textId="77777777" w:rsidTr="007D7D40">
        <w:tc>
          <w:tcPr>
            <w:tcW w:w="4168" w:type="dxa"/>
          </w:tcPr>
          <w:p w14:paraId="708F5FFE" w14:textId="77777777" w:rsidR="005F388F" w:rsidRDefault="00A81EF8" w:rsidP="00A81EF8">
            <w:pPr>
              <w:pStyle w:val="LLPotsikko"/>
            </w:pPr>
            <w:r>
              <w:t>SOPIMUS SUOMEN HALLITUKSEN JA YHDISTYNEIDEN KANSAKUNTIEN VÄLILLÄ YHDISTYNEIDEN KANSAKUNTIEN HANKEPALVELUIDEN TOIMISTON SUOMEN-TOIMISTOSTA</w:t>
            </w:r>
          </w:p>
          <w:p w14:paraId="476283AA" w14:textId="77777777" w:rsidR="005F388F" w:rsidRPr="00473BB8" w:rsidRDefault="005F388F" w:rsidP="009F77F3">
            <w:pPr>
              <w:pStyle w:val="LLNormaali"/>
              <w:rPr>
                <w:lang w:eastAsia="fi-FI"/>
              </w:rPr>
            </w:pPr>
          </w:p>
        </w:tc>
        <w:tc>
          <w:tcPr>
            <w:tcW w:w="4168" w:type="dxa"/>
          </w:tcPr>
          <w:p w14:paraId="2961FC48" w14:textId="0664C9A2" w:rsidR="005F388F" w:rsidRPr="009F77F3" w:rsidRDefault="009F77F3" w:rsidP="009F77F3">
            <w:pPr>
              <w:pStyle w:val="LLPotsikko"/>
              <w:rPr>
                <w:lang w:val="en-US"/>
              </w:rPr>
            </w:pPr>
            <w:r w:rsidRPr="009F77F3">
              <w:rPr>
                <w:lang w:val="en-US"/>
              </w:rPr>
              <w:t>AGREEMENT BETWEEN TH</w:t>
            </w:r>
            <w:r>
              <w:rPr>
                <w:lang w:val="en-US"/>
              </w:rPr>
              <w:t xml:space="preserve">E GOVERNMENT OF FINLAND AND TH UNITED NATIONS CONCERNING THE OFFICE IN FINLAND OF THE UNITED </w:t>
            </w:r>
            <w:r w:rsidRPr="009F77F3">
              <w:rPr>
                <w:lang w:val="en-US"/>
              </w:rPr>
              <w:t>NATIONS OFFICE FOR PROJECT SERVICES</w:t>
            </w:r>
          </w:p>
          <w:p w14:paraId="2F1822BC" w14:textId="77777777" w:rsidR="005F388F" w:rsidRPr="009F77F3" w:rsidRDefault="005F388F" w:rsidP="007D7D40">
            <w:pPr>
              <w:pStyle w:val="LLNormaali"/>
              <w:rPr>
                <w:lang w:val="en-US" w:eastAsia="fi-FI"/>
              </w:rPr>
            </w:pPr>
          </w:p>
        </w:tc>
      </w:tr>
      <w:tr w:rsidR="009F77F3" w:rsidRPr="00013292" w14:paraId="208E2E92" w14:textId="77777777" w:rsidTr="007D7D40">
        <w:tc>
          <w:tcPr>
            <w:tcW w:w="4168" w:type="dxa"/>
          </w:tcPr>
          <w:p w14:paraId="685A42D7" w14:textId="77777777" w:rsidR="009F77F3" w:rsidRDefault="009F77F3" w:rsidP="00465F6E">
            <w:pPr>
              <w:pStyle w:val="LLNormaali"/>
              <w:rPr>
                <w:lang w:eastAsia="fi-FI"/>
              </w:rPr>
            </w:pPr>
            <w:r w:rsidRPr="009F77F3">
              <w:rPr>
                <w:i/>
                <w:lang w:eastAsia="fi-FI"/>
              </w:rPr>
              <w:t>Ottaen huomioon</w:t>
            </w:r>
            <w:r>
              <w:rPr>
                <w:lang w:eastAsia="fi-FI"/>
              </w:rPr>
              <w:t>, että Yhdistyneiden kansakuntien hankepalveluiden toimisto (“UNOPS”) perustettiin Yhdistyneiden kansakuntien yleiskokouksen 19 päivänä syyskuuta 1994 tehdyllä päätöksellä 48/501 YK:n alaiseksi elimeksi tarjoamaan muun muassa hallintopalveluja ja muita tukipalveluja Yhdistyneiden kansakuntien jäsenvaltioiden eduksi puolueettomasti, tehokkaasti ja kulukorvausperusteisesti, osallistaen myös yksityissektorin mukaan edistämään kestävän kehityksen tavoitteita,</w:t>
            </w:r>
          </w:p>
          <w:p w14:paraId="36D34871" w14:textId="79E52F73" w:rsidR="00813391" w:rsidRDefault="00813391" w:rsidP="00465F6E">
            <w:pPr>
              <w:pStyle w:val="LLNormaali"/>
            </w:pPr>
          </w:p>
        </w:tc>
        <w:tc>
          <w:tcPr>
            <w:tcW w:w="4168" w:type="dxa"/>
          </w:tcPr>
          <w:p w14:paraId="628EEFB0" w14:textId="77777777" w:rsidR="009F77F3" w:rsidRPr="00465F6E" w:rsidRDefault="00465F6E" w:rsidP="00465F6E">
            <w:pPr>
              <w:pStyle w:val="LLNormaali"/>
              <w:rPr>
                <w:lang w:val="en-US"/>
              </w:rPr>
            </w:pPr>
            <w:r w:rsidRPr="00465F6E">
              <w:rPr>
                <w:lang w:val="en-US"/>
              </w:rPr>
              <w:t>WHEREA</w:t>
            </w:r>
            <w:r>
              <w:rPr>
                <w:lang w:val="en-US"/>
              </w:rPr>
              <w:t xml:space="preserve">S the United Nations Office for </w:t>
            </w:r>
            <w:r w:rsidRPr="00465F6E">
              <w:rPr>
                <w:lang w:val="en-US"/>
              </w:rPr>
              <w:t>Project Ser</w:t>
            </w:r>
            <w:r>
              <w:rPr>
                <w:lang w:val="en-US"/>
              </w:rPr>
              <w:t xml:space="preserve">vices (“UNOPS”) was established </w:t>
            </w:r>
            <w:r w:rsidRPr="00465F6E">
              <w:rPr>
                <w:lang w:val="en-US"/>
              </w:rPr>
              <w:t>by United Nations General Assembly decision 48/501 of 19 September 1994 as a subsidiary organ to provide, inter alia, management and other support services for the benefit of the member countries of the United Nations, impartially, efficiently and on a cost reimbursement basis, while also engaging private sector part</w:t>
            </w:r>
            <w:r>
              <w:rPr>
                <w:lang w:val="en-US"/>
              </w:rPr>
              <w:t xml:space="preserve">icipation in furtherance of the </w:t>
            </w:r>
            <w:r w:rsidRPr="00465F6E">
              <w:rPr>
                <w:lang w:val="en-US"/>
              </w:rPr>
              <w:t>Sustainable Development Goals;</w:t>
            </w:r>
          </w:p>
        </w:tc>
      </w:tr>
      <w:tr w:rsidR="00715F02" w:rsidRPr="00013292" w14:paraId="1E653EF0" w14:textId="77777777" w:rsidTr="007D7D40">
        <w:tc>
          <w:tcPr>
            <w:tcW w:w="4168" w:type="dxa"/>
          </w:tcPr>
          <w:p w14:paraId="74224B8F" w14:textId="77777777" w:rsidR="00715F02" w:rsidRDefault="00715F02" w:rsidP="00465F6E">
            <w:pPr>
              <w:pStyle w:val="LLNormaali"/>
              <w:rPr>
                <w:lang w:eastAsia="fi-FI"/>
              </w:rPr>
            </w:pPr>
            <w:r w:rsidRPr="00715F02">
              <w:rPr>
                <w:i/>
                <w:lang w:eastAsia="fi-FI"/>
              </w:rPr>
              <w:t>ottaen huomioon, että</w:t>
            </w:r>
            <w:r w:rsidRPr="00715F02">
              <w:rPr>
                <w:lang w:eastAsia="fi-FI"/>
              </w:rPr>
              <w:t xml:space="preserve"> UNOPS on Yhdistyneiden kansakuntien erottamaton osa,</w:t>
            </w:r>
          </w:p>
          <w:p w14:paraId="099D65A4" w14:textId="5D6B3021" w:rsidR="00813391" w:rsidRPr="009F77F3" w:rsidRDefault="00813391" w:rsidP="00465F6E">
            <w:pPr>
              <w:pStyle w:val="LLNormaali"/>
              <w:rPr>
                <w:i/>
                <w:lang w:eastAsia="fi-FI"/>
              </w:rPr>
            </w:pPr>
          </w:p>
        </w:tc>
        <w:tc>
          <w:tcPr>
            <w:tcW w:w="4168" w:type="dxa"/>
          </w:tcPr>
          <w:p w14:paraId="76510CCE" w14:textId="77777777" w:rsidR="00715F02" w:rsidRPr="00715F02" w:rsidRDefault="00715F02" w:rsidP="00715F02">
            <w:pPr>
              <w:pStyle w:val="LLNormaali"/>
              <w:rPr>
                <w:lang w:val="en-US"/>
              </w:rPr>
            </w:pPr>
            <w:r w:rsidRPr="00715F02">
              <w:rPr>
                <w:lang w:val="en-US"/>
              </w:rPr>
              <w:t>WHEREAS UNOPS is an integral part of</w:t>
            </w:r>
            <w:r>
              <w:rPr>
                <w:lang w:val="en-US"/>
              </w:rPr>
              <w:t xml:space="preserve"> </w:t>
            </w:r>
            <w:r w:rsidRPr="00715F02">
              <w:rPr>
                <w:lang w:val="en-US"/>
              </w:rPr>
              <w:t>the United Nations;</w:t>
            </w:r>
          </w:p>
        </w:tc>
      </w:tr>
      <w:tr w:rsidR="00715F02" w:rsidRPr="00013292" w14:paraId="3F4BE73B" w14:textId="77777777" w:rsidTr="007D7D40">
        <w:tc>
          <w:tcPr>
            <w:tcW w:w="4168" w:type="dxa"/>
          </w:tcPr>
          <w:p w14:paraId="618F5106" w14:textId="77777777" w:rsidR="00715F02" w:rsidRDefault="00715F02" w:rsidP="00715F02">
            <w:pPr>
              <w:pStyle w:val="LLNormaali"/>
              <w:rPr>
                <w:lang w:eastAsia="fi-FI"/>
              </w:rPr>
            </w:pPr>
            <w:r w:rsidRPr="00715F02">
              <w:rPr>
                <w:i/>
                <w:lang w:eastAsia="fi-FI"/>
              </w:rPr>
              <w:t>ottaen huomioon, että</w:t>
            </w:r>
            <w:r>
              <w:rPr>
                <w:lang w:eastAsia="fi-FI"/>
              </w:rPr>
              <w:t xml:space="preserve"> Suomen hallitus (“isäntämaa”) tahtoo tukea UNOPSia sen tehtävän suorittamisessa, erityisesti UNOPSin sosiaalisen vaikuttavuussijoittamisen aloitteessa, joka keskittyy laajamittaisiin infrastruktuurihankkeisiin sekä innovaatioihin ja teknologiaratkaisuihin kestävän kehityksen tavoitteiden edistämiseksi,</w:t>
            </w:r>
          </w:p>
          <w:p w14:paraId="2D2C39A8" w14:textId="6E4B808B" w:rsidR="00813391" w:rsidRPr="00715F02" w:rsidRDefault="00813391" w:rsidP="00715F02">
            <w:pPr>
              <w:pStyle w:val="LLNormaali"/>
              <w:rPr>
                <w:lang w:eastAsia="fi-FI"/>
              </w:rPr>
            </w:pPr>
          </w:p>
        </w:tc>
        <w:tc>
          <w:tcPr>
            <w:tcW w:w="4168" w:type="dxa"/>
          </w:tcPr>
          <w:p w14:paraId="14ACABEA" w14:textId="77777777" w:rsidR="00715F02" w:rsidRPr="00715F02" w:rsidRDefault="00715F02" w:rsidP="00715F02">
            <w:pPr>
              <w:pStyle w:val="LLNormaali"/>
              <w:rPr>
                <w:lang w:val="en-US"/>
              </w:rPr>
            </w:pPr>
            <w:r w:rsidRPr="00715F02">
              <w:rPr>
                <w:lang w:val="en-US"/>
              </w:rPr>
              <w:t>WH</w:t>
            </w:r>
            <w:r>
              <w:rPr>
                <w:lang w:val="en-US"/>
              </w:rPr>
              <w:t xml:space="preserve">EREAS the Government of Finland </w:t>
            </w:r>
            <w:r w:rsidRPr="00715F02">
              <w:rPr>
                <w:lang w:val="en-US"/>
              </w:rPr>
              <w:t>(“Host Country”) wishes to support UNO</w:t>
            </w:r>
            <w:r>
              <w:rPr>
                <w:lang w:val="en-US"/>
              </w:rPr>
              <w:t xml:space="preserve">PS </w:t>
            </w:r>
            <w:r w:rsidRPr="00715F02">
              <w:rPr>
                <w:lang w:val="en-US"/>
              </w:rPr>
              <w:t>in carrying out its mission, in particular UNOPS Social Impact Investing Initiative focusing on large-s</w:t>
            </w:r>
            <w:r>
              <w:rPr>
                <w:lang w:val="en-US"/>
              </w:rPr>
              <w:t xml:space="preserve">cale infrastructure projects as </w:t>
            </w:r>
            <w:r w:rsidRPr="00715F02">
              <w:rPr>
                <w:lang w:val="en-US"/>
              </w:rPr>
              <w:t>well as inno</w:t>
            </w:r>
            <w:r>
              <w:rPr>
                <w:lang w:val="en-US"/>
              </w:rPr>
              <w:t xml:space="preserve">vation and technology solutions </w:t>
            </w:r>
            <w:r w:rsidRPr="00715F02">
              <w:rPr>
                <w:lang w:val="en-US"/>
              </w:rPr>
              <w:t>to furt</w:t>
            </w:r>
            <w:r>
              <w:rPr>
                <w:lang w:val="en-US"/>
              </w:rPr>
              <w:t xml:space="preserve">her the Sustainable Development </w:t>
            </w:r>
            <w:r w:rsidRPr="00715F02">
              <w:rPr>
                <w:lang w:val="en-US"/>
              </w:rPr>
              <w:t>Goals;</w:t>
            </w:r>
          </w:p>
        </w:tc>
      </w:tr>
      <w:tr w:rsidR="00715F02" w:rsidRPr="00013292" w14:paraId="507D3729" w14:textId="77777777" w:rsidTr="007D7D40">
        <w:tc>
          <w:tcPr>
            <w:tcW w:w="4168" w:type="dxa"/>
          </w:tcPr>
          <w:p w14:paraId="32C8CD3E" w14:textId="77777777" w:rsidR="00715F02" w:rsidRDefault="0013526F" w:rsidP="00715F02">
            <w:pPr>
              <w:pStyle w:val="LLNormaali"/>
              <w:rPr>
                <w:lang w:eastAsia="fi-FI"/>
              </w:rPr>
            </w:pPr>
            <w:r w:rsidRPr="0013526F">
              <w:rPr>
                <w:lang w:eastAsia="fi-FI"/>
              </w:rPr>
              <w:t>UNOPS ja isäntämaa ovat ystävällismielisen yhteistyön hengessä tehneet tämän sopimuksen:</w:t>
            </w:r>
          </w:p>
          <w:p w14:paraId="5DF29740" w14:textId="4379CD61" w:rsidR="00670523" w:rsidRPr="0013526F" w:rsidRDefault="00670523" w:rsidP="00715F02">
            <w:pPr>
              <w:pStyle w:val="LLNormaali"/>
              <w:rPr>
                <w:lang w:eastAsia="fi-FI"/>
              </w:rPr>
            </w:pPr>
          </w:p>
        </w:tc>
        <w:tc>
          <w:tcPr>
            <w:tcW w:w="4168" w:type="dxa"/>
          </w:tcPr>
          <w:p w14:paraId="3EA163C4" w14:textId="77777777" w:rsidR="00715F02" w:rsidRPr="0013526F" w:rsidRDefault="0013526F" w:rsidP="0013526F">
            <w:pPr>
              <w:pStyle w:val="LLNormaali"/>
              <w:rPr>
                <w:lang w:val="en-US"/>
              </w:rPr>
            </w:pPr>
            <w:r w:rsidRPr="0013526F">
              <w:rPr>
                <w:lang w:val="en-US"/>
              </w:rPr>
              <w:t>NOW, THEREFORE, UNOPS and the Host Country have entered into this Agreement in a spirit of friendly co-operation:</w:t>
            </w:r>
          </w:p>
        </w:tc>
      </w:tr>
      <w:tr w:rsidR="0013526F" w:rsidRPr="0013526F" w14:paraId="0C8A8715" w14:textId="77777777" w:rsidTr="007D7D40">
        <w:tc>
          <w:tcPr>
            <w:tcW w:w="4168" w:type="dxa"/>
          </w:tcPr>
          <w:p w14:paraId="6EB9FB61" w14:textId="77777777" w:rsidR="0013526F" w:rsidRPr="0013526F" w:rsidRDefault="0013526F" w:rsidP="0013526F">
            <w:pPr>
              <w:pStyle w:val="LLNormaali"/>
              <w:jc w:val="center"/>
              <w:rPr>
                <w:lang w:val="en-US" w:eastAsia="fi-FI"/>
              </w:rPr>
            </w:pPr>
            <w:r w:rsidRPr="0013526F">
              <w:rPr>
                <w:lang w:val="en-US" w:eastAsia="fi-FI"/>
              </w:rPr>
              <w:t>I artikla</w:t>
            </w:r>
          </w:p>
        </w:tc>
        <w:tc>
          <w:tcPr>
            <w:tcW w:w="4168" w:type="dxa"/>
          </w:tcPr>
          <w:p w14:paraId="6FEDB01F" w14:textId="77777777" w:rsidR="0013526F" w:rsidRPr="0013526F" w:rsidRDefault="0013526F" w:rsidP="0013526F">
            <w:pPr>
              <w:pStyle w:val="LLNormaali"/>
              <w:jc w:val="center"/>
              <w:rPr>
                <w:lang w:val="en-US"/>
              </w:rPr>
            </w:pPr>
            <w:r w:rsidRPr="0013526F">
              <w:rPr>
                <w:lang w:val="en-US"/>
              </w:rPr>
              <w:t>Article I</w:t>
            </w:r>
          </w:p>
        </w:tc>
      </w:tr>
      <w:tr w:rsidR="0013526F" w:rsidRPr="0013526F" w14:paraId="13C661E3" w14:textId="77777777" w:rsidTr="007D7D40">
        <w:tc>
          <w:tcPr>
            <w:tcW w:w="4168" w:type="dxa"/>
          </w:tcPr>
          <w:p w14:paraId="396CE0CF" w14:textId="77777777" w:rsidR="0013526F" w:rsidRPr="0013526F" w:rsidRDefault="0013526F" w:rsidP="0013526F">
            <w:pPr>
              <w:pStyle w:val="LLNormaali"/>
              <w:jc w:val="center"/>
              <w:rPr>
                <w:lang w:val="en-US" w:eastAsia="fi-FI"/>
              </w:rPr>
            </w:pPr>
          </w:p>
        </w:tc>
        <w:tc>
          <w:tcPr>
            <w:tcW w:w="4168" w:type="dxa"/>
          </w:tcPr>
          <w:p w14:paraId="20F9372C" w14:textId="77777777" w:rsidR="0013526F" w:rsidRPr="0013526F" w:rsidRDefault="0013526F" w:rsidP="0013526F">
            <w:pPr>
              <w:pStyle w:val="LLNormaali"/>
              <w:jc w:val="center"/>
              <w:rPr>
                <w:lang w:val="en-US"/>
              </w:rPr>
            </w:pPr>
          </w:p>
        </w:tc>
      </w:tr>
      <w:tr w:rsidR="0013526F" w:rsidRPr="0013526F" w14:paraId="7275761D" w14:textId="77777777" w:rsidTr="007D7D40">
        <w:tc>
          <w:tcPr>
            <w:tcW w:w="4168" w:type="dxa"/>
          </w:tcPr>
          <w:p w14:paraId="3CA5FF35" w14:textId="77777777" w:rsidR="0013526F" w:rsidRPr="0013526F" w:rsidRDefault="0013526F" w:rsidP="0013526F">
            <w:pPr>
              <w:pStyle w:val="LLNormaali"/>
              <w:jc w:val="center"/>
              <w:rPr>
                <w:b/>
                <w:lang w:val="en-US" w:eastAsia="fi-FI"/>
              </w:rPr>
            </w:pPr>
            <w:r w:rsidRPr="0013526F">
              <w:rPr>
                <w:b/>
                <w:lang w:val="en-US" w:eastAsia="fi-FI"/>
              </w:rPr>
              <w:t>Määritelmät</w:t>
            </w:r>
          </w:p>
        </w:tc>
        <w:tc>
          <w:tcPr>
            <w:tcW w:w="4168" w:type="dxa"/>
          </w:tcPr>
          <w:p w14:paraId="473C6181" w14:textId="77777777" w:rsidR="0013526F" w:rsidRPr="0013526F" w:rsidRDefault="0013526F" w:rsidP="0013526F">
            <w:pPr>
              <w:pStyle w:val="LLNormaali"/>
              <w:jc w:val="center"/>
              <w:rPr>
                <w:b/>
                <w:lang w:val="en-US"/>
              </w:rPr>
            </w:pPr>
            <w:r w:rsidRPr="0013526F">
              <w:rPr>
                <w:b/>
                <w:lang w:val="en-US"/>
              </w:rPr>
              <w:t>Definitions</w:t>
            </w:r>
          </w:p>
        </w:tc>
      </w:tr>
      <w:tr w:rsidR="0013526F" w:rsidRPr="0013526F" w14:paraId="4E6B622C" w14:textId="77777777" w:rsidTr="007D7D40">
        <w:tc>
          <w:tcPr>
            <w:tcW w:w="4168" w:type="dxa"/>
          </w:tcPr>
          <w:p w14:paraId="1F413817" w14:textId="77777777" w:rsidR="0013526F" w:rsidRPr="0013526F" w:rsidRDefault="0013526F" w:rsidP="0013526F">
            <w:pPr>
              <w:pStyle w:val="LLNormaali"/>
              <w:jc w:val="center"/>
              <w:rPr>
                <w:b/>
                <w:lang w:val="en-US" w:eastAsia="fi-FI"/>
              </w:rPr>
            </w:pPr>
          </w:p>
        </w:tc>
        <w:tc>
          <w:tcPr>
            <w:tcW w:w="4168" w:type="dxa"/>
          </w:tcPr>
          <w:p w14:paraId="24118015" w14:textId="77777777" w:rsidR="0013526F" w:rsidRPr="0013526F" w:rsidRDefault="0013526F" w:rsidP="0013526F">
            <w:pPr>
              <w:pStyle w:val="LLNormaali"/>
              <w:jc w:val="center"/>
              <w:rPr>
                <w:b/>
                <w:lang w:val="en-US"/>
              </w:rPr>
            </w:pPr>
          </w:p>
        </w:tc>
      </w:tr>
      <w:tr w:rsidR="0013526F" w:rsidRPr="00013292" w14:paraId="0035F9AB" w14:textId="77777777" w:rsidTr="007D7D40">
        <w:tc>
          <w:tcPr>
            <w:tcW w:w="4168" w:type="dxa"/>
          </w:tcPr>
          <w:p w14:paraId="08A202D6" w14:textId="749B14ED" w:rsidR="00670523" w:rsidRPr="00146130" w:rsidRDefault="0013526F" w:rsidP="0013526F">
            <w:pPr>
              <w:pStyle w:val="LLNormaali"/>
              <w:rPr>
                <w:lang w:eastAsia="fi-FI"/>
              </w:rPr>
            </w:pPr>
            <w:r w:rsidRPr="00146130">
              <w:rPr>
                <w:lang w:eastAsia="fi-FI"/>
              </w:rPr>
              <w:t>Tässä sopimuksessa</w:t>
            </w:r>
          </w:p>
        </w:tc>
        <w:tc>
          <w:tcPr>
            <w:tcW w:w="4168" w:type="dxa"/>
          </w:tcPr>
          <w:p w14:paraId="4A537ED8" w14:textId="77777777" w:rsidR="0013526F" w:rsidRPr="00ED2375" w:rsidRDefault="00234264" w:rsidP="00234264">
            <w:pPr>
              <w:pStyle w:val="LLNormaali"/>
              <w:rPr>
                <w:lang w:val="en-US" w:eastAsia="fi-FI"/>
              </w:rPr>
            </w:pPr>
            <w:r w:rsidRPr="00ED2375">
              <w:rPr>
                <w:lang w:val="en-US" w:eastAsia="fi-FI"/>
              </w:rPr>
              <w:t>For the purposes of this Agreement,</w:t>
            </w:r>
          </w:p>
        </w:tc>
      </w:tr>
      <w:tr w:rsidR="00234264" w:rsidRPr="00013292" w14:paraId="088A8CF6" w14:textId="77777777" w:rsidTr="007D7D40">
        <w:tc>
          <w:tcPr>
            <w:tcW w:w="4168" w:type="dxa"/>
          </w:tcPr>
          <w:p w14:paraId="31B7B664" w14:textId="77777777" w:rsidR="00234264" w:rsidRPr="00234264" w:rsidRDefault="00234264" w:rsidP="0013526F">
            <w:pPr>
              <w:pStyle w:val="LLNormaali"/>
              <w:rPr>
                <w:lang w:eastAsia="fi-FI"/>
              </w:rPr>
            </w:pPr>
            <w:r w:rsidRPr="00234264">
              <w:rPr>
                <w:lang w:eastAsia="fi-FI"/>
              </w:rPr>
              <w:t>a) “yleissopimus” tarkoittaa Yhdistyneiden Kansakuntien erioikeuksia ja vapauksia koskevaa yleissopimusta, jonka yleiskokous hyväksyi 13 päivänä helmikuuta 1946;</w:t>
            </w:r>
          </w:p>
        </w:tc>
        <w:tc>
          <w:tcPr>
            <w:tcW w:w="4168" w:type="dxa"/>
          </w:tcPr>
          <w:p w14:paraId="6FDCE6AE" w14:textId="77777777" w:rsidR="00234264" w:rsidRPr="00146130" w:rsidRDefault="00146130" w:rsidP="00146130">
            <w:pPr>
              <w:pStyle w:val="LLNormaali"/>
              <w:rPr>
                <w:lang w:val="en-US" w:eastAsia="fi-FI"/>
              </w:rPr>
            </w:pPr>
            <w:r w:rsidRPr="00146130">
              <w:rPr>
                <w:lang w:val="en-US" w:eastAsia="fi-FI"/>
              </w:rPr>
              <w:t>(a) “General Convention” means the Convention on the Privileges and Immunities of</w:t>
            </w:r>
            <w:r>
              <w:rPr>
                <w:lang w:val="en-US" w:eastAsia="fi-FI"/>
              </w:rPr>
              <w:t xml:space="preserve"> </w:t>
            </w:r>
            <w:r w:rsidRPr="00146130">
              <w:rPr>
                <w:lang w:val="en-US" w:eastAsia="fi-FI"/>
              </w:rPr>
              <w:t>the United Nations, adopted by the General</w:t>
            </w:r>
            <w:r>
              <w:rPr>
                <w:lang w:val="en-US" w:eastAsia="fi-FI"/>
              </w:rPr>
              <w:t xml:space="preserve"> </w:t>
            </w:r>
            <w:r w:rsidRPr="00146130">
              <w:rPr>
                <w:lang w:val="en-US" w:eastAsia="fi-FI"/>
              </w:rPr>
              <w:t>Assembly on 13 February 1946;</w:t>
            </w:r>
          </w:p>
        </w:tc>
      </w:tr>
      <w:tr w:rsidR="0013526F" w:rsidRPr="00013292" w14:paraId="27C6B0E9" w14:textId="77777777" w:rsidTr="007D7D40">
        <w:tc>
          <w:tcPr>
            <w:tcW w:w="4168" w:type="dxa"/>
          </w:tcPr>
          <w:p w14:paraId="464E74A3" w14:textId="77777777" w:rsidR="0013526F" w:rsidRPr="0013526F" w:rsidRDefault="0013526F" w:rsidP="0013526F">
            <w:pPr>
              <w:pStyle w:val="LLNormaali"/>
              <w:rPr>
                <w:lang w:eastAsia="fi-FI"/>
              </w:rPr>
            </w:pPr>
            <w:r w:rsidRPr="0013526F">
              <w:rPr>
                <w:lang w:eastAsia="fi-FI"/>
              </w:rPr>
              <w:lastRenderedPageBreak/>
              <w:t>b) “arkisto” tarkoittaa kaikkia kirjeenvaihtoa, asiakirjoja, käsikirjoituksia, tietokonetallenteita, kiinteitä kuvia ja elokuvia, filmi- ja äänitallenteita sekä muita tallenteita, jotka kuuluvat toimistolle tai ovat sen hallussa sen suorittaessa tehtäviään;</w:t>
            </w:r>
          </w:p>
        </w:tc>
        <w:tc>
          <w:tcPr>
            <w:tcW w:w="4168" w:type="dxa"/>
          </w:tcPr>
          <w:p w14:paraId="4ADD5EB1" w14:textId="77777777" w:rsidR="006E0786" w:rsidRPr="006E0786" w:rsidRDefault="006E0786" w:rsidP="006E0786">
            <w:pPr>
              <w:pStyle w:val="LLNormaali"/>
              <w:rPr>
                <w:lang w:val="en-US" w:eastAsia="fi-FI"/>
              </w:rPr>
            </w:pPr>
            <w:r w:rsidRPr="006E0786">
              <w:rPr>
                <w:lang w:val="en-US" w:eastAsia="fi-FI"/>
              </w:rPr>
              <w:t>(b) “Archives” means all correspondence,</w:t>
            </w:r>
            <w:r>
              <w:rPr>
                <w:lang w:val="en-US" w:eastAsia="fi-FI"/>
              </w:rPr>
              <w:t xml:space="preserve"> </w:t>
            </w:r>
            <w:r w:rsidRPr="006E0786">
              <w:rPr>
                <w:lang w:val="en-US" w:eastAsia="fi-FI"/>
              </w:rPr>
              <w:t>documents, manuscripts, computer records,</w:t>
            </w:r>
            <w:r w:rsidRPr="006E0786">
              <w:rPr>
                <w:lang w:val="en-US"/>
              </w:rPr>
              <w:t xml:space="preserve"> </w:t>
            </w:r>
            <w:r w:rsidRPr="006E0786">
              <w:rPr>
                <w:lang w:val="en-US" w:eastAsia="fi-FI"/>
              </w:rPr>
              <w:t>still and motion pictures, film and sound recordings, and any other records belonging to</w:t>
            </w:r>
          </w:p>
          <w:p w14:paraId="29867F19" w14:textId="77777777" w:rsidR="0013526F" w:rsidRPr="006E0786" w:rsidRDefault="006E0786" w:rsidP="006E0786">
            <w:pPr>
              <w:pStyle w:val="LLNormaali"/>
              <w:rPr>
                <w:lang w:val="en-US" w:eastAsia="fi-FI"/>
              </w:rPr>
            </w:pPr>
            <w:r w:rsidRPr="006E0786">
              <w:rPr>
                <w:lang w:val="en-US" w:eastAsia="fi-FI"/>
              </w:rPr>
              <w:t>or held by the Office in furtherance of its</w:t>
            </w:r>
            <w:r>
              <w:rPr>
                <w:lang w:val="en-US" w:eastAsia="fi-FI"/>
              </w:rPr>
              <w:t xml:space="preserve"> </w:t>
            </w:r>
            <w:r w:rsidRPr="006E0786">
              <w:rPr>
                <w:lang w:val="en-US" w:eastAsia="fi-FI"/>
              </w:rPr>
              <w:t>functions;</w:t>
            </w:r>
          </w:p>
        </w:tc>
      </w:tr>
      <w:tr w:rsidR="0013526F" w:rsidRPr="00013292" w14:paraId="6E913966" w14:textId="77777777" w:rsidTr="007D7D40">
        <w:tc>
          <w:tcPr>
            <w:tcW w:w="4168" w:type="dxa"/>
          </w:tcPr>
          <w:p w14:paraId="0C7D916C" w14:textId="77777777" w:rsidR="0013526F" w:rsidRPr="0013526F" w:rsidRDefault="0013526F" w:rsidP="0013526F">
            <w:pPr>
              <w:pStyle w:val="LLNormaali"/>
              <w:rPr>
                <w:lang w:eastAsia="fi-FI"/>
              </w:rPr>
            </w:pPr>
            <w:r>
              <w:rPr>
                <w:lang w:eastAsia="fi-FI"/>
              </w:rPr>
              <w:t>c) “pääjohtaja” tarkoittaa UNOPSin pääjohtajaa, joka vastaa ja raportoi Yhdistyneiden kansakuntien pääsihteerille kaikista UNOPSin tehtävistä, toiminnoista ja palveluista;</w:t>
            </w:r>
          </w:p>
        </w:tc>
        <w:tc>
          <w:tcPr>
            <w:tcW w:w="4168" w:type="dxa"/>
          </w:tcPr>
          <w:p w14:paraId="4840873E" w14:textId="77777777" w:rsidR="0013526F" w:rsidRPr="006E0786" w:rsidRDefault="006E0786" w:rsidP="006E0786">
            <w:pPr>
              <w:pStyle w:val="LLNormaali"/>
              <w:rPr>
                <w:lang w:val="en-US" w:eastAsia="fi-FI"/>
              </w:rPr>
            </w:pPr>
            <w:r w:rsidRPr="006E0786">
              <w:rPr>
                <w:lang w:val="en-US" w:eastAsia="fi-FI"/>
              </w:rPr>
              <w:t>(c) “Executive Director” means the Executive Director of UNOPS, who is responsible</w:t>
            </w:r>
            <w:r>
              <w:rPr>
                <w:lang w:val="en-US" w:eastAsia="fi-FI"/>
              </w:rPr>
              <w:t xml:space="preserve"> </w:t>
            </w:r>
            <w:r w:rsidRPr="006E0786">
              <w:rPr>
                <w:lang w:val="en-US" w:eastAsia="fi-FI"/>
              </w:rPr>
              <w:t>and accountable to the Secretary-General of</w:t>
            </w:r>
            <w:r>
              <w:rPr>
                <w:lang w:val="en-US" w:eastAsia="fi-FI"/>
              </w:rPr>
              <w:t xml:space="preserve"> </w:t>
            </w:r>
            <w:r w:rsidRPr="006E0786">
              <w:rPr>
                <w:lang w:val="en-US" w:eastAsia="fi-FI"/>
              </w:rPr>
              <w:t>the United Nations for all UNOPS functions,</w:t>
            </w:r>
            <w:r>
              <w:rPr>
                <w:lang w:val="en-US" w:eastAsia="fi-FI"/>
              </w:rPr>
              <w:t xml:space="preserve"> </w:t>
            </w:r>
            <w:r w:rsidRPr="006E0786">
              <w:rPr>
                <w:lang w:val="en-US" w:eastAsia="fi-FI"/>
              </w:rPr>
              <w:t>activities, and services;</w:t>
            </w:r>
          </w:p>
        </w:tc>
      </w:tr>
      <w:tr w:rsidR="0013526F" w:rsidRPr="00013292" w14:paraId="0B9CCB97" w14:textId="77777777" w:rsidTr="007D7D40">
        <w:tc>
          <w:tcPr>
            <w:tcW w:w="4168" w:type="dxa"/>
          </w:tcPr>
          <w:p w14:paraId="54540320" w14:textId="77777777" w:rsidR="0013526F" w:rsidRPr="0013526F" w:rsidRDefault="00F07C04" w:rsidP="0013526F">
            <w:pPr>
              <w:pStyle w:val="LLNormaali"/>
              <w:rPr>
                <w:lang w:eastAsia="fi-FI"/>
              </w:rPr>
            </w:pPr>
            <w:r w:rsidRPr="00F07C04">
              <w:rPr>
                <w:lang w:eastAsia="fi-FI"/>
              </w:rPr>
              <w:t>d) “toimiston päällikkö” tarkoittaa virkamiestä, joka vastaa toimistosta isäntämaassa;</w:t>
            </w:r>
          </w:p>
        </w:tc>
        <w:tc>
          <w:tcPr>
            <w:tcW w:w="4168" w:type="dxa"/>
          </w:tcPr>
          <w:p w14:paraId="3608D33E" w14:textId="77777777" w:rsidR="0013526F" w:rsidRPr="006E0786" w:rsidRDefault="006E0786" w:rsidP="006E0786">
            <w:pPr>
              <w:pStyle w:val="LLNormaali"/>
              <w:rPr>
                <w:lang w:val="en-US" w:eastAsia="fi-FI"/>
              </w:rPr>
            </w:pPr>
            <w:r w:rsidRPr="006E0786">
              <w:rPr>
                <w:lang w:val="en-US" w:eastAsia="fi-FI"/>
              </w:rPr>
              <w:t>(d) “Head of the Office” means the Official</w:t>
            </w:r>
            <w:r>
              <w:rPr>
                <w:lang w:val="en-US" w:eastAsia="fi-FI"/>
              </w:rPr>
              <w:t xml:space="preserve"> </w:t>
            </w:r>
            <w:r w:rsidRPr="006E0786">
              <w:rPr>
                <w:lang w:val="en-US" w:eastAsia="fi-FI"/>
              </w:rPr>
              <w:t>who is in charge of the Office in the Host</w:t>
            </w:r>
            <w:r>
              <w:rPr>
                <w:lang w:val="en-US" w:eastAsia="fi-FI"/>
              </w:rPr>
              <w:t xml:space="preserve"> </w:t>
            </w:r>
            <w:r w:rsidRPr="006E0786">
              <w:rPr>
                <w:lang w:val="en-US" w:eastAsia="fi-FI"/>
              </w:rPr>
              <w:t>Country;</w:t>
            </w:r>
          </w:p>
        </w:tc>
      </w:tr>
      <w:tr w:rsidR="0013526F" w:rsidRPr="00013292" w14:paraId="12A9CD07" w14:textId="77777777" w:rsidTr="007D7D40">
        <w:tc>
          <w:tcPr>
            <w:tcW w:w="4168" w:type="dxa"/>
          </w:tcPr>
          <w:p w14:paraId="193B2012" w14:textId="77777777" w:rsidR="0013526F" w:rsidRPr="0013526F" w:rsidRDefault="00F07C04" w:rsidP="0013526F">
            <w:pPr>
              <w:pStyle w:val="LLNormaali"/>
              <w:rPr>
                <w:lang w:eastAsia="fi-FI"/>
              </w:rPr>
            </w:pPr>
            <w:r w:rsidRPr="00F07C04">
              <w:rPr>
                <w:lang w:eastAsia="fi-FI"/>
              </w:rPr>
              <w:t>e) “isäntämaa” tarkoittaa Suomea;</w:t>
            </w:r>
          </w:p>
        </w:tc>
        <w:tc>
          <w:tcPr>
            <w:tcW w:w="4168" w:type="dxa"/>
          </w:tcPr>
          <w:p w14:paraId="0C4A1F92" w14:textId="77777777" w:rsidR="0013526F" w:rsidRPr="006E0786" w:rsidRDefault="006E0786" w:rsidP="006E0786">
            <w:pPr>
              <w:pStyle w:val="LLNormaali"/>
              <w:rPr>
                <w:lang w:val="en-US" w:eastAsia="fi-FI"/>
              </w:rPr>
            </w:pPr>
            <w:r w:rsidRPr="006E0786">
              <w:rPr>
                <w:lang w:val="en-US" w:eastAsia="fi-FI"/>
              </w:rPr>
              <w:t>(e) “Host Country” means Finland;</w:t>
            </w:r>
          </w:p>
        </w:tc>
      </w:tr>
      <w:tr w:rsidR="0013526F" w:rsidRPr="00013292" w14:paraId="67EDB4CA" w14:textId="77777777" w:rsidTr="007D7D40">
        <w:tc>
          <w:tcPr>
            <w:tcW w:w="4168" w:type="dxa"/>
          </w:tcPr>
          <w:p w14:paraId="172B46BC" w14:textId="77777777" w:rsidR="0013526F" w:rsidRPr="0013526F" w:rsidRDefault="00F07C04" w:rsidP="0013526F">
            <w:pPr>
              <w:pStyle w:val="LLNormaali"/>
              <w:rPr>
                <w:lang w:eastAsia="fi-FI"/>
              </w:rPr>
            </w:pPr>
            <w:r w:rsidRPr="00F07C04">
              <w:rPr>
                <w:lang w:eastAsia="fi-FI"/>
              </w:rPr>
              <w:t>f) “toimisto” tarkoittaa isäntämaassa sijaitsevaa UNOPSin toimistoa;</w:t>
            </w:r>
          </w:p>
        </w:tc>
        <w:tc>
          <w:tcPr>
            <w:tcW w:w="4168" w:type="dxa"/>
          </w:tcPr>
          <w:p w14:paraId="72454ED2" w14:textId="77777777" w:rsidR="0013526F" w:rsidRPr="006E0786" w:rsidRDefault="006E0786" w:rsidP="006E0786">
            <w:pPr>
              <w:pStyle w:val="LLNormaali"/>
              <w:rPr>
                <w:lang w:val="en-US" w:eastAsia="fi-FI"/>
              </w:rPr>
            </w:pPr>
            <w:r w:rsidRPr="006E0786">
              <w:rPr>
                <w:lang w:val="en-US" w:eastAsia="fi-FI"/>
              </w:rPr>
              <w:t>(f) “Office” means the UNOPS Office in</w:t>
            </w:r>
            <w:r>
              <w:rPr>
                <w:lang w:val="en-US" w:eastAsia="fi-FI"/>
              </w:rPr>
              <w:t xml:space="preserve"> </w:t>
            </w:r>
            <w:r w:rsidRPr="006E0786">
              <w:rPr>
                <w:lang w:val="en-US" w:eastAsia="fi-FI"/>
              </w:rPr>
              <w:t>the Host Country;</w:t>
            </w:r>
          </w:p>
        </w:tc>
      </w:tr>
      <w:tr w:rsidR="0013526F" w:rsidRPr="00013292" w14:paraId="55BF3E83" w14:textId="77777777" w:rsidTr="007D7D40">
        <w:tc>
          <w:tcPr>
            <w:tcW w:w="4168" w:type="dxa"/>
          </w:tcPr>
          <w:p w14:paraId="253D95CE" w14:textId="77777777" w:rsidR="0013526F" w:rsidRPr="0013526F" w:rsidRDefault="00F07C04" w:rsidP="00F07C04">
            <w:pPr>
              <w:pStyle w:val="LLNormaali"/>
              <w:rPr>
                <w:lang w:eastAsia="fi-FI"/>
              </w:rPr>
            </w:pPr>
            <w:r>
              <w:rPr>
                <w:lang w:eastAsia="fi-FI"/>
              </w:rPr>
              <w:t>g) “toimiston virkamiehet” tarkoittaa kaikkia 7 päivänä joulukuuta 1946 annetussa Yhdistyneiden kansakuntien yleissopimuksen päätöslauselmassa 76(1) tarkoitettuja toimistoon määrättyjä UNOPSin henkilöstön jäseniä, riippumatta heidän palvelussopimuksesta johtuvasta asemastaan ja kansalaisuudestaan, lukuun ottamatta paikalta palkattuja ja tuntipalkkaisia;</w:t>
            </w:r>
          </w:p>
        </w:tc>
        <w:tc>
          <w:tcPr>
            <w:tcW w:w="4168" w:type="dxa"/>
          </w:tcPr>
          <w:p w14:paraId="46A8D34E" w14:textId="77777777" w:rsidR="0013526F" w:rsidRPr="006E0786" w:rsidRDefault="006E0786" w:rsidP="006E0786">
            <w:pPr>
              <w:pStyle w:val="LLNormaali"/>
              <w:rPr>
                <w:lang w:val="en-US" w:eastAsia="fi-FI"/>
              </w:rPr>
            </w:pPr>
            <w:r w:rsidRPr="006E0786">
              <w:rPr>
                <w:lang w:val="en-US" w:eastAsia="fi-FI"/>
              </w:rPr>
              <w:t>(g) “Officials of the Office” means all of</w:t>
            </w:r>
            <w:r>
              <w:rPr>
                <w:lang w:val="en-US" w:eastAsia="fi-FI"/>
              </w:rPr>
              <w:t xml:space="preserve"> </w:t>
            </w:r>
            <w:r w:rsidRPr="006E0786">
              <w:rPr>
                <w:lang w:val="en-US" w:eastAsia="fi-FI"/>
              </w:rPr>
              <w:t>the UNOPS personnel members assigned to</w:t>
            </w:r>
            <w:r>
              <w:rPr>
                <w:lang w:val="en-US" w:eastAsia="fi-FI"/>
              </w:rPr>
              <w:t xml:space="preserve"> </w:t>
            </w:r>
            <w:r w:rsidRPr="006E0786">
              <w:rPr>
                <w:lang w:val="en-US" w:eastAsia="fi-FI"/>
              </w:rPr>
              <w:t>the Office, irrespective of their contractual</w:t>
            </w:r>
            <w:r>
              <w:rPr>
                <w:lang w:val="en-US" w:eastAsia="fi-FI"/>
              </w:rPr>
              <w:t xml:space="preserve"> </w:t>
            </w:r>
            <w:r w:rsidRPr="006E0786">
              <w:rPr>
                <w:lang w:val="en-US" w:eastAsia="fi-FI"/>
              </w:rPr>
              <w:t>status and nationality, with the exception of</w:t>
            </w:r>
            <w:r>
              <w:rPr>
                <w:lang w:val="en-US" w:eastAsia="fi-FI"/>
              </w:rPr>
              <w:t xml:space="preserve"> </w:t>
            </w:r>
            <w:r w:rsidRPr="006E0786">
              <w:rPr>
                <w:lang w:val="en-US" w:eastAsia="fi-FI"/>
              </w:rPr>
              <w:t>those who are locally recruited and paid</w:t>
            </w:r>
            <w:r>
              <w:rPr>
                <w:lang w:val="en-US" w:eastAsia="fi-FI"/>
              </w:rPr>
              <w:t xml:space="preserve"> </w:t>
            </w:r>
            <w:r w:rsidRPr="006E0786">
              <w:rPr>
                <w:lang w:val="en-US" w:eastAsia="fi-FI"/>
              </w:rPr>
              <w:t>hourly rates, as provided for in United Nations General Assembly resolution 76(1) of 7</w:t>
            </w:r>
            <w:r>
              <w:rPr>
                <w:lang w:val="en-US" w:eastAsia="fi-FI"/>
              </w:rPr>
              <w:t xml:space="preserve"> </w:t>
            </w:r>
            <w:r w:rsidRPr="006E0786">
              <w:rPr>
                <w:lang w:val="en-US" w:eastAsia="fi-FI"/>
              </w:rPr>
              <w:t>December 1946;</w:t>
            </w:r>
          </w:p>
        </w:tc>
      </w:tr>
      <w:tr w:rsidR="00F07C04" w:rsidRPr="00013292" w14:paraId="507B1D92" w14:textId="77777777" w:rsidTr="007D7D40">
        <w:tc>
          <w:tcPr>
            <w:tcW w:w="4168" w:type="dxa"/>
          </w:tcPr>
          <w:p w14:paraId="24CE0600" w14:textId="77777777" w:rsidR="00F07C04" w:rsidRDefault="00F07C04" w:rsidP="00F07C04">
            <w:pPr>
              <w:pStyle w:val="LLNormaali"/>
              <w:rPr>
                <w:lang w:eastAsia="fi-FI"/>
              </w:rPr>
            </w:pPr>
            <w:r w:rsidRPr="00F07C04">
              <w:rPr>
                <w:lang w:eastAsia="fi-FI"/>
              </w:rPr>
              <w:t>h) “osapuoli” tarkoittaa UNOPSia tai isäntämaata erikseen;</w:t>
            </w:r>
          </w:p>
        </w:tc>
        <w:tc>
          <w:tcPr>
            <w:tcW w:w="4168" w:type="dxa"/>
          </w:tcPr>
          <w:p w14:paraId="0EC902BF" w14:textId="77777777" w:rsidR="00F07C04" w:rsidRPr="006E0786" w:rsidRDefault="006E0786" w:rsidP="006E0786">
            <w:pPr>
              <w:pStyle w:val="LLNormaali"/>
              <w:rPr>
                <w:lang w:val="en-US" w:eastAsia="fi-FI"/>
              </w:rPr>
            </w:pPr>
            <w:r w:rsidRPr="006E0786">
              <w:rPr>
                <w:lang w:val="en-US" w:eastAsia="fi-FI"/>
              </w:rPr>
              <w:t>(h) “Party” means UNOPS or the Host</w:t>
            </w:r>
            <w:r>
              <w:rPr>
                <w:lang w:val="en-US" w:eastAsia="fi-FI"/>
              </w:rPr>
              <w:t xml:space="preserve"> </w:t>
            </w:r>
            <w:r w:rsidRPr="006E0786">
              <w:rPr>
                <w:lang w:val="en-US" w:eastAsia="fi-FI"/>
              </w:rPr>
              <w:t>Country, individually;</w:t>
            </w:r>
          </w:p>
        </w:tc>
      </w:tr>
      <w:tr w:rsidR="00F07C04" w:rsidRPr="00013292" w14:paraId="60420122" w14:textId="77777777" w:rsidTr="007D7D40">
        <w:tc>
          <w:tcPr>
            <w:tcW w:w="4168" w:type="dxa"/>
          </w:tcPr>
          <w:p w14:paraId="1E2A4F1F" w14:textId="77777777" w:rsidR="00F07C04" w:rsidRDefault="00F07C04" w:rsidP="00F07C04">
            <w:pPr>
              <w:pStyle w:val="LLNormaali"/>
              <w:rPr>
                <w:lang w:eastAsia="fi-FI"/>
              </w:rPr>
            </w:pPr>
            <w:r w:rsidRPr="00F07C04">
              <w:rPr>
                <w:lang w:eastAsia="fi-FI"/>
              </w:rPr>
              <w:t>i) “osapuolet” tarkoittaa UNOPSia ja isäntämaata yhdessä;</w:t>
            </w:r>
          </w:p>
        </w:tc>
        <w:tc>
          <w:tcPr>
            <w:tcW w:w="4168" w:type="dxa"/>
          </w:tcPr>
          <w:p w14:paraId="582A0D03" w14:textId="77777777" w:rsidR="00F07C04" w:rsidRPr="006E0786" w:rsidRDefault="006E0786" w:rsidP="006E0786">
            <w:pPr>
              <w:pStyle w:val="LLNormaali"/>
              <w:rPr>
                <w:lang w:val="en-US" w:eastAsia="fi-FI"/>
              </w:rPr>
            </w:pPr>
            <w:r w:rsidRPr="006E0786">
              <w:rPr>
                <w:lang w:val="en-US" w:eastAsia="fi-FI"/>
              </w:rPr>
              <w:t>(i) “Parties” means UNOPS and the Host</w:t>
            </w:r>
            <w:r>
              <w:rPr>
                <w:lang w:val="en-US" w:eastAsia="fi-FI"/>
              </w:rPr>
              <w:t xml:space="preserve"> </w:t>
            </w:r>
            <w:r w:rsidRPr="006E0786">
              <w:rPr>
                <w:lang w:val="en-US" w:eastAsia="fi-FI"/>
              </w:rPr>
              <w:t>Country, collectively;</w:t>
            </w:r>
          </w:p>
        </w:tc>
      </w:tr>
      <w:tr w:rsidR="00F07C04" w:rsidRPr="00013292" w14:paraId="042F3C47" w14:textId="77777777" w:rsidTr="007D7D40">
        <w:tc>
          <w:tcPr>
            <w:tcW w:w="4168" w:type="dxa"/>
          </w:tcPr>
          <w:p w14:paraId="5F325568" w14:textId="77777777" w:rsidR="00F07C04" w:rsidRDefault="00234264" w:rsidP="00234264">
            <w:pPr>
              <w:pStyle w:val="LLNormaali"/>
              <w:rPr>
                <w:lang w:eastAsia="fi-FI"/>
              </w:rPr>
            </w:pPr>
            <w:r>
              <w:rPr>
                <w:lang w:eastAsia="fi-FI"/>
              </w:rPr>
              <w:t>j) “toimiston toimitilat” tarkoittaa sitä rakennusta tai rakennuksen osaa, jota toimisto pitää hallussaan tai käyttää pysyvästi tai tilapäisesti tämän sopimuksen tai mahdollisten toimiston ja isäntämaan välillä tehtyjen lisäsopimusten mukaisesti;</w:t>
            </w:r>
          </w:p>
        </w:tc>
        <w:tc>
          <w:tcPr>
            <w:tcW w:w="4168" w:type="dxa"/>
          </w:tcPr>
          <w:p w14:paraId="290371BE" w14:textId="77777777" w:rsidR="00F07C04" w:rsidRPr="006E0786" w:rsidRDefault="006E0786" w:rsidP="006E0786">
            <w:pPr>
              <w:pStyle w:val="LLNormaali"/>
              <w:rPr>
                <w:lang w:val="en-US" w:eastAsia="fi-FI"/>
              </w:rPr>
            </w:pPr>
            <w:r w:rsidRPr="006E0786">
              <w:rPr>
                <w:lang w:val="en-US" w:eastAsia="fi-FI"/>
              </w:rPr>
              <w:t>(j) “Premises of the Office” means the</w:t>
            </w:r>
            <w:r>
              <w:rPr>
                <w:lang w:val="en-US" w:eastAsia="fi-FI"/>
              </w:rPr>
              <w:t xml:space="preserve"> </w:t>
            </w:r>
            <w:r w:rsidRPr="006E0786">
              <w:rPr>
                <w:lang w:val="en-US" w:eastAsia="fi-FI"/>
              </w:rPr>
              <w:t>building or part of building occupied or used</w:t>
            </w:r>
            <w:r>
              <w:rPr>
                <w:lang w:val="en-US" w:eastAsia="fi-FI"/>
              </w:rPr>
              <w:t xml:space="preserve"> </w:t>
            </w:r>
            <w:r w:rsidRPr="006E0786">
              <w:rPr>
                <w:lang w:val="en-US" w:eastAsia="fi-FI"/>
              </w:rPr>
              <w:t>permanently or temporarily by the Office in</w:t>
            </w:r>
            <w:r>
              <w:rPr>
                <w:lang w:val="en-US" w:eastAsia="fi-FI"/>
              </w:rPr>
              <w:t xml:space="preserve"> </w:t>
            </w:r>
            <w:r w:rsidRPr="006E0786">
              <w:rPr>
                <w:lang w:val="en-US" w:eastAsia="fi-FI"/>
              </w:rPr>
              <w:t>accordance with this Agreement or any supplemental agreements entered into between</w:t>
            </w:r>
            <w:r>
              <w:rPr>
                <w:lang w:val="en-US" w:eastAsia="fi-FI"/>
              </w:rPr>
              <w:t xml:space="preserve"> </w:t>
            </w:r>
            <w:r w:rsidRPr="006E0786">
              <w:rPr>
                <w:lang w:val="en-US" w:eastAsia="fi-FI"/>
              </w:rPr>
              <w:t>t</w:t>
            </w:r>
            <w:r>
              <w:rPr>
                <w:lang w:val="en-US" w:eastAsia="fi-FI"/>
              </w:rPr>
              <w:t>he Office and the Host Country;</w:t>
            </w:r>
          </w:p>
        </w:tc>
      </w:tr>
      <w:tr w:rsidR="00F07C04" w:rsidRPr="00013292" w14:paraId="2E8CF29B" w14:textId="77777777" w:rsidTr="007D7D40">
        <w:tc>
          <w:tcPr>
            <w:tcW w:w="4168" w:type="dxa"/>
          </w:tcPr>
          <w:p w14:paraId="23281064" w14:textId="77777777" w:rsidR="00F07C04" w:rsidRDefault="00234264" w:rsidP="00234264">
            <w:pPr>
              <w:pStyle w:val="LLNormaali"/>
              <w:rPr>
                <w:lang w:eastAsia="fi-FI"/>
              </w:rPr>
            </w:pPr>
            <w:r>
              <w:rPr>
                <w:lang w:eastAsia="fi-FI"/>
              </w:rPr>
              <w:t>k) “toimiston omaisuus” tarkoittaa kaikkea omaisuutta, mukaan lukien rahavarat, tulot ja muut varat, jotka kuuluvat toimistolle tai joita se pitää hallussaan tai hallinnoi suorittaessaan tehtäviään;</w:t>
            </w:r>
          </w:p>
        </w:tc>
        <w:tc>
          <w:tcPr>
            <w:tcW w:w="4168" w:type="dxa"/>
          </w:tcPr>
          <w:p w14:paraId="53098054" w14:textId="77777777" w:rsidR="00F07C04" w:rsidRPr="006E0786" w:rsidRDefault="006E0786" w:rsidP="006E0786">
            <w:pPr>
              <w:pStyle w:val="LLNormaali"/>
              <w:rPr>
                <w:lang w:val="en-US" w:eastAsia="fi-FI"/>
              </w:rPr>
            </w:pPr>
            <w:r w:rsidRPr="006E0786">
              <w:rPr>
                <w:lang w:val="en-US" w:eastAsia="fi-FI"/>
              </w:rPr>
              <w:t>(k) “Property of the Office” means all property, including funds, income and other assets, belonging to or held or administered by</w:t>
            </w:r>
            <w:r>
              <w:rPr>
                <w:lang w:val="en-US" w:eastAsia="fi-FI"/>
              </w:rPr>
              <w:t xml:space="preserve"> </w:t>
            </w:r>
            <w:r w:rsidRPr="006E0786">
              <w:rPr>
                <w:lang w:val="en-US" w:eastAsia="fi-FI"/>
              </w:rPr>
              <w:t>the Office in furtherance of its functions;</w:t>
            </w:r>
          </w:p>
        </w:tc>
      </w:tr>
      <w:tr w:rsidR="00F07C04" w:rsidRPr="00013292" w14:paraId="1CA76B8A" w14:textId="77777777" w:rsidTr="007D7D40">
        <w:tc>
          <w:tcPr>
            <w:tcW w:w="4168" w:type="dxa"/>
          </w:tcPr>
          <w:p w14:paraId="7043E0D9" w14:textId="77777777" w:rsidR="00F07C04" w:rsidRDefault="00234264" w:rsidP="00234264">
            <w:pPr>
              <w:pStyle w:val="LLNormaali"/>
              <w:rPr>
                <w:lang w:eastAsia="fi-FI"/>
              </w:rPr>
            </w:pPr>
            <w:r>
              <w:rPr>
                <w:lang w:eastAsia="fi-FI"/>
              </w:rPr>
              <w:t>l) “pääsihteeri” tarkoittaa Yhdistyneiden kansakuntien pääsihteeriä;</w:t>
            </w:r>
          </w:p>
        </w:tc>
        <w:tc>
          <w:tcPr>
            <w:tcW w:w="4168" w:type="dxa"/>
          </w:tcPr>
          <w:p w14:paraId="7715DC0A" w14:textId="77777777" w:rsidR="00F07C04" w:rsidRPr="006E0786" w:rsidRDefault="006E0786" w:rsidP="006E0786">
            <w:pPr>
              <w:pStyle w:val="LLNormaali"/>
              <w:rPr>
                <w:lang w:val="en-US" w:eastAsia="fi-FI"/>
              </w:rPr>
            </w:pPr>
            <w:r w:rsidRPr="006E0786">
              <w:rPr>
                <w:lang w:val="en-US" w:eastAsia="fi-FI"/>
              </w:rPr>
              <w:t>(l) “Secretary-General” means the Secretary-General of the United Nations;</w:t>
            </w:r>
          </w:p>
        </w:tc>
      </w:tr>
      <w:tr w:rsidR="00F07C04" w:rsidRPr="00013292" w14:paraId="7C28AFDB" w14:textId="77777777" w:rsidTr="007D7D40">
        <w:tc>
          <w:tcPr>
            <w:tcW w:w="4168" w:type="dxa"/>
          </w:tcPr>
          <w:p w14:paraId="5DD54301" w14:textId="77777777" w:rsidR="00F07C04" w:rsidRDefault="00234264" w:rsidP="00234264">
            <w:pPr>
              <w:pStyle w:val="LLNormaali"/>
              <w:rPr>
                <w:lang w:eastAsia="fi-FI"/>
              </w:rPr>
            </w:pPr>
            <w:r>
              <w:rPr>
                <w:lang w:eastAsia="fi-FI"/>
              </w:rPr>
              <w:t>m) “televiestintä” tarkoittaa kaikenlaisten kirjallisten tai suullisten tietojen, kuvien, äänen tai muunlaisten tietojen lähettämistä, välittämistä tai vastaanottamista johtimien, radion, satelliitin tai optisen kuidun avulla taikka muutoin elektronisesti tai elektromagneettisesti;</w:t>
            </w:r>
          </w:p>
        </w:tc>
        <w:tc>
          <w:tcPr>
            <w:tcW w:w="4168" w:type="dxa"/>
          </w:tcPr>
          <w:p w14:paraId="59786E34" w14:textId="77777777" w:rsidR="00F07C04" w:rsidRPr="006E0786" w:rsidRDefault="006E0786" w:rsidP="006E0786">
            <w:pPr>
              <w:pStyle w:val="LLNormaali"/>
              <w:rPr>
                <w:lang w:val="en-US" w:eastAsia="fi-FI"/>
              </w:rPr>
            </w:pPr>
            <w:r w:rsidRPr="006E0786">
              <w:rPr>
                <w:lang w:val="en-US" w:eastAsia="fi-FI"/>
              </w:rPr>
              <w:t>(m) “Telecommunications” means any</w:t>
            </w:r>
            <w:r>
              <w:rPr>
                <w:lang w:val="en-US" w:eastAsia="fi-FI"/>
              </w:rPr>
              <w:t xml:space="preserve"> </w:t>
            </w:r>
            <w:r w:rsidRPr="006E0786">
              <w:rPr>
                <w:lang w:val="en-US" w:eastAsia="fi-FI"/>
              </w:rPr>
              <w:t>emission, transmission or reception of written or verbal information, images, sound or</w:t>
            </w:r>
            <w:r>
              <w:rPr>
                <w:lang w:val="en-US" w:eastAsia="fi-FI"/>
              </w:rPr>
              <w:t xml:space="preserve"> </w:t>
            </w:r>
            <w:r w:rsidRPr="006E0786">
              <w:rPr>
                <w:lang w:val="en-US" w:eastAsia="fi-FI"/>
              </w:rPr>
              <w:t>information of any nature by wire, radio, satellite, optical fibre or any other electronic or</w:t>
            </w:r>
            <w:r>
              <w:rPr>
                <w:lang w:val="en-US" w:eastAsia="fi-FI"/>
              </w:rPr>
              <w:t xml:space="preserve"> </w:t>
            </w:r>
            <w:r w:rsidRPr="006E0786">
              <w:rPr>
                <w:lang w:val="en-US" w:eastAsia="fi-FI"/>
              </w:rPr>
              <w:t>electromagnetic means;</w:t>
            </w:r>
          </w:p>
        </w:tc>
      </w:tr>
      <w:tr w:rsidR="00F07C04" w:rsidRPr="00013292" w14:paraId="6A0BB26E" w14:textId="77777777" w:rsidTr="007D7D40">
        <w:tc>
          <w:tcPr>
            <w:tcW w:w="4168" w:type="dxa"/>
          </w:tcPr>
          <w:p w14:paraId="3FEF6523" w14:textId="77777777" w:rsidR="00F07C04" w:rsidRDefault="00234264" w:rsidP="00F07C04">
            <w:pPr>
              <w:pStyle w:val="LLNormaali"/>
              <w:rPr>
                <w:lang w:eastAsia="fi-FI"/>
              </w:rPr>
            </w:pPr>
            <w:r w:rsidRPr="00234264">
              <w:rPr>
                <w:lang w:eastAsia="fi-FI"/>
              </w:rPr>
              <w:lastRenderedPageBreak/>
              <w:t>n) “perheenjäsen” tarkoittaa seuraavia toimiston virkamiehen taloudessa asuvia henkilöitä:</w:t>
            </w:r>
          </w:p>
        </w:tc>
        <w:tc>
          <w:tcPr>
            <w:tcW w:w="4168" w:type="dxa"/>
          </w:tcPr>
          <w:p w14:paraId="5E07BDDD" w14:textId="77777777" w:rsidR="00F07C04" w:rsidRPr="006E0786" w:rsidRDefault="006E0786" w:rsidP="006E0786">
            <w:pPr>
              <w:pStyle w:val="LLNormaali"/>
              <w:rPr>
                <w:lang w:val="en-US" w:eastAsia="fi-FI"/>
              </w:rPr>
            </w:pPr>
            <w:r w:rsidRPr="006E0786">
              <w:rPr>
                <w:lang w:val="en-US" w:eastAsia="fi-FI"/>
              </w:rPr>
              <w:t>(n) “Family Member” means the following</w:t>
            </w:r>
            <w:r>
              <w:rPr>
                <w:lang w:val="en-US" w:eastAsia="fi-FI"/>
              </w:rPr>
              <w:t xml:space="preserve"> </w:t>
            </w:r>
            <w:r w:rsidRPr="006E0786">
              <w:rPr>
                <w:lang w:val="en-US" w:eastAsia="fi-FI"/>
              </w:rPr>
              <w:t>persons residing in the household of an Official of the Office:</w:t>
            </w:r>
          </w:p>
        </w:tc>
      </w:tr>
      <w:tr w:rsidR="00F07C04" w:rsidRPr="00013292" w14:paraId="4584C010" w14:textId="77777777" w:rsidTr="007D7D40">
        <w:tc>
          <w:tcPr>
            <w:tcW w:w="4168" w:type="dxa"/>
          </w:tcPr>
          <w:p w14:paraId="5DC91C6C" w14:textId="77777777" w:rsidR="00F07C04" w:rsidRDefault="00234264" w:rsidP="00F07C04">
            <w:pPr>
              <w:pStyle w:val="LLNormaali"/>
              <w:rPr>
                <w:lang w:eastAsia="fi-FI"/>
              </w:rPr>
            </w:pPr>
            <w:r w:rsidRPr="00234264">
              <w:rPr>
                <w:lang w:eastAsia="fi-FI"/>
              </w:rPr>
              <w:t>- virkamiehen puoliso;</w:t>
            </w:r>
          </w:p>
        </w:tc>
        <w:tc>
          <w:tcPr>
            <w:tcW w:w="4168" w:type="dxa"/>
          </w:tcPr>
          <w:p w14:paraId="07543BBF" w14:textId="77777777" w:rsidR="00F07C04" w:rsidRPr="006E0786" w:rsidRDefault="006E0786" w:rsidP="006E0786">
            <w:pPr>
              <w:pStyle w:val="LLNormaali"/>
              <w:rPr>
                <w:lang w:val="en-US" w:eastAsia="fi-FI"/>
              </w:rPr>
            </w:pPr>
            <w:r w:rsidRPr="006E0786">
              <w:rPr>
                <w:lang w:val="en-US" w:eastAsia="fi-FI"/>
              </w:rPr>
              <w:t>- the spouse of the Official;</w:t>
            </w:r>
          </w:p>
        </w:tc>
      </w:tr>
      <w:tr w:rsidR="00234264" w:rsidRPr="00013292" w14:paraId="3F39280D" w14:textId="77777777" w:rsidTr="007D7D40">
        <w:tc>
          <w:tcPr>
            <w:tcW w:w="4168" w:type="dxa"/>
          </w:tcPr>
          <w:p w14:paraId="10C91010" w14:textId="77777777" w:rsidR="00234264" w:rsidRPr="00234264" w:rsidRDefault="00234264" w:rsidP="00F07C04">
            <w:pPr>
              <w:pStyle w:val="LLNormaali"/>
              <w:rPr>
                <w:lang w:eastAsia="fi-FI"/>
              </w:rPr>
            </w:pPr>
            <w:r w:rsidRPr="00234264">
              <w:rPr>
                <w:lang w:eastAsia="fi-FI"/>
              </w:rPr>
              <w:t>- rekisteröidyssä parisuhteessa virkamiehen kanssa elävä samansukupuolinen henkilö;</w:t>
            </w:r>
          </w:p>
        </w:tc>
        <w:tc>
          <w:tcPr>
            <w:tcW w:w="4168" w:type="dxa"/>
          </w:tcPr>
          <w:p w14:paraId="0C79FF05" w14:textId="77777777" w:rsidR="00234264" w:rsidRPr="006E0786" w:rsidRDefault="006E0786" w:rsidP="006E0786">
            <w:pPr>
              <w:pStyle w:val="LLNormaali"/>
              <w:rPr>
                <w:lang w:val="en-US" w:eastAsia="fi-FI"/>
              </w:rPr>
            </w:pPr>
            <w:r w:rsidRPr="006E0786">
              <w:rPr>
                <w:lang w:val="en-US" w:eastAsia="fi-FI"/>
              </w:rPr>
              <w:t>- a person of the same sex who is in a registered partnership with the Official;</w:t>
            </w:r>
          </w:p>
        </w:tc>
      </w:tr>
      <w:tr w:rsidR="00234264" w:rsidRPr="00013292" w14:paraId="1D2C8320" w14:textId="77777777" w:rsidTr="007D7D40">
        <w:tc>
          <w:tcPr>
            <w:tcW w:w="4168" w:type="dxa"/>
          </w:tcPr>
          <w:p w14:paraId="0EC24E45" w14:textId="77777777" w:rsidR="00234264" w:rsidRPr="00234264" w:rsidRDefault="00234264" w:rsidP="00F07C04">
            <w:pPr>
              <w:pStyle w:val="LLNormaali"/>
              <w:rPr>
                <w:lang w:eastAsia="fi-FI"/>
              </w:rPr>
            </w:pPr>
            <w:r w:rsidRPr="00234264">
              <w:rPr>
                <w:lang w:eastAsia="fi-FI"/>
              </w:rPr>
              <w:t>- virkamiehen kanssa jatkuvasti avioliitonomaisessa suhteessa elävä henkilö sukupuolesta riippumatta;</w:t>
            </w:r>
          </w:p>
        </w:tc>
        <w:tc>
          <w:tcPr>
            <w:tcW w:w="4168" w:type="dxa"/>
          </w:tcPr>
          <w:p w14:paraId="4F4174D9" w14:textId="77777777" w:rsidR="00234264" w:rsidRPr="006E0786" w:rsidRDefault="006E0786" w:rsidP="006E0786">
            <w:pPr>
              <w:pStyle w:val="LLNormaali"/>
              <w:rPr>
                <w:lang w:val="en-US" w:eastAsia="fi-FI"/>
              </w:rPr>
            </w:pPr>
            <w:r w:rsidRPr="006E0786">
              <w:rPr>
                <w:lang w:val="en-US" w:eastAsia="fi-FI"/>
              </w:rPr>
              <w:t>- a person, regardless of sex, living continuously with the Official in a marriage-like relationship;</w:t>
            </w:r>
          </w:p>
        </w:tc>
      </w:tr>
      <w:tr w:rsidR="00234264" w:rsidRPr="00013292" w14:paraId="05B00A2E" w14:textId="77777777" w:rsidTr="007D7D40">
        <w:tc>
          <w:tcPr>
            <w:tcW w:w="4168" w:type="dxa"/>
          </w:tcPr>
          <w:p w14:paraId="4FAF1161" w14:textId="77777777" w:rsidR="00234264" w:rsidRPr="00234264" w:rsidRDefault="00234264" w:rsidP="00234264">
            <w:pPr>
              <w:pStyle w:val="LLNormaali"/>
              <w:rPr>
                <w:lang w:eastAsia="fi-FI"/>
              </w:rPr>
            </w:pPr>
            <w:r>
              <w:rPr>
                <w:lang w:eastAsia="fi-FI"/>
              </w:rPr>
              <w:t>- virkamiehen naimaton alle 18-vuotias lapsi, jonka huoltaja virkamies tai hänen puolisonsa on;</w:t>
            </w:r>
          </w:p>
        </w:tc>
        <w:tc>
          <w:tcPr>
            <w:tcW w:w="4168" w:type="dxa"/>
          </w:tcPr>
          <w:p w14:paraId="0A3A9D45" w14:textId="77777777" w:rsidR="00234264" w:rsidRPr="006E0786" w:rsidRDefault="006E0786" w:rsidP="006E0786">
            <w:pPr>
              <w:pStyle w:val="LLNormaali"/>
              <w:rPr>
                <w:lang w:val="en-US" w:eastAsia="fi-FI"/>
              </w:rPr>
            </w:pPr>
            <w:r w:rsidRPr="006E0786">
              <w:rPr>
                <w:lang w:val="en-US" w:eastAsia="fi-FI"/>
              </w:rPr>
              <w:t>- the Official’s unmarried child under 18</w:t>
            </w:r>
            <w:r>
              <w:rPr>
                <w:lang w:val="en-US" w:eastAsia="fi-FI"/>
              </w:rPr>
              <w:t xml:space="preserve"> </w:t>
            </w:r>
            <w:r w:rsidRPr="006E0786">
              <w:rPr>
                <w:lang w:val="en-US" w:eastAsia="fi-FI"/>
              </w:rPr>
              <w:t>years of age over whom the Official or his or</w:t>
            </w:r>
            <w:r>
              <w:rPr>
                <w:lang w:val="en-US" w:eastAsia="fi-FI"/>
              </w:rPr>
              <w:t xml:space="preserve"> </w:t>
            </w:r>
            <w:r w:rsidRPr="006E0786">
              <w:rPr>
                <w:lang w:val="en-US" w:eastAsia="fi-FI"/>
              </w:rPr>
              <w:t>her spouse has guardianship;</w:t>
            </w:r>
          </w:p>
        </w:tc>
      </w:tr>
      <w:tr w:rsidR="00234264" w:rsidRPr="00013292" w14:paraId="05300BF9" w14:textId="77777777" w:rsidTr="007D7D40">
        <w:tc>
          <w:tcPr>
            <w:tcW w:w="4168" w:type="dxa"/>
          </w:tcPr>
          <w:p w14:paraId="4D833D55" w14:textId="77777777" w:rsidR="00234264" w:rsidRPr="00234264" w:rsidRDefault="00234264" w:rsidP="00234264">
            <w:pPr>
              <w:pStyle w:val="LLNormaali"/>
              <w:rPr>
                <w:lang w:eastAsia="fi-FI"/>
              </w:rPr>
            </w:pPr>
            <w:r>
              <w:rPr>
                <w:lang w:eastAsia="fi-FI"/>
              </w:rPr>
              <w:t>- virkamiehen 18–21-vuotias lapsi, joka opiskelee kokoaikaisesti yliopistossa tai vastaavassa oppilaitoksessa;</w:t>
            </w:r>
          </w:p>
        </w:tc>
        <w:tc>
          <w:tcPr>
            <w:tcW w:w="4168" w:type="dxa"/>
          </w:tcPr>
          <w:p w14:paraId="3ED4CFAE" w14:textId="77777777" w:rsidR="00234264" w:rsidRPr="006E0786" w:rsidRDefault="006E0786" w:rsidP="006E0786">
            <w:pPr>
              <w:pStyle w:val="LLNormaali"/>
              <w:rPr>
                <w:lang w:val="en-US" w:eastAsia="fi-FI"/>
              </w:rPr>
            </w:pPr>
            <w:r w:rsidRPr="006E0786">
              <w:rPr>
                <w:lang w:val="en-US" w:eastAsia="fi-FI"/>
              </w:rPr>
              <w:t>- the Official’s child between 18 and 21</w:t>
            </w:r>
            <w:r>
              <w:rPr>
                <w:lang w:val="en-US" w:eastAsia="fi-FI"/>
              </w:rPr>
              <w:t xml:space="preserve"> </w:t>
            </w:r>
            <w:r w:rsidRPr="006E0786">
              <w:rPr>
                <w:lang w:val="en-US" w:eastAsia="fi-FI"/>
              </w:rPr>
              <w:t>years of age who attends university or its</w:t>
            </w:r>
            <w:r>
              <w:rPr>
                <w:lang w:val="en-US" w:eastAsia="fi-FI"/>
              </w:rPr>
              <w:t xml:space="preserve"> </w:t>
            </w:r>
            <w:r w:rsidRPr="006E0786">
              <w:rPr>
                <w:lang w:val="en-US" w:eastAsia="fi-FI"/>
              </w:rPr>
              <w:t>equivalent full-time;</w:t>
            </w:r>
          </w:p>
        </w:tc>
      </w:tr>
      <w:tr w:rsidR="00234264" w:rsidRPr="00013292" w14:paraId="1BFB0D84" w14:textId="77777777" w:rsidTr="007D7D40">
        <w:tc>
          <w:tcPr>
            <w:tcW w:w="4168" w:type="dxa"/>
          </w:tcPr>
          <w:p w14:paraId="1F48070E" w14:textId="77777777" w:rsidR="00234264" w:rsidRPr="00234264" w:rsidRDefault="00234264" w:rsidP="00234264">
            <w:pPr>
              <w:pStyle w:val="LLNormaali"/>
              <w:rPr>
                <w:lang w:eastAsia="fi-FI"/>
              </w:rPr>
            </w:pPr>
            <w:r>
              <w:rPr>
                <w:lang w:eastAsia="fi-FI"/>
              </w:rPr>
              <w:t>- virkamiehen minkä tahansa ikäinen lapsi, jolla on pysyvä tai pitk</w:t>
            </w:r>
            <w:r w:rsidR="00592416">
              <w:rPr>
                <w:lang w:eastAsia="fi-FI"/>
              </w:rPr>
              <w:t xml:space="preserve">äaikaiseksi otaksuttava vamma; </w:t>
            </w:r>
          </w:p>
        </w:tc>
        <w:tc>
          <w:tcPr>
            <w:tcW w:w="4168" w:type="dxa"/>
          </w:tcPr>
          <w:p w14:paraId="29437563" w14:textId="77777777" w:rsidR="00234264" w:rsidRPr="006E0786" w:rsidRDefault="006E0786" w:rsidP="006E0786">
            <w:pPr>
              <w:pStyle w:val="LLNormaali"/>
              <w:rPr>
                <w:lang w:val="en-US" w:eastAsia="fi-FI"/>
              </w:rPr>
            </w:pPr>
            <w:r w:rsidRPr="006E0786">
              <w:rPr>
                <w:lang w:val="en-US" w:eastAsia="fi-FI"/>
              </w:rPr>
              <w:t>- the Official’s child of any age with a disability that is permanent or is expected to be</w:t>
            </w:r>
            <w:r>
              <w:rPr>
                <w:lang w:val="en-US" w:eastAsia="fi-FI"/>
              </w:rPr>
              <w:t xml:space="preserve"> </w:t>
            </w:r>
            <w:r w:rsidRPr="006E0786">
              <w:rPr>
                <w:lang w:val="en-US" w:eastAsia="fi-FI"/>
              </w:rPr>
              <w:t>long-term;</w:t>
            </w:r>
          </w:p>
        </w:tc>
      </w:tr>
      <w:tr w:rsidR="00234264" w:rsidRPr="00013292" w14:paraId="7098901E" w14:textId="77777777" w:rsidTr="007D7D40">
        <w:tc>
          <w:tcPr>
            <w:tcW w:w="4168" w:type="dxa"/>
          </w:tcPr>
          <w:p w14:paraId="09423D6D" w14:textId="77777777" w:rsidR="00234264" w:rsidRPr="00234264" w:rsidRDefault="00234264" w:rsidP="00F07C04">
            <w:pPr>
              <w:pStyle w:val="LLNormaali"/>
              <w:rPr>
                <w:lang w:eastAsia="fi-FI"/>
              </w:rPr>
            </w:pPr>
            <w:r w:rsidRPr="00234264">
              <w:rPr>
                <w:lang w:eastAsia="fi-FI"/>
              </w:rPr>
              <w:t>- virkamiehen vanhempi, joka on riippuvai</w:t>
            </w:r>
            <w:r>
              <w:rPr>
                <w:lang w:eastAsia="fi-FI"/>
              </w:rPr>
              <w:t xml:space="preserve">nen virkamiehen huolenpidosta. </w:t>
            </w:r>
          </w:p>
        </w:tc>
        <w:tc>
          <w:tcPr>
            <w:tcW w:w="4168" w:type="dxa"/>
          </w:tcPr>
          <w:p w14:paraId="4D3B221D" w14:textId="77777777" w:rsidR="00234264" w:rsidRPr="00997E48" w:rsidRDefault="00997E48" w:rsidP="00997E48">
            <w:pPr>
              <w:pStyle w:val="LLNormaali"/>
              <w:rPr>
                <w:lang w:val="en-US" w:eastAsia="fi-FI"/>
              </w:rPr>
            </w:pPr>
            <w:r w:rsidRPr="00997E48">
              <w:rPr>
                <w:lang w:val="en-US" w:eastAsia="fi-FI"/>
              </w:rPr>
              <w:t>- the Official’s parent who is dependent on</w:t>
            </w:r>
            <w:r>
              <w:rPr>
                <w:lang w:val="en-US" w:eastAsia="fi-FI"/>
              </w:rPr>
              <w:t xml:space="preserve"> </w:t>
            </w:r>
            <w:r w:rsidR="00592416">
              <w:rPr>
                <w:lang w:val="en-US" w:eastAsia="fi-FI"/>
              </w:rPr>
              <w:t>his or her care.</w:t>
            </w:r>
          </w:p>
        </w:tc>
      </w:tr>
      <w:tr w:rsidR="00234264" w:rsidRPr="00013292" w14:paraId="0EDAA39E" w14:textId="77777777" w:rsidTr="007D7D40">
        <w:tc>
          <w:tcPr>
            <w:tcW w:w="4168" w:type="dxa"/>
          </w:tcPr>
          <w:p w14:paraId="27DDCA15" w14:textId="77777777" w:rsidR="00234264" w:rsidRPr="00997E48" w:rsidRDefault="00234264" w:rsidP="00F07C04">
            <w:pPr>
              <w:pStyle w:val="LLNormaali"/>
              <w:rPr>
                <w:lang w:val="en-US" w:eastAsia="fi-FI"/>
              </w:rPr>
            </w:pPr>
          </w:p>
        </w:tc>
        <w:tc>
          <w:tcPr>
            <w:tcW w:w="4168" w:type="dxa"/>
          </w:tcPr>
          <w:p w14:paraId="029E52C9" w14:textId="77777777" w:rsidR="00234264" w:rsidRPr="00997E48" w:rsidRDefault="00234264" w:rsidP="0013526F">
            <w:pPr>
              <w:pStyle w:val="LLNormaali"/>
              <w:jc w:val="center"/>
              <w:rPr>
                <w:b/>
                <w:lang w:val="en-US"/>
              </w:rPr>
            </w:pPr>
          </w:p>
        </w:tc>
      </w:tr>
      <w:tr w:rsidR="00234264" w:rsidRPr="00997E48" w14:paraId="1826BDB8" w14:textId="77777777" w:rsidTr="007D7D40">
        <w:tc>
          <w:tcPr>
            <w:tcW w:w="4168" w:type="dxa"/>
          </w:tcPr>
          <w:p w14:paraId="74C39986" w14:textId="77777777" w:rsidR="00234264" w:rsidRPr="00997E48" w:rsidRDefault="00997E48" w:rsidP="00997E48">
            <w:pPr>
              <w:pStyle w:val="LLNormaali"/>
              <w:jc w:val="center"/>
              <w:rPr>
                <w:lang w:val="en-US" w:eastAsia="fi-FI"/>
              </w:rPr>
            </w:pPr>
            <w:r w:rsidRPr="00997E48">
              <w:rPr>
                <w:lang w:val="en-US" w:eastAsia="fi-FI"/>
              </w:rPr>
              <w:t>II artikla</w:t>
            </w:r>
          </w:p>
        </w:tc>
        <w:tc>
          <w:tcPr>
            <w:tcW w:w="4168" w:type="dxa"/>
          </w:tcPr>
          <w:p w14:paraId="0EE59235" w14:textId="77777777" w:rsidR="00234264" w:rsidRPr="00997E48" w:rsidRDefault="00997E48" w:rsidP="0013526F">
            <w:pPr>
              <w:pStyle w:val="LLNormaali"/>
              <w:jc w:val="center"/>
              <w:rPr>
                <w:b/>
                <w:lang w:val="en-US"/>
              </w:rPr>
            </w:pPr>
            <w:r w:rsidRPr="00997E48">
              <w:rPr>
                <w:lang w:val="en-US" w:eastAsia="fi-FI"/>
              </w:rPr>
              <w:t>Article II</w:t>
            </w:r>
          </w:p>
        </w:tc>
      </w:tr>
      <w:tr w:rsidR="00234264" w:rsidRPr="00997E48" w14:paraId="633065CE" w14:textId="77777777" w:rsidTr="007D7D40">
        <w:tc>
          <w:tcPr>
            <w:tcW w:w="4168" w:type="dxa"/>
          </w:tcPr>
          <w:p w14:paraId="2148F3BE" w14:textId="77777777" w:rsidR="00234264" w:rsidRPr="00997E48" w:rsidRDefault="00234264" w:rsidP="00F07C04">
            <w:pPr>
              <w:pStyle w:val="LLNormaali"/>
              <w:rPr>
                <w:lang w:val="en-US" w:eastAsia="fi-FI"/>
              </w:rPr>
            </w:pPr>
          </w:p>
        </w:tc>
        <w:tc>
          <w:tcPr>
            <w:tcW w:w="4168" w:type="dxa"/>
          </w:tcPr>
          <w:p w14:paraId="06BB86D6" w14:textId="77777777" w:rsidR="00234264" w:rsidRPr="00997E48" w:rsidRDefault="00234264" w:rsidP="0013526F">
            <w:pPr>
              <w:pStyle w:val="LLNormaali"/>
              <w:jc w:val="center"/>
              <w:rPr>
                <w:b/>
                <w:lang w:val="en-US"/>
              </w:rPr>
            </w:pPr>
          </w:p>
        </w:tc>
      </w:tr>
      <w:tr w:rsidR="00234264" w:rsidRPr="00997E48" w14:paraId="68EF2766" w14:textId="77777777" w:rsidTr="007D7D40">
        <w:tc>
          <w:tcPr>
            <w:tcW w:w="4168" w:type="dxa"/>
          </w:tcPr>
          <w:p w14:paraId="52BE742A" w14:textId="77777777" w:rsidR="00234264" w:rsidRPr="00592416" w:rsidRDefault="00592416" w:rsidP="00592416">
            <w:pPr>
              <w:pStyle w:val="LLNormaali"/>
              <w:jc w:val="center"/>
              <w:rPr>
                <w:b/>
                <w:lang w:val="en-US" w:eastAsia="fi-FI"/>
              </w:rPr>
            </w:pPr>
            <w:r w:rsidRPr="00592416">
              <w:rPr>
                <w:b/>
                <w:lang w:val="en-US" w:eastAsia="fi-FI"/>
              </w:rPr>
              <w:t>Toimiston perustaminen</w:t>
            </w:r>
          </w:p>
        </w:tc>
        <w:tc>
          <w:tcPr>
            <w:tcW w:w="4168" w:type="dxa"/>
          </w:tcPr>
          <w:p w14:paraId="6F7B5169" w14:textId="77777777" w:rsidR="00234264" w:rsidRPr="00997E48" w:rsidRDefault="00592416" w:rsidP="0013526F">
            <w:pPr>
              <w:pStyle w:val="LLNormaali"/>
              <w:jc w:val="center"/>
              <w:rPr>
                <w:b/>
                <w:lang w:val="en-US"/>
              </w:rPr>
            </w:pPr>
            <w:r w:rsidRPr="00592416">
              <w:rPr>
                <w:b/>
                <w:lang w:val="en-US"/>
              </w:rPr>
              <w:t>Establishment of the Office</w:t>
            </w:r>
          </w:p>
        </w:tc>
      </w:tr>
      <w:tr w:rsidR="00592416" w:rsidRPr="00997E48" w14:paraId="1407D6F6" w14:textId="77777777" w:rsidTr="007D7D40">
        <w:tc>
          <w:tcPr>
            <w:tcW w:w="4168" w:type="dxa"/>
          </w:tcPr>
          <w:p w14:paraId="39C75071" w14:textId="77777777" w:rsidR="00592416" w:rsidRPr="00592416" w:rsidRDefault="00592416" w:rsidP="00592416">
            <w:pPr>
              <w:pStyle w:val="LLNormaali"/>
              <w:jc w:val="center"/>
              <w:rPr>
                <w:b/>
                <w:lang w:val="en-US" w:eastAsia="fi-FI"/>
              </w:rPr>
            </w:pPr>
          </w:p>
        </w:tc>
        <w:tc>
          <w:tcPr>
            <w:tcW w:w="4168" w:type="dxa"/>
          </w:tcPr>
          <w:p w14:paraId="2E65D778" w14:textId="77777777" w:rsidR="00592416" w:rsidRPr="00592416" w:rsidRDefault="00592416" w:rsidP="0013526F">
            <w:pPr>
              <w:pStyle w:val="LLNormaali"/>
              <w:jc w:val="center"/>
              <w:rPr>
                <w:b/>
                <w:lang w:val="en-US"/>
              </w:rPr>
            </w:pPr>
          </w:p>
        </w:tc>
      </w:tr>
      <w:tr w:rsidR="00592416" w:rsidRPr="00013292" w14:paraId="6C4E20D3" w14:textId="77777777" w:rsidTr="007D7D40">
        <w:tc>
          <w:tcPr>
            <w:tcW w:w="4168" w:type="dxa"/>
          </w:tcPr>
          <w:p w14:paraId="0BCE4FF8" w14:textId="77777777" w:rsidR="00592416" w:rsidRPr="00592416" w:rsidRDefault="00592416" w:rsidP="00592416">
            <w:pPr>
              <w:pStyle w:val="LLNormaali"/>
              <w:rPr>
                <w:lang w:eastAsia="fi-FI"/>
              </w:rPr>
            </w:pPr>
            <w:r w:rsidRPr="00592416">
              <w:rPr>
                <w:lang w:eastAsia="fi-FI"/>
              </w:rPr>
              <w:t>Toimiston toimipaikka perustetaan Suomeen, jotta UNOPS voi harjoittaa toimintaansa ja palvelujaan.</w:t>
            </w:r>
          </w:p>
        </w:tc>
        <w:tc>
          <w:tcPr>
            <w:tcW w:w="4168" w:type="dxa"/>
          </w:tcPr>
          <w:p w14:paraId="04DEA434" w14:textId="77777777" w:rsidR="00592416" w:rsidRPr="00592416" w:rsidRDefault="00592416" w:rsidP="00592416">
            <w:pPr>
              <w:pStyle w:val="LLNormaali"/>
              <w:rPr>
                <w:lang w:val="en-US"/>
              </w:rPr>
            </w:pPr>
            <w:r w:rsidRPr="00592416">
              <w:rPr>
                <w:lang w:val="en-US"/>
              </w:rPr>
              <w:t>The seat of the Office shall be established</w:t>
            </w:r>
            <w:r>
              <w:rPr>
                <w:lang w:val="en-US"/>
              </w:rPr>
              <w:t xml:space="preserve"> </w:t>
            </w:r>
            <w:r w:rsidRPr="00592416">
              <w:rPr>
                <w:lang w:val="en-US"/>
              </w:rPr>
              <w:t>in Finland, to permit UNOPS to carry out its</w:t>
            </w:r>
            <w:r>
              <w:rPr>
                <w:lang w:val="en-US"/>
              </w:rPr>
              <w:t xml:space="preserve"> </w:t>
            </w:r>
            <w:r w:rsidRPr="00592416">
              <w:rPr>
                <w:lang w:val="en-US"/>
              </w:rPr>
              <w:t>activities and services.</w:t>
            </w:r>
          </w:p>
        </w:tc>
      </w:tr>
      <w:tr w:rsidR="00592416" w:rsidRPr="00013292" w14:paraId="7A125E70" w14:textId="77777777" w:rsidTr="007D7D40">
        <w:tc>
          <w:tcPr>
            <w:tcW w:w="4168" w:type="dxa"/>
          </w:tcPr>
          <w:p w14:paraId="0C4E38DD" w14:textId="77777777" w:rsidR="00592416" w:rsidRPr="00592416" w:rsidRDefault="00592416" w:rsidP="00592416">
            <w:pPr>
              <w:pStyle w:val="LLNormaali"/>
              <w:jc w:val="center"/>
              <w:rPr>
                <w:b/>
                <w:lang w:val="en-US" w:eastAsia="fi-FI"/>
              </w:rPr>
            </w:pPr>
          </w:p>
        </w:tc>
        <w:tc>
          <w:tcPr>
            <w:tcW w:w="4168" w:type="dxa"/>
          </w:tcPr>
          <w:p w14:paraId="2FE833A7" w14:textId="77777777" w:rsidR="00592416" w:rsidRPr="00592416" w:rsidRDefault="00592416" w:rsidP="0013526F">
            <w:pPr>
              <w:pStyle w:val="LLNormaali"/>
              <w:jc w:val="center"/>
              <w:rPr>
                <w:b/>
                <w:lang w:val="en-US"/>
              </w:rPr>
            </w:pPr>
          </w:p>
        </w:tc>
      </w:tr>
      <w:tr w:rsidR="00592416" w:rsidRPr="00592416" w14:paraId="727DC879" w14:textId="77777777" w:rsidTr="007D7D40">
        <w:tc>
          <w:tcPr>
            <w:tcW w:w="4168" w:type="dxa"/>
          </w:tcPr>
          <w:p w14:paraId="2DBDE78C" w14:textId="77777777" w:rsidR="00592416" w:rsidRPr="00592416" w:rsidRDefault="00592416" w:rsidP="00592416">
            <w:pPr>
              <w:pStyle w:val="LLNormaali"/>
              <w:jc w:val="center"/>
              <w:rPr>
                <w:lang w:val="en-US" w:eastAsia="fi-FI"/>
              </w:rPr>
            </w:pPr>
            <w:r w:rsidRPr="00592416">
              <w:rPr>
                <w:lang w:val="en-US" w:eastAsia="fi-FI"/>
              </w:rPr>
              <w:t>III artikla</w:t>
            </w:r>
          </w:p>
        </w:tc>
        <w:tc>
          <w:tcPr>
            <w:tcW w:w="4168" w:type="dxa"/>
          </w:tcPr>
          <w:p w14:paraId="6968BF3F" w14:textId="77777777" w:rsidR="00592416" w:rsidRPr="00592416" w:rsidRDefault="00592416" w:rsidP="0013526F">
            <w:pPr>
              <w:pStyle w:val="LLNormaali"/>
              <w:jc w:val="center"/>
              <w:rPr>
                <w:lang w:val="en-US"/>
              </w:rPr>
            </w:pPr>
            <w:r w:rsidRPr="00592416">
              <w:rPr>
                <w:lang w:val="en-US"/>
              </w:rPr>
              <w:t>Article III</w:t>
            </w:r>
          </w:p>
        </w:tc>
      </w:tr>
      <w:tr w:rsidR="00592416" w:rsidRPr="00592416" w14:paraId="4417A87E" w14:textId="77777777" w:rsidTr="007D7D40">
        <w:tc>
          <w:tcPr>
            <w:tcW w:w="4168" w:type="dxa"/>
          </w:tcPr>
          <w:p w14:paraId="5E80BC12" w14:textId="77777777" w:rsidR="00592416" w:rsidRPr="00592416" w:rsidRDefault="00592416" w:rsidP="00592416">
            <w:pPr>
              <w:pStyle w:val="LLNormaali"/>
              <w:jc w:val="center"/>
              <w:rPr>
                <w:b/>
                <w:lang w:val="en-US" w:eastAsia="fi-FI"/>
              </w:rPr>
            </w:pPr>
          </w:p>
        </w:tc>
        <w:tc>
          <w:tcPr>
            <w:tcW w:w="4168" w:type="dxa"/>
          </w:tcPr>
          <w:p w14:paraId="0BBBF0F5" w14:textId="77777777" w:rsidR="00592416" w:rsidRPr="00592416" w:rsidRDefault="00592416" w:rsidP="0013526F">
            <w:pPr>
              <w:pStyle w:val="LLNormaali"/>
              <w:jc w:val="center"/>
              <w:rPr>
                <w:b/>
                <w:lang w:val="en-US"/>
              </w:rPr>
            </w:pPr>
          </w:p>
        </w:tc>
      </w:tr>
      <w:tr w:rsidR="00592416" w:rsidRPr="00592416" w14:paraId="1B72EDEC" w14:textId="77777777" w:rsidTr="007D7D40">
        <w:tc>
          <w:tcPr>
            <w:tcW w:w="4168" w:type="dxa"/>
          </w:tcPr>
          <w:p w14:paraId="5AA7BA2C" w14:textId="77777777" w:rsidR="00592416" w:rsidRPr="00592416" w:rsidRDefault="00592416" w:rsidP="00592416">
            <w:pPr>
              <w:pStyle w:val="LLNormaali"/>
              <w:jc w:val="center"/>
              <w:rPr>
                <w:b/>
                <w:lang w:val="en-US" w:eastAsia="fi-FI"/>
              </w:rPr>
            </w:pPr>
            <w:r w:rsidRPr="00592416">
              <w:rPr>
                <w:b/>
                <w:lang w:val="en-US" w:eastAsia="fi-FI"/>
              </w:rPr>
              <w:t>Oikeushenkilöllisyys</w:t>
            </w:r>
          </w:p>
        </w:tc>
        <w:tc>
          <w:tcPr>
            <w:tcW w:w="4168" w:type="dxa"/>
          </w:tcPr>
          <w:p w14:paraId="6F9E0000" w14:textId="77777777" w:rsidR="00592416" w:rsidRPr="00592416" w:rsidRDefault="00592416" w:rsidP="0013526F">
            <w:pPr>
              <w:pStyle w:val="LLNormaali"/>
              <w:jc w:val="center"/>
              <w:rPr>
                <w:b/>
                <w:lang w:val="en-US"/>
              </w:rPr>
            </w:pPr>
            <w:r>
              <w:rPr>
                <w:b/>
                <w:lang w:val="en-US"/>
              </w:rPr>
              <w:t>Juridical Personality</w:t>
            </w:r>
          </w:p>
        </w:tc>
      </w:tr>
      <w:tr w:rsidR="00592416" w:rsidRPr="00592416" w14:paraId="1BFAD509" w14:textId="77777777" w:rsidTr="007D7D40">
        <w:tc>
          <w:tcPr>
            <w:tcW w:w="4168" w:type="dxa"/>
          </w:tcPr>
          <w:p w14:paraId="231E3C32" w14:textId="77777777" w:rsidR="00592416" w:rsidRPr="00592416" w:rsidRDefault="00592416" w:rsidP="00592416">
            <w:pPr>
              <w:pStyle w:val="LLNormaali"/>
              <w:jc w:val="center"/>
              <w:rPr>
                <w:b/>
                <w:lang w:val="en-US" w:eastAsia="fi-FI"/>
              </w:rPr>
            </w:pPr>
          </w:p>
        </w:tc>
        <w:tc>
          <w:tcPr>
            <w:tcW w:w="4168" w:type="dxa"/>
          </w:tcPr>
          <w:p w14:paraId="59F80C40" w14:textId="77777777" w:rsidR="00592416" w:rsidRPr="00592416" w:rsidRDefault="00592416" w:rsidP="0013526F">
            <w:pPr>
              <w:pStyle w:val="LLNormaali"/>
              <w:jc w:val="center"/>
              <w:rPr>
                <w:b/>
                <w:lang w:val="en-US"/>
              </w:rPr>
            </w:pPr>
          </w:p>
        </w:tc>
      </w:tr>
      <w:tr w:rsidR="00592416" w:rsidRPr="00013292" w14:paraId="4DDB6A8B" w14:textId="77777777" w:rsidTr="007D7D40">
        <w:tc>
          <w:tcPr>
            <w:tcW w:w="4168" w:type="dxa"/>
          </w:tcPr>
          <w:p w14:paraId="00CB6F53" w14:textId="77777777" w:rsidR="00592416" w:rsidRPr="00592416" w:rsidRDefault="00592416" w:rsidP="00592416">
            <w:pPr>
              <w:pStyle w:val="LLNormaali"/>
              <w:rPr>
                <w:lang w:eastAsia="fi-FI"/>
              </w:rPr>
            </w:pPr>
            <w:r w:rsidRPr="00592416">
              <w:rPr>
                <w:lang w:eastAsia="fi-FI"/>
              </w:rPr>
              <w:t>1. Toimistolla on Suomessa oikeushenk</w:t>
            </w:r>
            <w:r>
              <w:rPr>
                <w:lang w:eastAsia="fi-FI"/>
              </w:rPr>
              <w:t>ilöllisyys. Sillä on kelpoisuus</w:t>
            </w:r>
          </w:p>
        </w:tc>
        <w:tc>
          <w:tcPr>
            <w:tcW w:w="4168" w:type="dxa"/>
          </w:tcPr>
          <w:p w14:paraId="177A6758" w14:textId="77777777" w:rsidR="00592416" w:rsidRPr="00592416" w:rsidRDefault="00592416" w:rsidP="00592416">
            <w:pPr>
              <w:pStyle w:val="LLNormaali"/>
              <w:rPr>
                <w:lang w:val="en-US"/>
              </w:rPr>
            </w:pPr>
            <w:r w:rsidRPr="00592416">
              <w:rPr>
                <w:lang w:val="en-US"/>
              </w:rPr>
              <w:t>1. The Office shall possess juridical personality in Finland. It shall have the capacity:</w:t>
            </w:r>
          </w:p>
        </w:tc>
      </w:tr>
      <w:tr w:rsidR="00592416" w:rsidRPr="00592416" w14:paraId="24B83E05" w14:textId="77777777" w:rsidTr="007D7D40">
        <w:tc>
          <w:tcPr>
            <w:tcW w:w="4168" w:type="dxa"/>
          </w:tcPr>
          <w:p w14:paraId="75933816" w14:textId="77777777" w:rsidR="00592416" w:rsidRPr="00592416" w:rsidRDefault="00592416" w:rsidP="00592416">
            <w:pPr>
              <w:pStyle w:val="LLNormaali"/>
              <w:rPr>
                <w:lang w:val="en-US" w:eastAsia="fi-FI"/>
              </w:rPr>
            </w:pPr>
            <w:r w:rsidRPr="00592416">
              <w:rPr>
                <w:lang w:val="en-US" w:eastAsia="fi-FI"/>
              </w:rPr>
              <w:t>a) tehdä sopimuksia;</w:t>
            </w:r>
          </w:p>
        </w:tc>
        <w:tc>
          <w:tcPr>
            <w:tcW w:w="4168" w:type="dxa"/>
          </w:tcPr>
          <w:p w14:paraId="2BDBA791" w14:textId="77777777" w:rsidR="00592416" w:rsidRPr="00592416" w:rsidRDefault="00592416" w:rsidP="00592416">
            <w:pPr>
              <w:pStyle w:val="LLNormaali"/>
              <w:rPr>
                <w:lang w:val="en-US"/>
              </w:rPr>
            </w:pPr>
            <w:r w:rsidRPr="00592416">
              <w:rPr>
                <w:lang w:val="en-US"/>
              </w:rPr>
              <w:t>(a) to contract;</w:t>
            </w:r>
          </w:p>
        </w:tc>
      </w:tr>
      <w:tr w:rsidR="00592416" w:rsidRPr="00013292" w14:paraId="473B551F" w14:textId="77777777" w:rsidTr="007D7D40">
        <w:tc>
          <w:tcPr>
            <w:tcW w:w="4168" w:type="dxa"/>
          </w:tcPr>
          <w:p w14:paraId="4B2FFF36" w14:textId="77777777" w:rsidR="00592416" w:rsidRPr="00592416" w:rsidRDefault="00592416" w:rsidP="00592416">
            <w:pPr>
              <w:pStyle w:val="LLNormaali"/>
              <w:rPr>
                <w:lang w:eastAsia="fi-FI"/>
              </w:rPr>
            </w:pPr>
            <w:r w:rsidRPr="00592416">
              <w:rPr>
                <w:lang w:eastAsia="fi-FI"/>
              </w:rPr>
              <w:t>b) hankkia ja luovuttaa kiinteää ja irtainta</w:t>
            </w:r>
            <w:r>
              <w:rPr>
                <w:lang w:eastAsia="fi-FI"/>
              </w:rPr>
              <w:t xml:space="preserve"> </w:t>
            </w:r>
            <w:r w:rsidRPr="00592416">
              <w:rPr>
                <w:lang w:eastAsia="fi-FI"/>
              </w:rPr>
              <w:t>omaisuutta;</w:t>
            </w:r>
          </w:p>
        </w:tc>
        <w:tc>
          <w:tcPr>
            <w:tcW w:w="4168" w:type="dxa"/>
          </w:tcPr>
          <w:p w14:paraId="0B5E99B4" w14:textId="77777777" w:rsidR="00592416" w:rsidRPr="00592416" w:rsidRDefault="00592416" w:rsidP="00592416">
            <w:pPr>
              <w:pStyle w:val="LLNormaali"/>
              <w:rPr>
                <w:lang w:val="en-US"/>
              </w:rPr>
            </w:pPr>
            <w:r w:rsidRPr="00592416">
              <w:rPr>
                <w:lang w:val="en-US"/>
              </w:rPr>
              <w:t>(b) to acquire and dispose of immovable</w:t>
            </w:r>
            <w:r>
              <w:rPr>
                <w:lang w:val="en-US"/>
              </w:rPr>
              <w:t xml:space="preserve"> </w:t>
            </w:r>
            <w:r w:rsidRPr="00592416">
              <w:rPr>
                <w:lang w:val="en-US"/>
              </w:rPr>
              <w:t>and movable property;</w:t>
            </w:r>
          </w:p>
        </w:tc>
      </w:tr>
      <w:tr w:rsidR="00592416" w:rsidRPr="00013292" w14:paraId="0761790D" w14:textId="77777777" w:rsidTr="007D7D40">
        <w:tc>
          <w:tcPr>
            <w:tcW w:w="4168" w:type="dxa"/>
          </w:tcPr>
          <w:p w14:paraId="4A3D7215" w14:textId="77777777" w:rsidR="00592416" w:rsidRPr="00592416" w:rsidRDefault="00592416" w:rsidP="00592416">
            <w:pPr>
              <w:pStyle w:val="LLNormaali"/>
              <w:rPr>
                <w:lang w:eastAsia="fi-FI"/>
              </w:rPr>
            </w:pPr>
            <w:r w:rsidRPr="00592416">
              <w:rPr>
                <w:lang w:eastAsia="fi-FI"/>
              </w:rPr>
              <w:t>c) panna vireille oikeudenkäyntejä.</w:t>
            </w:r>
          </w:p>
        </w:tc>
        <w:tc>
          <w:tcPr>
            <w:tcW w:w="4168" w:type="dxa"/>
          </w:tcPr>
          <w:p w14:paraId="324E7815" w14:textId="77777777" w:rsidR="00592416" w:rsidRPr="00592416" w:rsidRDefault="00592416" w:rsidP="00592416">
            <w:pPr>
              <w:pStyle w:val="LLNormaali"/>
              <w:rPr>
                <w:lang w:val="en-US"/>
              </w:rPr>
            </w:pPr>
            <w:r w:rsidRPr="00592416">
              <w:rPr>
                <w:lang w:val="en-US"/>
              </w:rPr>
              <w:t>(c) to institute legal proceedings.</w:t>
            </w:r>
          </w:p>
        </w:tc>
      </w:tr>
      <w:tr w:rsidR="00592416" w:rsidRPr="00013292" w14:paraId="764BBE9E" w14:textId="77777777" w:rsidTr="007D7D40">
        <w:tc>
          <w:tcPr>
            <w:tcW w:w="4168" w:type="dxa"/>
          </w:tcPr>
          <w:p w14:paraId="416D9CC6" w14:textId="77777777" w:rsidR="00592416" w:rsidRPr="00592416" w:rsidRDefault="00592416" w:rsidP="00592416">
            <w:pPr>
              <w:pStyle w:val="LLNormaali"/>
              <w:rPr>
                <w:lang w:eastAsia="fi-FI"/>
              </w:rPr>
            </w:pPr>
            <w:r>
              <w:rPr>
                <w:lang w:eastAsia="fi-FI"/>
              </w:rPr>
              <w:t>2. Tätä sopimusta sovellettaessa toimistoa edustaa toimiston päällikkö.</w:t>
            </w:r>
          </w:p>
        </w:tc>
        <w:tc>
          <w:tcPr>
            <w:tcW w:w="4168" w:type="dxa"/>
          </w:tcPr>
          <w:p w14:paraId="2524227C" w14:textId="77777777" w:rsidR="00592416" w:rsidRPr="00592416" w:rsidRDefault="00592416" w:rsidP="00592416">
            <w:pPr>
              <w:pStyle w:val="LLNormaali"/>
              <w:rPr>
                <w:lang w:val="en-US"/>
              </w:rPr>
            </w:pPr>
            <w:r w:rsidRPr="00592416">
              <w:rPr>
                <w:lang w:val="en-US"/>
              </w:rPr>
              <w:t>2. For the purposes of this Agreement, the</w:t>
            </w:r>
            <w:r>
              <w:rPr>
                <w:lang w:val="en-US"/>
              </w:rPr>
              <w:t xml:space="preserve"> </w:t>
            </w:r>
            <w:r w:rsidRPr="00592416">
              <w:rPr>
                <w:lang w:val="en-US"/>
              </w:rPr>
              <w:t>Office shall be represented by the Head of the</w:t>
            </w:r>
            <w:r>
              <w:rPr>
                <w:lang w:val="en-US"/>
              </w:rPr>
              <w:t xml:space="preserve"> </w:t>
            </w:r>
            <w:r w:rsidRPr="00592416">
              <w:rPr>
                <w:lang w:val="en-US"/>
              </w:rPr>
              <w:t>Office.</w:t>
            </w:r>
          </w:p>
        </w:tc>
      </w:tr>
      <w:tr w:rsidR="00592416" w:rsidRPr="00013292" w14:paraId="4DDE7420" w14:textId="77777777" w:rsidTr="007D7D40">
        <w:tc>
          <w:tcPr>
            <w:tcW w:w="4168" w:type="dxa"/>
          </w:tcPr>
          <w:p w14:paraId="52DCAFDA" w14:textId="77777777" w:rsidR="00592416" w:rsidRPr="00592416" w:rsidRDefault="00592416" w:rsidP="00592416">
            <w:pPr>
              <w:pStyle w:val="LLNormaali"/>
              <w:jc w:val="center"/>
              <w:rPr>
                <w:b/>
                <w:lang w:val="en-US" w:eastAsia="fi-FI"/>
              </w:rPr>
            </w:pPr>
          </w:p>
        </w:tc>
        <w:tc>
          <w:tcPr>
            <w:tcW w:w="4168" w:type="dxa"/>
          </w:tcPr>
          <w:p w14:paraId="77533328" w14:textId="77777777" w:rsidR="00592416" w:rsidRPr="00592416" w:rsidRDefault="00592416" w:rsidP="0013526F">
            <w:pPr>
              <w:pStyle w:val="LLNormaali"/>
              <w:jc w:val="center"/>
              <w:rPr>
                <w:b/>
                <w:lang w:val="en-US"/>
              </w:rPr>
            </w:pPr>
          </w:p>
        </w:tc>
      </w:tr>
      <w:tr w:rsidR="00592416" w:rsidRPr="00592416" w14:paraId="36E7189F" w14:textId="77777777" w:rsidTr="007D7D40">
        <w:tc>
          <w:tcPr>
            <w:tcW w:w="4168" w:type="dxa"/>
          </w:tcPr>
          <w:p w14:paraId="6A19CD5C" w14:textId="77777777" w:rsidR="00592416" w:rsidRPr="00592416" w:rsidRDefault="00592416" w:rsidP="00592416">
            <w:pPr>
              <w:pStyle w:val="LLNormaali"/>
              <w:jc w:val="center"/>
              <w:rPr>
                <w:lang w:val="en-US" w:eastAsia="fi-FI"/>
              </w:rPr>
            </w:pPr>
            <w:r w:rsidRPr="00592416">
              <w:rPr>
                <w:lang w:val="en-US" w:eastAsia="fi-FI"/>
              </w:rPr>
              <w:t>IV artikla</w:t>
            </w:r>
          </w:p>
        </w:tc>
        <w:tc>
          <w:tcPr>
            <w:tcW w:w="4168" w:type="dxa"/>
          </w:tcPr>
          <w:p w14:paraId="7AE8252D" w14:textId="77777777" w:rsidR="00592416" w:rsidRPr="00592416" w:rsidRDefault="00592416" w:rsidP="0013526F">
            <w:pPr>
              <w:pStyle w:val="LLNormaali"/>
              <w:jc w:val="center"/>
              <w:rPr>
                <w:lang w:val="en-US"/>
              </w:rPr>
            </w:pPr>
            <w:r w:rsidRPr="00592416">
              <w:rPr>
                <w:lang w:val="en-US"/>
              </w:rPr>
              <w:t>Article IV</w:t>
            </w:r>
          </w:p>
        </w:tc>
      </w:tr>
      <w:tr w:rsidR="00592416" w:rsidRPr="00592416" w14:paraId="501CDD33" w14:textId="77777777" w:rsidTr="007D7D40">
        <w:tc>
          <w:tcPr>
            <w:tcW w:w="4168" w:type="dxa"/>
          </w:tcPr>
          <w:p w14:paraId="5AA86D8B" w14:textId="77777777" w:rsidR="00592416" w:rsidRPr="00592416" w:rsidRDefault="00592416" w:rsidP="00592416">
            <w:pPr>
              <w:pStyle w:val="LLNormaali"/>
              <w:jc w:val="center"/>
              <w:rPr>
                <w:b/>
                <w:lang w:val="en-US" w:eastAsia="fi-FI"/>
              </w:rPr>
            </w:pPr>
          </w:p>
        </w:tc>
        <w:tc>
          <w:tcPr>
            <w:tcW w:w="4168" w:type="dxa"/>
          </w:tcPr>
          <w:p w14:paraId="0A7F48EA" w14:textId="77777777" w:rsidR="00592416" w:rsidRPr="00592416" w:rsidRDefault="00592416" w:rsidP="0013526F">
            <w:pPr>
              <w:pStyle w:val="LLNormaali"/>
              <w:jc w:val="center"/>
              <w:rPr>
                <w:b/>
                <w:lang w:val="en-US"/>
              </w:rPr>
            </w:pPr>
          </w:p>
        </w:tc>
      </w:tr>
      <w:tr w:rsidR="00592416" w:rsidRPr="00013292" w14:paraId="18E2D0BC" w14:textId="77777777" w:rsidTr="007D7D40">
        <w:tc>
          <w:tcPr>
            <w:tcW w:w="4168" w:type="dxa"/>
          </w:tcPr>
          <w:p w14:paraId="7E5EBD19" w14:textId="77777777" w:rsidR="00592416" w:rsidRPr="00592416" w:rsidRDefault="00592416" w:rsidP="00592416">
            <w:pPr>
              <w:pStyle w:val="LLNormaali"/>
              <w:jc w:val="center"/>
              <w:rPr>
                <w:b/>
                <w:lang w:val="en-US" w:eastAsia="fi-FI"/>
              </w:rPr>
            </w:pPr>
            <w:r w:rsidRPr="00592416">
              <w:rPr>
                <w:b/>
                <w:lang w:val="en-US" w:eastAsia="fi-FI"/>
              </w:rPr>
              <w:t>Sopimuksen tarkoitus ja soveltamisala</w:t>
            </w:r>
          </w:p>
        </w:tc>
        <w:tc>
          <w:tcPr>
            <w:tcW w:w="4168" w:type="dxa"/>
          </w:tcPr>
          <w:p w14:paraId="1389648A" w14:textId="77777777" w:rsidR="00592416" w:rsidRPr="00592416" w:rsidRDefault="00592416" w:rsidP="0013526F">
            <w:pPr>
              <w:pStyle w:val="LLNormaali"/>
              <w:jc w:val="center"/>
              <w:rPr>
                <w:b/>
                <w:lang w:val="en-US"/>
              </w:rPr>
            </w:pPr>
            <w:r w:rsidRPr="00592416">
              <w:rPr>
                <w:b/>
                <w:lang w:val="en-US"/>
              </w:rPr>
              <w:t>Purpose and Scope of the Agreement</w:t>
            </w:r>
          </w:p>
        </w:tc>
      </w:tr>
      <w:tr w:rsidR="00592416" w:rsidRPr="00013292" w14:paraId="19FA110D" w14:textId="77777777" w:rsidTr="007D7D40">
        <w:tc>
          <w:tcPr>
            <w:tcW w:w="4168" w:type="dxa"/>
          </w:tcPr>
          <w:p w14:paraId="506E8487" w14:textId="77777777" w:rsidR="00592416" w:rsidRPr="00592416" w:rsidRDefault="00592416" w:rsidP="00592416">
            <w:pPr>
              <w:pStyle w:val="LLNormaali"/>
              <w:jc w:val="center"/>
              <w:rPr>
                <w:b/>
                <w:lang w:val="en-US" w:eastAsia="fi-FI"/>
              </w:rPr>
            </w:pPr>
          </w:p>
        </w:tc>
        <w:tc>
          <w:tcPr>
            <w:tcW w:w="4168" w:type="dxa"/>
          </w:tcPr>
          <w:p w14:paraId="3ADF0CC7" w14:textId="77777777" w:rsidR="00592416" w:rsidRPr="00592416" w:rsidRDefault="00592416" w:rsidP="0013526F">
            <w:pPr>
              <w:pStyle w:val="LLNormaali"/>
              <w:jc w:val="center"/>
              <w:rPr>
                <w:b/>
                <w:lang w:val="en-US"/>
              </w:rPr>
            </w:pPr>
          </w:p>
        </w:tc>
      </w:tr>
      <w:tr w:rsidR="00592416" w:rsidRPr="00013292" w14:paraId="02E93C66" w14:textId="77777777" w:rsidTr="007D7D40">
        <w:tc>
          <w:tcPr>
            <w:tcW w:w="4168" w:type="dxa"/>
          </w:tcPr>
          <w:p w14:paraId="296CE2A3" w14:textId="77777777" w:rsidR="00592416" w:rsidRPr="00592416" w:rsidRDefault="00592416" w:rsidP="00592416">
            <w:pPr>
              <w:pStyle w:val="LLNormaali"/>
              <w:rPr>
                <w:lang w:eastAsia="fi-FI"/>
              </w:rPr>
            </w:pPr>
            <w:r w:rsidRPr="00592416">
              <w:rPr>
                <w:lang w:eastAsia="fi-FI"/>
              </w:rPr>
              <w:t>1. Tällä sopimuksella säännellään toimiston asemaa isäntämaassa ja erityisesti toimiston toimitilojen ja virkamiesten asemaa.</w:t>
            </w:r>
          </w:p>
        </w:tc>
        <w:tc>
          <w:tcPr>
            <w:tcW w:w="4168" w:type="dxa"/>
          </w:tcPr>
          <w:p w14:paraId="513F428F" w14:textId="77777777" w:rsidR="00592416" w:rsidRPr="00592416" w:rsidRDefault="00592416" w:rsidP="00592416">
            <w:pPr>
              <w:pStyle w:val="LLNormaali"/>
              <w:rPr>
                <w:lang w:val="en-US" w:eastAsia="fi-FI"/>
              </w:rPr>
            </w:pPr>
            <w:r w:rsidRPr="00592416">
              <w:rPr>
                <w:lang w:val="en-US" w:eastAsia="fi-FI"/>
              </w:rPr>
              <w:t>1. This Agreement regulates the status of</w:t>
            </w:r>
            <w:r>
              <w:rPr>
                <w:lang w:val="en-US" w:eastAsia="fi-FI"/>
              </w:rPr>
              <w:t xml:space="preserve"> </w:t>
            </w:r>
            <w:r w:rsidRPr="00592416">
              <w:rPr>
                <w:lang w:val="en-US" w:eastAsia="fi-FI"/>
              </w:rPr>
              <w:t>the Office in the Host Country, in particular</w:t>
            </w:r>
            <w:r>
              <w:rPr>
                <w:lang w:val="en-US" w:eastAsia="fi-FI"/>
              </w:rPr>
              <w:t xml:space="preserve"> </w:t>
            </w:r>
            <w:r w:rsidRPr="00592416">
              <w:rPr>
                <w:lang w:val="en-US" w:eastAsia="fi-FI"/>
              </w:rPr>
              <w:t>the status of its Premises and Officials.</w:t>
            </w:r>
          </w:p>
        </w:tc>
      </w:tr>
      <w:tr w:rsidR="00592416" w:rsidRPr="00013292" w14:paraId="6428DCF3" w14:textId="77777777" w:rsidTr="007D7D40">
        <w:tc>
          <w:tcPr>
            <w:tcW w:w="4168" w:type="dxa"/>
          </w:tcPr>
          <w:p w14:paraId="48BEBD5E" w14:textId="77777777" w:rsidR="00592416" w:rsidRPr="00592416" w:rsidRDefault="00592416" w:rsidP="00592416">
            <w:pPr>
              <w:pStyle w:val="LLNormaali"/>
              <w:rPr>
                <w:lang w:eastAsia="fi-FI"/>
              </w:rPr>
            </w:pPr>
            <w:r>
              <w:rPr>
                <w:lang w:eastAsia="fi-FI"/>
              </w:rPr>
              <w:lastRenderedPageBreak/>
              <w:t>2. Yksityiskohtaiset säännöt avusta, jota toimisto voi antaa isäntämaalle, määrätään erillisillä hankekohtaisilla sopimuksilla toimiston ja isäntämaan välillä.</w:t>
            </w:r>
          </w:p>
        </w:tc>
        <w:tc>
          <w:tcPr>
            <w:tcW w:w="4168" w:type="dxa"/>
          </w:tcPr>
          <w:p w14:paraId="58738E59" w14:textId="77777777" w:rsidR="00592416" w:rsidRPr="00592416" w:rsidRDefault="00592416" w:rsidP="00592416">
            <w:pPr>
              <w:pStyle w:val="LLNormaali"/>
              <w:rPr>
                <w:lang w:val="en-US" w:eastAsia="fi-FI"/>
              </w:rPr>
            </w:pPr>
            <w:r w:rsidRPr="00592416">
              <w:rPr>
                <w:lang w:val="en-US" w:eastAsia="fi-FI"/>
              </w:rPr>
              <w:t>2. The modalities of assistance that may be</w:t>
            </w:r>
            <w:r>
              <w:rPr>
                <w:lang w:val="en-US" w:eastAsia="fi-FI"/>
              </w:rPr>
              <w:t xml:space="preserve"> </w:t>
            </w:r>
            <w:r w:rsidRPr="00592416">
              <w:rPr>
                <w:lang w:val="en-US" w:eastAsia="fi-FI"/>
              </w:rPr>
              <w:t>rendered by the Office to the Host Country</w:t>
            </w:r>
            <w:r>
              <w:rPr>
                <w:lang w:val="en-US" w:eastAsia="fi-FI"/>
              </w:rPr>
              <w:t xml:space="preserve"> </w:t>
            </w:r>
            <w:r w:rsidRPr="00592416">
              <w:rPr>
                <w:lang w:val="en-US" w:eastAsia="fi-FI"/>
              </w:rPr>
              <w:t>shall be determined in separate project specific agreements between the Office and the</w:t>
            </w:r>
            <w:r>
              <w:rPr>
                <w:lang w:val="en-US" w:eastAsia="fi-FI"/>
              </w:rPr>
              <w:t xml:space="preserve"> </w:t>
            </w:r>
            <w:r w:rsidRPr="00592416">
              <w:rPr>
                <w:lang w:val="en-US" w:eastAsia="fi-FI"/>
              </w:rPr>
              <w:t>Host Country.</w:t>
            </w:r>
          </w:p>
        </w:tc>
      </w:tr>
      <w:tr w:rsidR="00592416" w:rsidRPr="00013292" w14:paraId="76AEB819" w14:textId="77777777" w:rsidTr="007D7D40">
        <w:tc>
          <w:tcPr>
            <w:tcW w:w="4168" w:type="dxa"/>
          </w:tcPr>
          <w:p w14:paraId="0EB13058" w14:textId="77777777" w:rsidR="00592416" w:rsidRPr="00592416" w:rsidRDefault="00592416" w:rsidP="00592416">
            <w:pPr>
              <w:pStyle w:val="LLNormaali"/>
              <w:rPr>
                <w:lang w:val="en-US" w:eastAsia="fi-FI"/>
              </w:rPr>
            </w:pPr>
          </w:p>
        </w:tc>
        <w:tc>
          <w:tcPr>
            <w:tcW w:w="4168" w:type="dxa"/>
          </w:tcPr>
          <w:p w14:paraId="3E98602F" w14:textId="77777777" w:rsidR="00592416" w:rsidRPr="00592416" w:rsidRDefault="00592416" w:rsidP="00592416">
            <w:pPr>
              <w:pStyle w:val="LLNormaali"/>
              <w:rPr>
                <w:lang w:val="en-US" w:eastAsia="fi-FI"/>
              </w:rPr>
            </w:pPr>
          </w:p>
        </w:tc>
      </w:tr>
      <w:tr w:rsidR="00592416" w:rsidRPr="00592416" w14:paraId="4255315E" w14:textId="77777777" w:rsidTr="007D7D40">
        <w:tc>
          <w:tcPr>
            <w:tcW w:w="4168" w:type="dxa"/>
          </w:tcPr>
          <w:p w14:paraId="27D98CCC" w14:textId="77777777" w:rsidR="00592416" w:rsidRPr="00592416" w:rsidRDefault="00592416" w:rsidP="00592416">
            <w:pPr>
              <w:pStyle w:val="LLNormaali"/>
              <w:jc w:val="center"/>
              <w:rPr>
                <w:lang w:val="en-US" w:eastAsia="fi-FI"/>
              </w:rPr>
            </w:pPr>
            <w:r w:rsidRPr="00592416">
              <w:rPr>
                <w:lang w:val="en-US" w:eastAsia="fi-FI"/>
              </w:rPr>
              <w:t>V artikla</w:t>
            </w:r>
          </w:p>
        </w:tc>
        <w:tc>
          <w:tcPr>
            <w:tcW w:w="4168" w:type="dxa"/>
          </w:tcPr>
          <w:p w14:paraId="5FFB2F5F" w14:textId="77777777" w:rsidR="00592416" w:rsidRPr="00592416" w:rsidRDefault="00592416" w:rsidP="00592416">
            <w:pPr>
              <w:pStyle w:val="LLNormaali"/>
              <w:jc w:val="center"/>
              <w:rPr>
                <w:lang w:val="en-US" w:eastAsia="fi-FI"/>
              </w:rPr>
            </w:pPr>
            <w:r w:rsidRPr="00592416">
              <w:rPr>
                <w:lang w:val="en-US" w:eastAsia="fi-FI"/>
              </w:rPr>
              <w:t>Article V</w:t>
            </w:r>
          </w:p>
        </w:tc>
      </w:tr>
      <w:tr w:rsidR="00592416" w:rsidRPr="00592416" w14:paraId="5838E00E" w14:textId="77777777" w:rsidTr="007D7D40">
        <w:tc>
          <w:tcPr>
            <w:tcW w:w="4168" w:type="dxa"/>
          </w:tcPr>
          <w:p w14:paraId="5953C587" w14:textId="77777777" w:rsidR="00592416" w:rsidRPr="00592416" w:rsidRDefault="00592416" w:rsidP="00592416">
            <w:pPr>
              <w:pStyle w:val="LLNormaali"/>
              <w:rPr>
                <w:lang w:val="en-US" w:eastAsia="fi-FI"/>
              </w:rPr>
            </w:pPr>
          </w:p>
        </w:tc>
        <w:tc>
          <w:tcPr>
            <w:tcW w:w="4168" w:type="dxa"/>
          </w:tcPr>
          <w:p w14:paraId="7DCDB8D6" w14:textId="77777777" w:rsidR="00592416" w:rsidRPr="00592416" w:rsidRDefault="00592416" w:rsidP="00592416">
            <w:pPr>
              <w:pStyle w:val="LLNormaali"/>
              <w:rPr>
                <w:lang w:val="en-US" w:eastAsia="fi-FI"/>
              </w:rPr>
            </w:pPr>
          </w:p>
        </w:tc>
      </w:tr>
      <w:tr w:rsidR="00592416" w:rsidRPr="00013292" w14:paraId="6B71EC73" w14:textId="77777777" w:rsidTr="007D7D40">
        <w:tc>
          <w:tcPr>
            <w:tcW w:w="4168" w:type="dxa"/>
          </w:tcPr>
          <w:p w14:paraId="18F84BBC" w14:textId="77777777" w:rsidR="00592416" w:rsidRPr="00592416" w:rsidRDefault="00592416" w:rsidP="00592416">
            <w:pPr>
              <w:pStyle w:val="LLNormaali"/>
              <w:jc w:val="center"/>
              <w:rPr>
                <w:b/>
                <w:lang w:val="en-US" w:eastAsia="fi-FI"/>
              </w:rPr>
            </w:pPr>
            <w:r w:rsidRPr="00592416">
              <w:rPr>
                <w:b/>
                <w:lang w:val="en-US" w:eastAsia="fi-FI"/>
              </w:rPr>
              <w:t>Yleissopimuksen soveltaminen</w:t>
            </w:r>
          </w:p>
        </w:tc>
        <w:tc>
          <w:tcPr>
            <w:tcW w:w="4168" w:type="dxa"/>
          </w:tcPr>
          <w:p w14:paraId="087E2C30" w14:textId="77777777" w:rsidR="00592416" w:rsidRPr="00592416" w:rsidRDefault="00592416" w:rsidP="00592416">
            <w:pPr>
              <w:pStyle w:val="LLNormaali"/>
              <w:jc w:val="center"/>
              <w:rPr>
                <w:b/>
                <w:lang w:val="en-US" w:eastAsia="fi-FI"/>
              </w:rPr>
            </w:pPr>
            <w:r w:rsidRPr="00592416">
              <w:rPr>
                <w:b/>
                <w:lang w:val="en-US" w:eastAsia="fi-FI"/>
              </w:rPr>
              <w:t>Application of the General Convention</w:t>
            </w:r>
          </w:p>
        </w:tc>
      </w:tr>
      <w:tr w:rsidR="00592416" w:rsidRPr="00013292" w14:paraId="3BE3AF66" w14:textId="77777777" w:rsidTr="007D7D40">
        <w:tc>
          <w:tcPr>
            <w:tcW w:w="4168" w:type="dxa"/>
          </w:tcPr>
          <w:p w14:paraId="0C88EEC4" w14:textId="77777777" w:rsidR="00592416" w:rsidRPr="00592416" w:rsidRDefault="00592416" w:rsidP="00592416">
            <w:pPr>
              <w:pStyle w:val="LLNormaali"/>
              <w:rPr>
                <w:lang w:val="en-US" w:eastAsia="fi-FI"/>
              </w:rPr>
            </w:pPr>
          </w:p>
        </w:tc>
        <w:tc>
          <w:tcPr>
            <w:tcW w:w="4168" w:type="dxa"/>
          </w:tcPr>
          <w:p w14:paraId="7C3C99C2" w14:textId="77777777" w:rsidR="00592416" w:rsidRPr="00592416" w:rsidRDefault="00592416" w:rsidP="00592416">
            <w:pPr>
              <w:pStyle w:val="LLNormaali"/>
              <w:rPr>
                <w:lang w:val="en-US" w:eastAsia="fi-FI"/>
              </w:rPr>
            </w:pPr>
          </w:p>
        </w:tc>
      </w:tr>
      <w:tr w:rsidR="00592416" w:rsidRPr="00013292" w14:paraId="694A8AAA" w14:textId="77777777" w:rsidTr="007D7D40">
        <w:tc>
          <w:tcPr>
            <w:tcW w:w="4168" w:type="dxa"/>
          </w:tcPr>
          <w:p w14:paraId="28CCA2B7" w14:textId="77777777" w:rsidR="00592416" w:rsidRPr="00592416" w:rsidRDefault="00592416" w:rsidP="00592416">
            <w:pPr>
              <w:pStyle w:val="LLNormaali"/>
              <w:rPr>
                <w:lang w:val="en-US" w:eastAsia="fi-FI"/>
              </w:rPr>
            </w:pPr>
            <w:r w:rsidRPr="00592416">
              <w:rPr>
                <w:lang w:val="en-US" w:eastAsia="fi-FI"/>
              </w:rPr>
              <w:t>Isäntämaa soveltaa toimistoon yleissopimusta.</w:t>
            </w:r>
          </w:p>
        </w:tc>
        <w:tc>
          <w:tcPr>
            <w:tcW w:w="4168" w:type="dxa"/>
          </w:tcPr>
          <w:p w14:paraId="4D8B04F8" w14:textId="77777777" w:rsidR="00592416" w:rsidRPr="00592416" w:rsidRDefault="00592416" w:rsidP="00592416">
            <w:pPr>
              <w:pStyle w:val="LLNormaali"/>
              <w:rPr>
                <w:lang w:val="en-US" w:eastAsia="fi-FI"/>
              </w:rPr>
            </w:pPr>
            <w:r w:rsidRPr="00592416">
              <w:rPr>
                <w:lang w:val="en-US" w:eastAsia="fi-FI"/>
              </w:rPr>
              <w:t>The Host Country shall apply the General</w:t>
            </w:r>
            <w:r>
              <w:rPr>
                <w:lang w:val="en-US" w:eastAsia="fi-FI"/>
              </w:rPr>
              <w:t xml:space="preserve"> </w:t>
            </w:r>
            <w:r w:rsidRPr="00592416">
              <w:rPr>
                <w:lang w:val="en-US" w:eastAsia="fi-FI"/>
              </w:rPr>
              <w:t>Convention to the Office.</w:t>
            </w:r>
          </w:p>
        </w:tc>
      </w:tr>
      <w:tr w:rsidR="00592416" w:rsidRPr="00013292" w14:paraId="58D79E09" w14:textId="77777777" w:rsidTr="007D7D40">
        <w:tc>
          <w:tcPr>
            <w:tcW w:w="4168" w:type="dxa"/>
          </w:tcPr>
          <w:p w14:paraId="6BB67D2A" w14:textId="77777777" w:rsidR="00592416" w:rsidRPr="00592416" w:rsidRDefault="00592416" w:rsidP="00592416">
            <w:pPr>
              <w:pStyle w:val="LLNormaali"/>
              <w:rPr>
                <w:lang w:val="en-US" w:eastAsia="fi-FI"/>
              </w:rPr>
            </w:pPr>
          </w:p>
        </w:tc>
        <w:tc>
          <w:tcPr>
            <w:tcW w:w="4168" w:type="dxa"/>
          </w:tcPr>
          <w:p w14:paraId="52EC9331" w14:textId="77777777" w:rsidR="00592416" w:rsidRPr="00592416" w:rsidRDefault="00592416" w:rsidP="00592416">
            <w:pPr>
              <w:pStyle w:val="LLNormaali"/>
              <w:rPr>
                <w:lang w:val="en-US" w:eastAsia="fi-FI"/>
              </w:rPr>
            </w:pPr>
          </w:p>
        </w:tc>
      </w:tr>
      <w:tr w:rsidR="00592416" w:rsidRPr="00592416" w14:paraId="6E45E566" w14:textId="77777777" w:rsidTr="007D7D40">
        <w:tc>
          <w:tcPr>
            <w:tcW w:w="4168" w:type="dxa"/>
          </w:tcPr>
          <w:p w14:paraId="62D693F0" w14:textId="77777777" w:rsidR="00592416" w:rsidRPr="00592416" w:rsidRDefault="00592416" w:rsidP="00592416">
            <w:pPr>
              <w:pStyle w:val="LLNormaali"/>
              <w:jc w:val="center"/>
              <w:rPr>
                <w:lang w:val="en-US" w:eastAsia="fi-FI"/>
              </w:rPr>
            </w:pPr>
            <w:r w:rsidRPr="00592416">
              <w:rPr>
                <w:lang w:val="en-US" w:eastAsia="fi-FI"/>
              </w:rPr>
              <w:t>VI artikla</w:t>
            </w:r>
          </w:p>
        </w:tc>
        <w:tc>
          <w:tcPr>
            <w:tcW w:w="4168" w:type="dxa"/>
          </w:tcPr>
          <w:p w14:paraId="5CF641C4" w14:textId="77777777" w:rsidR="00592416" w:rsidRPr="00592416" w:rsidRDefault="00592416" w:rsidP="00592416">
            <w:pPr>
              <w:pStyle w:val="LLNormaali"/>
              <w:jc w:val="center"/>
              <w:rPr>
                <w:lang w:val="en-US" w:eastAsia="fi-FI"/>
              </w:rPr>
            </w:pPr>
            <w:r w:rsidRPr="00592416">
              <w:rPr>
                <w:lang w:val="en-US" w:eastAsia="fi-FI"/>
              </w:rPr>
              <w:t>Article V</w:t>
            </w:r>
          </w:p>
        </w:tc>
      </w:tr>
      <w:tr w:rsidR="00592416" w:rsidRPr="00592416" w14:paraId="1FF31B41" w14:textId="77777777" w:rsidTr="007D7D40">
        <w:tc>
          <w:tcPr>
            <w:tcW w:w="4168" w:type="dxa"/>
          </w:tcPr>
          <w:p w14:paraId="0A7E7B29" w14:textId="77777777" w:rsidR="00592416" w:rsidRPr="00592416" w:rsidRDefault="00592416" w:rsidP="00592416">
            <w:pPr>
              <w:pStyle w:val="LLNormaali"/>
              <w:rPr>
                <w:lang w:val="en-US" w:eastAsia="fi-FI"/>
              </w:rPr>
            </w:pPr>
          </w:p>
        </w:tc>
        <w:tc>
          <w:tcPr>
            <w:tcW w:w="4168" w:type="dxa"/>
          </w:tcPr>
          <w:p w14:paraId="3147862C" w14:textId="77777777" w:rsidR="00592416" w:rsidRPr="00592416" w:rsidRDefault="00592416" w:rsidP="00592416">
            <w:pPr>
              <w:pStyle w:val="LLNormaali"/>
              <w:rPr>
                <w:lang w:val="en-US" w:eastAsia="fi-FI"/>
              </w:rPr>
            </w:pPr>
          </w:p>
        </w:tc>
      </w:tr>
      <w:tr w:rsidR="00592416" w:rsidRPr="00592416" w14:paraId="3C83965A" w14:textId="77777777" w:rsidTr="007D7D40">
        <w:tc>
          <w:tcPr>
            <w:tcW w:w="4168" w:type="dxa"/>
          </w:tcPr>
          <w:p w14:paraId="4C695B36" w14:textId="77777777" w:rsidR="00592416" w:rsidRPr="00592416" w:rsidRDefault="00592416" w:rsidP="00592416">
            <w:pPr>
              <w:pStyle w:val="LLNormaali"/>
              <w:jc w:val="center"/>
              <w:rPr>
                <w:b/>
                <w:lang w:val="en-US" w:eastAsia="fi-FI"/>
              </w:rPr>
            </w:pPr>
            <w:r w:rsidRPr="00592416">
              <w:rPr>
                <w:b/>
                <w:lang w:val="en-US" w:eastAsia="fi-FI"/>
              </w:rPr>
              <w:t>Toimiston loukkaamattomuus</w:t>
            </w:r>
          </w:p>
        </w:tc>
        <w:tc>
          <w:tcPr>
            <w:tcW w:w="4168" w:type="dxa"/>
          </w:tcPr>
          <w:p w14:paraId="00DD1537" w14:textId="77777777" w:rsidR="00592416" w:rsidRPr="00592416" w:rsidRDefault="00592416" w:rsidP="00592416">
            <w:pPr>
              <w:pStyle w:val="LLNormaali"/>
              <w:jc w:val="center"/>
              <w:rPr>
                <w:b/>
                <w:lang w:val="en-US" w:eastAsia="fi-FI"/>
              </w:rPr>
            </w:pPr>
            <w:r w:rsidRPr="00592416">
              <w:rPr>
                <w:b/>
                <w:lang w:val="en-US" w:eastAsia="fi-FI"/>
              </w:rPr>
              <w:t>Inviolability of the Office</w:t>
            </w:r>
          </w:p>
        </w:tc>
      </w:tr>
      <w:tr w:rsidR="00592416" w:rsidRPr="00592416" w14:paraId="2ED196A5" w14:textId="77777777" w:rsidTr="007D7D40">
        <w:tc>
          <w:tcPr>
            <w:tcW w:w="4168" w:type="dxa"/>
          </w:tcPr>
          <w:p w14:paraId="1F2BDD74" w14:textId="77777777" w:rsidR="00592416" w:rsidRPr="00592416" w:rsidRDefault="00592416" w:rsidP="00592416">
            <w:pPr>
              <w:pStyle w:val="LLNormaali"/>
              <w:rPr>
                <w:lang w:val="en-US" w:eastAsia="fi-FI"/>
              </w:rPr>
            </w:pPr>
          </w:p>
        </w:tc>
        <w:tc>
          <w:tcPr>
            <w:tcW w:w="4168" w:type="dxa"/>
          </w:tcPr>
          <w:p w14:paraId="70DB7983" w14:textId="77777777" w:rsidR="00592416" w:rsidRPr="00592416" w:rsidRDefault="00592416" w:rsidP="00592416">
            <w:pPr>
              <w:pStyle w:val="LLNormaali"/>
              <w:rPr>
                <w:lang w:val="en-US" w:eastAsia="fi-FI"/>
              </w:rPr>
            </w:pPr>
          </w:p>
        </w:tc>
      </w:tr>
      <w:tr w:rsidR="00592416" w:rsidRPr="00013292" w14:paraId="33128F0D" w14:textId="77777777" w:rsidTr="007D7D40">
        <w:tc>
          <w:tcPr>
            <w:tcW w:w="4168" w:type="dxa"/>
          </w:tcPr>
          <w:p w14:paraId="398CFBC1" w14:textId="77777777" w:rsidR="00592416" w:rsidRPr="004656F2" w:rsidRDefault="004656F2" w:rsidP="004656F2">
            <w:pPr>
              <w:pStyle w:val="LLNormaali"/>
              <w:rPr>
                <w:lang w:eastAsia="fi-FI"/>
              </w:rPr>
            </w:pPr>
            <w:r w:rsidRPr="004656F2">
              <w:rPr>
                <w:lang w:eastAsia="fi-FI"/>
              </w:rPr>
              <w:t>1. Toimisto ja sen omaisuus, arkisto ja televiestintä ovat sijainnistaan ja haltijastaan</w:t>
            </w:r>
            <w:r>
              <w:rPr>
                <w:lang w:eastAsia="fi-FI"/>
              </w:rPr>
              <w:t xml:space="preserve"> </w:t>
            </w:r>
            <w:r w:rsidRPr="004656F2">
              <w:rPr>
                <w:lang w:eastAsia="fi-FI"/>
              </w:rPr>
              <w:t>riippumatta loukkaamattomia, ja ne vapautetaan kaikenlaisesta lainkäytöstä, jollei yksittäistapauksessa tästä vapautuksesta ole nimenomaisesti luovuttu yleissopimuksen mukaisesti. Lainkäyttöä koskevasta vapautuksesta luopuminen ei kuitenkaan koske täytäntöönpanotoimia.</w:t>
            </w:r>
          </w:p>
        </w:tc>
        <w:tc>
          <w:tcPr>
            <w:tcW w:w="4168" w:type="dxa"/>
          </w:tcPr>
          <w:p w14:paraId="70A2DD59" w14:textId="77777777" w:rsidR="00592416" w:rsidRPr="004656F2" w:rsidRDefault="004656F2" w:rsidP="004656F2">
            <w:pPr>
              <w:pStyle w:val="LLNormaali"/>
              <w:rPr>
                <w:lang w:val="en-US" w:eastAsia="fi-FI"/>
              </w:rPr>
            </w:pPr>
            <w:r w:rsidRPr="004656F2">
              <w:rPr>
                <w:lang w:val="en-US" w:eastAsia="fi-FI"/>
              </w:rPr>
              <w:t>1. The Office and its Property, Archives</w:t>
            </w:r>
            <w:r>
              <w:rPr>
                <w:lang w:val="en-US" w:eastAsia="fi-FI"/>
              </w:rPr>
              <w:t xml:space="preserve"> </w:t>
            </w:r>
            <w:r w:rsidRPr="004656F2">
              <w:rPr>
                <w:lang w:val="en-US" w:eastAsia="fi-FI"/>
              </w:rPr>
              <w:t>and Telecommunications, wherever located</w:t>
            </w:r>
            <w:r>
              <w:rPr>
                <w:lang w:val="en-US" w:eastAsia="fi-FI"/>
              </w:rPr>
              <w:t xml:space="preserve"> </w:t>
            </w:r>
            <w:r w:rsidRPr="004656F2">
              <w:rPr>
                <w:lang w:val="en-US" w:eastAsia="fi-FI"/>
              </w:rPr>
              <w:t>and by whomsoever held, shall be inviolable</w:t>
            </w:r>
            <w:r>
              <w:rPr>
                <w:lang w:val="en-US" w:eastAsia="fi-FI"/>
              </w:rPr>
              <w:t xml:space="preserve"> </w:t>
            </w:r>
            <w:r w:rsidRPr="004656F2">
              <w:rPr>
                <w:lang w:val="en-US" w:eastAsia="fi-FI"/>
              </w:rPr>
              <w:t>and enjoy immunity from every form of legal</w:t>
            </w:r>
            <w:r>
              <w:rPr>
                <w:lang w:val="en-US" w:eastAsia="fi-FI"/>
              </w:rPr>
              <w:t xml:space="preserve"> </w:t>
            </w:r>
            <w:r w:rsidRPr="004656F2">
              <w:rPr>
                <w:lang w:val="en-US" w:eastAsia="fi-FI"/>
              </w:rPr>
              <w:t>process, except when in a particular case such</w:t>
            </w:r>
            <w:r>
              <w:rPr>
                <w:lang w:val="en-US" w:eastAsia="fi-FI"/>
              </w:rPr>
              <w:t xml:space="preserve"> </w:t>
            </w:r>
            <w:r w:rsidRPr="004656F2">
              <w:rPr>
                <w:lang w:val="en-US" w:eastAsia="fi-FI"/>
              </w:rPr>
              <w:t>immunity has been expressly waived in accordance with the General Convention. However, no waiver of immunity from legal</w:t>
            </w:r>
            <w:r>
              <w:rPr>
                <w:lang w:val="en-US" w:eastAsia="fi-FI"/>
              </w:rPr>
              <w:t xml:space="preserve"> </w:t>
            </w:r>
            <w:r w:rsidRPr="004656F2">
              <w:rPr>
                <w:lang w:val="en-US" w:eastAsia="fi-FI"/>
              </w:rPr>
              <w:t>process shall extend to any measure of</w:t>
            </w:r>
            <w:r>
              <w:rPr>
                <w:lang w:val="en-US" w:eastAsia="fi-FI"/>
              </w:rPr>
              <w:t xml:space="preserve"> </w:t>
            </w:r>
            <w:r w:rsidRPr="004656F2">
              <w:rPr>
                <w:lang w:val="en-US" w:eastAsia="fi-FI"/>
              </w:rPr>
              <w:t>execution.</w:t>
            </w:r>
          </w:p>
        </w:tc>
      </w:tr>
      <w:tr w:rsidR="00592416" w:rsidRPr="00013292" w14:paraId="64C9DE8E" w14:textId="77777777" w:rsidTr="007D7D40">
        <w:tc>
          <w:tcPr>
            <w:tcW w:w="4168" w:type="dxa"/>
          </w:tcPr>
          <w:p w14:paraId="6A06B8F7" w14:textId="77777777" w:rsidR="00592416" w:rsidRPr="004656F2" w:rsidRDefault="004656F2" w:rsidP="004656F2">
            <w:pPr>
              <w:pStyle w:val="LLNormaali"/>
              <w:rPr>
                <w:lang w:eastAsia="fi-FI"/>
              </w:rPr>
            </w:pPr>
            <w:r w:rsidRPr="004656F2">
              <w:rPr>
                <w:lang w:eastAsia="fi-FI"/>
              </w:rPr>
              <w:t>2. Isäntämaan virkamies tai isäntämaassa</w:t>
            </w:r>
            <w:r>
              <w:rPr>
                <w:lang w:eastAsia="fi-FI"/>
              </w:rPr>
              <w:t xml:space="preserve"> </w:t>
            </w:r>
            <w:r w:rsidRPr="004656F2">
              <w:rPr>
                <w:lang w:eastAsia="fi-FI"/>
              </w:rPr>
              <w:t>julkista valtaa käyttävä henkilö ei saa mennä</w:t>
            </w:r>
            <w:r>
              <w:rPr>
                <w:lang w:eastAsia="fi-FI"/>
              </w:rPr>
              <w:t xml:space="preserve"> </w:t>
            </w:r>
            <w:r w:rsidRPr="004656F2">
              <w:rPr>
                <w:lang w:eastAsia="fi-FI"/>
              </w:rPr>
              <w:t>toimiston toimitiloihin suorittamaan siellä</w:t>
            </w:r>
            <w:r>
              <w:rPr>
                <w:lang w:eastAsia="fi-FI"/>
              </w:rPr>
              <w:t xml:space="preserve"> </w:t>
            </w:r>
            <w:r w:rsidRPr="004656F2">
              <w:rPr>
                <w:lang w:eastAsia="fi-FI"/>
              </w:rPr>
              <w:t>tehtäviä ilman toimiston päällikön suostumusta ja muutoin kuin hänen hyväksymillään</w:t>
            </w:r>
            <w:r>
              <w:rPr>
                <w:lang w:eastAsia="fi-FI"/>
              </w:rPr>
              <w:t xml:space="preserve"> </w:t>
            </w:r>
            <w:r w:rsidRPr="004656F2">
              <w:rPr>
                <w:lang w:eastAsia="fi-FI"/>
              </w:rPr>
              <w:t>ehdoilla. Tulipalon tai muun pikaisia suojelutoimia edellyttävän hätätilanteen sattuessa</w:t>
            </w:r>
            <w:r>
              <w:rPr>
                <w:lang w:eastAsia="fi-FI"/>
              </w:rPr>
              <w:t xml:space="preserve"> </w:t>
            </w:r>
            <w:r w:rsidRPr="004656F2">
              <w:rPr>
                <w:lang w:eastAsia="fi-FI"/>
              </w:rPr>
              <w:t>toimiston päällikön oletetaan antaneen suostumuksensa toimitiloihin menemiseen tarvittaessa, jollei häntä voida tavoittaa ajoissa.</w:t>
            </w:r>
          </w:p>
        </w:tc>
        <w:tc>
          <w:tcPr>
            <w:tcW w:w="4168" w:type="dxa"/>
          </w:tcPr>
          <w:p w14:paraId="1EF2D45E" w14:textId="77777777" w:rsidR="00592416" w:rsidRPr="004656F2" w:rsidRDefault="004656F2" w:rsidP="004656F2">
            <w:pPr>
              <w:pStyle w:val="LLNormaali"/>
              <w:rPr>
                <w:lang w:val="en-US" w:eastAsia="fi-FI"/>
              </w:rPr>
            </w:pPr>
            <w:r w:rsidRPr="004656F2">
              <w:rPr>
                <w:lang w:val="en-US" w:eastAsia="fi-FI"/>
              </w:rPr>
              <w:t>2. No officer or official of the Host Country</w:t>
            </w:r>
            <w:r>
              <w:rPr>
                <w:lang w:val="en-US" w:eastAsia="fi-FI"/>
              </w:rPr>
              <w:t xml:space="preserve"> </w:t>
            </w:r>
            <w:r w:rsidRPr="004656F2">
              <w:rPr>
                <w:lang w:val="en-US" w:eastAsia="fi-FI"/>
              </w:rPr>
              <w:t>or person exercising any public authority</w:t>
            </w:r>
            <w:r>
              <w:rPr>
                <w:lang w:val="en-US" w:eastAsia="fi-FI"/>
              </w:rPr>
              <w:t xml:space="preserve"> </w:t>
            </w:r>
            <w:r w:rsidRPr="004656F2">
              <w:rPr>
                <w:lang w:val="en-US" w:eastAsia="fi-FI"/>
              </w:rPr>
              <w:t>within the Host Country shall enter the Premises of the Office to perform any duties</w:t>
            </w:r>
            <w:r>
              <w:rPr>
                <w:lang w:val="en-US" w:eastAsia="fi-FI"/>
              </w:rPr>
              <w:t xml:space="preserve"> </w:t>
            </w:r>
            <w:r w:rsidRPr="004656F2">
              <w:rPr>
                <w:lang w:val="en-US" w:eastAsia="fi-FI"/>
              </w:rPr>
              <w:t>therein, except with the consent of, and under</w:t>
            </w:r>
            <w:r>
              <w:rPr>
                <w:lang w:val="en-US" w:eastAsia="fi-FI"/>
              </w:rPr>
              <w:t xml:space="preserve"> </w:t>
            </w:r>
            <w:r w:rsidRPr="004656F2">
              <w:rPr>
                <w:lang w:val="en-US" w:eastAsia="fi-FI"/>
              </w:rPr>
              <w:t>the conditions approved by the Head of the</w:t>
            </w:r>
            <w:r>
              <w:rPr>
                <w:lang w:val="en-US" w:eastAsia="fi-FI"/>
              </w:rPr>
              <w:t xml:space="preserve"> </w:t>
            </w:r>
            <w:r w:rsidRPr="004656F2">
              <w:rPr>
                <w:lang w:val="en-US" w:eastAsia="fi-FI"/>
              </w:rPr>
              <w:t>Office. In case of a fire or other emergency</w:t>
            </w:r>
            <w:r>
              <w:rPr>
                <w:lang w:val="en-US" w:eastAsia="fi-FI"/>
              </w:rPr>
              <w:t xml:space="preserve"> </w:t>
            </w:r>
            <w:r w:rsidRPr="004656F2">
              <w:rPr>
                <w:lang w:val="en-US" w:eastAsia="fi-FI"/>
              </w:rPr>
              <w:t>requiring prompt protection action, the consent of the Head of the Office to any necessary entry into the Premises shall be presumed if he or she cannot be reached in time.</w:t>
            </w:r>
          </w:p>
        </w:tc>
      </w:tr>
      <w:tr w:rsidR="00592416" w:rsidRPr="00013292" w14:paraId="5B020D8D" w14:textId="77777777" w:rsidTr="007D7D40">
        <w:tc>
          <w:tcPr>
            <w:tcW w:w="4168" w:type="dxa"/>
          </w:tcPr>
          <w:p w14:paraId="2F6BE792" w14:textId="77777777" w:rsidR="00592416" w:rsidRPr="004656F2" w:rsidRDefault="004656F2" w:rsidP="004656F2">
            <w:pPr>
              <w:pStyle w:val="LLNormaali"/>
              <w:rPr>
                <w:lang w:eastAsia="fi-FI"/>
              </w:rPr>
            </w:pPr>
            <w:r w:rsidRPr="004656F2">
              <w:rPr>
                <w:lang w:eastAsia="fi-FI"/>
              </w:rPr>
              <w:t>3. Toimiston toimitiloja voidaan käyttää</w:t>
            </w:r>
            <w:r>
              <w:rPr>
                <w:lang w:eastAsia="fi-FI"/>
              </w:rPr>
              <w:t xml:space="preserve"> </w:t>
            </w:r>
            <w:r w:rsidRPr="004656F2">
              <w:rPr>
                <w:lang w:eastAsia="fi-FI"/>
              </w:rPr>
              <w:t>kokouksiin, seminaareihin, näyttelyihin ja</w:t>
            </w:r>
            <w:r>
              <w:rPr>
                <w:lang w:eastAsia="fi-FI"/>
              </w:rPr>
              <w:t xml:space="preserve"> </w:t>
            </w:r>
            <w:r w:rsidRPr="004656F2">
              <w:rPr>
                <w:lang w:eastAsia="fi-FI"/>
              </w:rPr>
              <w:t>muihin, näihin liittyviin toimintoihin, joita</w:t>
            </w:r>
            <w:r>
              <w:rPr>
                <w:lang w:eastAsia="fi-FI"/>
              </w:rPr>
              <w:t xml:space="preserve"> </w:t>
            </w:r>
            <w:r w:rsidRPr="004656F2">
              <w:rPr>
                <w:lang w:eastAsia="fi-FI"/>
              </w:rPr>
              <w:t>toimisto tai muut Yhdistyneiden kansakuntien yksiköt järjestävät.</w:t>
            </w:r>
          </w:p>
        </w:tc>
        <w:tc>
          <w:tcPr>
            <w:tcW w:w="4168" w:type="dxa"/>
          </w:tcPr>
          <w:p w14:paraId="599F9ACA" w14:textId="77777777" w:rsidR="00592416" w:rsidRPr="004656F2" w:rsidRDefault="004656F2" w:rsidP="004656F2">
            <w:pPr>
              <w:pStyle w:val="LLNormaali"/>
              <w:rPr>
                <w:lang w:val="en-US" w:eastAsia="fi-FI"/>
              </w:rPr>
            </w:pPr>
            <w:r w:rsidRPr="004656F2">
              <w:rPr>
                <w:lang w:val="en-US" w:eastAsia="fi-FI"/>
              </w:rPr>
              <w:t>3. The Premises of the Office can be used</w:t>
            </w:r>
            <w:r>
              <w:rPr>
                <w:lang w:val="en-US" w:eastAsia="fi-FI"/>
              </w:rPr>
              <w:t xml:space="preserve"> </w:t>
            </w:r>
            <w:r w:rsidRPr="004656F2">
              <w:rPr>
                <w:lang w:val="en-US" w:eastAsia="fi-FI"/>
              </w:rPr>
              <w:t>for meetings, seminars, exhibitions and other</w:t>
            </w:r>
            <w:r>
              <w:rPr>
                <w:lang w:val="en-US" w:eastAsia="fi-FI"/>
              </w:rPr>
              <w:t xml:space="preserve"> </w:t>
            </w:r>
            <w:r w:rsidRPr="004656F2">
              <w:rPr>
                <w:lang w:val="en-US" w:eastAsia="fi-FI"/>
              </w:rPr>
              <w:t>related purposes which are organized by the</w:t>
            </w:r>
            <w:r>
              <w:rPr>
                <w:lang w:val="en-US" w:eastAsia="fi-FI"/>
              </w:rPr>
              <w:t xml:space="preserve"> </w:t>
            </w:r>
            <w:r w:rsidRPr="004656F2">
              <w:rPr>
                <w:lang w:val="en-US" w:eastAsia="fi-FI"/>
              </w:rPr>
              <w:t>Office or other United Nations entities.</w:t>
            </w:r>
          </w:p>
        </w:tc>
      </w:tr>
      <w:tr w:rsidR="004656F2" w:rsidRPr="00013292" w14:paraId="770BBFC6" w14:textId="77777777" w:rsidTr="007D7D40">
        <w:tc>
          <w:tcPr>
            <w:tcW w:w="4168" w:type="dxa"/>
          </w:tcPr>
          <w:p w14:paraId="78CEAFB6" w14:textId="77777777" w:rsidR="004656F2" w:rsidRPr="004656F2" w:rsidRDefault="00F753D0" w:rsidP="00F753D0">
            <w:pPr>
              <w:pStyle w:val="LLNormaali"/>
              <w:rPr>
                <w:lang w:eastAsia="fi-FI"/>
              </w:rPr>
            </w:pPr>
            <w:r>
              <w:rPr>
                <w:lang w:eastAsia="fi-FI"/>
              </w:rPr>
              <w:t>4. Toimiston toimitiloja ei käytetä edellä IV artiklassa määrättyjen sopimuksen tarkoituksen ja soveltamisalan vastaisesti.</w:t>
            </w:r>
          </w:p>
        </w:tc>
        <w:tc>
          <w:tcPr>
            <w:tcW w:w="4168" w:type="dxa"/>
          </w:tcPr>
          <w:p w14:paraId="2C37E2FD" w14:textId="77777777" w:rsidR="004656F2" w:rsidRPr="00F753D0" w:rsidRDefault="00F753D0" w:rsidP="00F753D0">
            <w:pPr>
              <w:pStyle w:val="LLNormaali"/>
              <w:rPr>
                <w:lang w:val="en-US" w:eastAsia="fi-FI"/>
              </w:rPr>
            </w:pPr>
            <w:r w:rsidRPr="00F753D0">
              <w:rPr>
                <w:lang w:val="en-US" w:eastAsia="fi-FI"/>
              </w:rPr>
              <w:t>4. The Premises of the Office shall not be used in any manner incompatible with the</w:t>
            </w:r>
            <w:r>
              <w:rPr>
                <w:lang w:val="en-US" w:eastAsia="fi-FI"/>
              </w:rPr>
              <w:t xml:space="preserve"> </w:t>
            </w:r>
            <w:r w:rsidRPr="00F753D0">
              <w:rPr>
                <w:lang w:val="en-US" w:eastAsia="fi-FI"/>
              </w:rPr>
              <w:t>purpose and scope of the Agreement, as set</w:t>
            </w:r>
            <w:r>
              <w:rPr>
                <w:lang w:val="en-US" w:eastAsia="fi-FI"/>
              </w:rPr>
              <w:t xml:space="preserve"> </w:t>
            </w:r>
            <w:r w:rsidRPr="00F753D0">
              <w:rPr>
                <w:lang w:val="en-US" w:eastAsia="fi-FI"/>
              </w:rPr>
              <w:t>forth in Article IV above.</w:t>
            </w:r>
          </w:p>
        </w:tc>
      </w:tr>
      <w:tr w:rsidR="004656F2" w:rsidRPr="00013292" w14:paraId="0CAEFEFD" w14:textId="77777777" w:rsidTr="007D7D40">
        <w:tc>
          <w:tcPr>
            <w:tcW w:w="4168" w:type="dxa"/>
          </w:tcPr>
          <w:p w14:paraId="18C91428" w14:textId="77777777" w:rsidR="004656F2" w:rsidRPr="00F753D0" w:rsidRDefault="00F753D0" w:rsidP="00F753D0">
            <w:pPr>
              <w:pStyle w:val="LLNormaali"/>
              <w:rPr>
                <w:lang w:eastAsia="fi-FI"/>
              </w:rPr>
            </w:pPr>
            <w:r w:rsidRPr="00F753D0">
              <w:rPr>
                <w:lang w:eastAsia="fi-FI"/>
              </w:rPr>
              <w:t>5. UNOPS estää toimiston toimitilojen</w:t>
            </w:r>
            <w:r>
              <w:rPr>
                <w:lang w:eastAsia="fi-FI"/>
              </w:rPr>
              <w:t xml:space="preserve"> </w:t>
            </w:r>
            <w:r w:rsidRPr="00F753D0">
              <w:rPr>
                <w:lang w:eastAsia="fi-FI"/>
              </w:rPr>
              <w:t>käyttämisen turvapaikkana henkilöille, jotka</w:t>
            </w:r>
            <w:r>
              <w:rPr>
                <w:lang w:eastAsia="fi-FI"/>
              </w:rPr>
              <w:t xml:space="preserve"> </w:t>
            </w:r>
            <w:r w:rsidRPr="00F753D0">
              <w:rPr>
                <w:lang w:eastAsia="fi-FI"/>
              </w:rPr>
              <w:t>välttelevät pidättämistä isäntämaan jonkin</w:t>
            </w:r>
            <w:r>
              <w:rPr>
                <w:lang w:eastAsia="fi-FI"/>
              </w:rPr>
              <w:t xml:space="preserve"> </w:t>
            </w:r>
            <w:r w:rsidRPr="00F753D0">
              <w:rPr>
                <w:lang w:eastAsia="fi-FI"/>
              </w:rPr>
              <w:lastRenderedPageBreak/>
              <w:t>lainsäädännön perusteella, joita hallitus vaatii luovutettavaksi rikoksen johdosta toiseen</w:t>
            </w:r>
            <w:r>
              <w:rPr>
                <w:lang w:eastAsia="fi-FI"/>
              </w:rPr>
              <w:t xml:space="preserve"> </w:t>
            </w:r>
            <w:r w:rsidRPr="00F753D0">
              <w:rPr>
                <w:lang w:eastAsia="fi-FI"/>
              </w:rPr>
              <w:t>valtioon tai jotka pyrkivät välttelemään oikeudenkäyntiä koskevan haasteen tiedoksiantoa, sanotun vaikuttamatta yleissopimuksen tai tämän sopimuksen määräyksiin.</w:t>
            </w:r>
          </w:p>
        </w:tc>
        <w:tc>
          <w:tcPr>
            <w:tcW w:w="4168" w:type="dxa"/>
          </w:tcPr>
          <w:p w14:paraId="7516F481" w14:textId="77777777" w:rsidR="004656F2" w:rsidRPr="00F753D0" w:rsidRDefault="00F753D0" w:rsidP="00F753D0">
            <w:pPr>
              <w:pStyle w:val="LLNormaali"/>
              <w:rPr>
                <w:lang w:val="en-US" w:eastAsia="fi-FI"/>
              </w:rPr>
            </w:pPr>
            <w:r w:rsidRPr="00F753D0">
              <w:rPr>
                <w:lang w:val="en-US" w:eastAsia="fi-FI"/>
              </w:rPr>
              <w:lastRenderedPageBreak/>
              <w:t>5. Without prejudice to the provisions of the General Convention or this Agreement,</w:t>
            </w:r>
            <w:r>
              <w:rPr>
                <w:lang w:val="en-US" w:eastAsia="fi-FI"/>
              </w:rPr>
              <w:t xml:space="preserve"> </w:t>
            </w:r>
            <w:r w:rsidRPr="00F753D0">
              <w:rPr>
                <w:lang w:val="en-US" w:eastAsia="fi-FI"/>
              </w:rPr>
              <w:t>UNOPS shall prevent the Premises of the Office from being used as a refuge by persons</w:t>
            </w:r>
            <w:r>
              <w:rPr>
                <w:lang w:val="en-US" w:eastAsia="fi-FI"/>
              </w:rPr>
              <w:t xml:space="preserve"> </w:t>
            </w:r>
            <w:r w:rsidRPr="00F753D0">
              <w:rPr>
                <w:lang w:val="en-US" w:eastAsia="fi-FI"/>
              </w:rPr>
              <w:t xml:space="preserve">who </w:t>
            </w:r>
            <w:r w:rsidRPr="00F753D0">
              <w:rPr>
                <w:lang w:val="en-US" w:eastAsia="fi-FI"/>
              </w:rPr>
              <w:lastRenderedPageBreak/>
              <w:t>are avoiding arrest under any law of the</w:t>
            </w:r>
            <w:r>
              <w:rPr>
                <w:lang w:val="en-US" w:eastAsia="fi-FI"/>
              </w:rPr>
              <w:t xml:space="preserve"> </w:t>
            </w:r>
            <w:r w:rsidRPr="00F753D0">
              <w:rPr>
                <w:lang w:val="en-US" w:eastAsia="fi-FI"/>
              </w:rPr>
              <w:t>Host Country, are required by the Government for extradition to another country, or are</w:t>
            </w:r>
            <w:r>
              <w:rPr>
                <w:lang w:val="en-US" w:eastAsia="fi-FI"/>
              </w:rPr>
              <w:t xml:space="preserve"> </w:t>
            </w:r>
            <w:r w:rsidRPr="00F753D0">
              <w:rPr>
                <w:lang w:val="en-US" w:eastAsia="fi-FI"/>
              </w:rPr>
              <w:t>endeavouring to avoid service of legal process.</w:t>
            </w:r>
          </w:p>
        </w:tc>
      </w:tr>
      <w:tr w:rsidR="004656F2" w:rsidRPr="00013292" w14:paraId="3E49F4BC" w14:textId="77777777" w:rsidTr="007D7D40">
        <w:tc>
          <w:tcPr>
            <w:tcW w:w="4168" w:type="dxa"/>
          </w:tcPr>
          <w:p w14:paraId="3078E8C8" w14:textId="77777777" w:rsidR="004656F2" w:rsidRPr="00F753D0" w:rsidRDefault="004656F2" w:rsidP="004656F2">
            <w:pPr>
              <w:pStyle w:val="LLNormaali"/>
              <w:rPr>
                <w:lang w:val="en-US" w:eastAsia="fi-FI"/>
              </w:rPr>
            </w:pPr>
          </w:p>
        </w:tc>
        <w:tc>
          <w:tcPr>
            <w:tcW w:w="4168" w:type="dxa"/>
          </w:tcPr>
          <w:p w14:paraId="29871554" w14:textId="77777777" w:rsidR="004656F2" w:rsidRPr="00F753D0" w:rsidRDefault="004656F2" w:rsidP="004656F2">
            <w:pPr>
              <w:pStyle w:val="LLNormaali"/>
              <w:rPr>
                <w:lang w:val="en-US" w:eastAsia="fi-FI"/>
              </w:rPr>
            </w:pPr>
          </w:p>
        </w:tc>
      </w:tr>
      <w:tr w:rsidR="004656F2" w:rsidRPr="00F753D0" w14:paraId="114FFCED" w14:textId="77777777" w:rsidTr="007D7D40">
        <w:tc>
          <w:tcPr>
            <w:tcW w:w="4168" w:type="dxa"/>
          </w:tcPr>
          <w:p w14:paraId="363E9322" w14:textId="77777777" w:rsidR="004656F2" w:rsidRPr="00F753D0" w:rsidRDefault="00F753D0" w:rsidP="00F753D0">
            <w:pPr>
              <w:pStyle w:val="LLNormaali"/>
              <w:jc w:val="center"/>
              <w:rPr>
                <w:lang w:val="en-US" w:eastAsia="fi-FI"/>
              </w:rPr>
            </w:pPr>
            <w:r w:rsidRPr="00F753D0">
              <w:rPr>
                <w:lang w:val="en-US" w:eastAsia="fi-FI"/>
              </w:rPr>
              <w:t>VII artikla</w:t>
            </w:r>
          </w:p>
        </w:tc>
        <w:tc>
          <w:tcPr>
            <w:tcW w:w="4168" w:type="dxa"/>
          </w:tcPr>
          <w:p w14:paraId="199F5A18" w14:textId="77777777" w:rsidR="004656F2" w:rsidRPr="00F753D0" w:rsidRDefault="00F753D0" w:rsidP="00F753D0">
            <w:pPr>
              <w:pStyle w:val="LLNormaali"/>
              <w:jc w:val="center"/>
              <w:rPr>
                <w:lang w:val="en-US" w:eastAsia="fi-FI"/>
              </w:rPr>
            </w:pPr>
            <w:r w:rsidRPr="00F753D0">
              <w:rPr>
                <w:lang w:val="en-US" w:eastAsia="fi-FI"/>
              </w:rPr>
              <w:t>Article VII</w:t>
            </w:r>
          </w:p>
        </w:tc>
      </w:tr>
      <w:tr w:rsidR="004656F2" w:rsidRPr="00F753D0" w14:paraId="4E78EF21" w14:textId="77777777" w:rsidTr="007D7D40">
        <w:tc>
          <w:tcPr>
            <w:tcW w:w="4168" w:type="dxa"/>
          </w:tcPr>
          <w:p w14:paraId="44A6B809" w14:textId="77777777" w:rsidR="004656F2" w:rsidRPr="00F753D0" w:rsidRDefault="004656F2" w:rsidP="004656F2">
            <w:pPr>
              <w:pStyle w:val="LLNormaali"/>
              <w:rPr>
                <w:lang w:val="en-US" w:eastAsia="fi-FI"/>
              </w:rPr>
            </w:pPr>
          </w:p>
        </w:tc>
        <w:tc>
          <w:tcPr>
            <w:tcW w:w="4168" w:type="dxa"/>
          </w:tcPr>
          <w:p w14:paraId="4AEF03FD" w14:textId="77777777" w:rsidR="004656F2" w:rsidRPr="00F753D0" w:rsidRDefault="004656F2" w:rsidP="004656F2">
            <w:pPr>
              <w:pStyle w:val="LLNormaali"/>
              <w:rPr>
                <w:lang w:val="en-US" w:eastAsia="fi-FI"/>
              </w:rPr>
            </w:pPr>
          </w:p>
        </w:tc>
      </w:tr>
      <w:tr w:rsidR="004656F2" w:rsidRPr="00F753D0" w14:paraId="16C4B881" w14:textId="77777777" w:rsidTr="007D7D40">
        <w:tc>
          <w:tcPr>
            <w:tcW w:w="4168" w:type="dxa"/>
          </w:tcPr>
          <w:p w14:paraId="107AA640" w14:textId="77777777" w:rsidR="004656F2" w:rsidRPr="00F753D0" w:rsidRDefault="00F753D0" w:rsidP="00F753D0">
            <w:pPr>
              <w:pStyle w:val="LLNormaali"/>
              <w:jc w:val="center"/>
              <w:rPr>
                <w:b/>
                <w:lang w:val="en-US" w:eastAsia="fi-FI"/>
              </w:rPr>
            </w:pPr>
            <w:r w:rsidRPr="00F753D0">
              <w:rPr>
                <w:b/>
                <w:lang w:val="en-US" w:eastAsia="fi-FI"/>
              </w:rPr>
              <w:t>Turvallisuus ja suojelu</w:t>
            </w:r>
          </w:p>
        </w:tc>
        <w:tc>
          <w:tcPr>
            <w:tcW w:w="4168" w:type="dxa"/>
          </w:tcPr>
          <w:p w14:paraId="4C488FE2" w14:textId="77777777" w:rsidR="004656F2" w:rsidRPr="00F753D0" w:rsidRDefault="00F753D0" w:rsidP="00F753D0">
            <w:pPr>
              <w:pStyle w:val="LLNormaali"/>
              <w:jc w:val="center"/>
              <w:rPr>
                <w:b/>
                <w:lang w:val="en-US" w:eastAsia="fi-FI"/>
              </w:rPr>
            </w:pPr>
            <w:r w:rsidRPr="00F753D0">
              <w:rPr>
                <w:b/>
                <w:lang w:val="en-US" w:eastAsia="fi-FI"/>
              </w:rPr>
              <w:t>Security and Protection</w:t>
            </w:r>
          </w:p>
        </w:tc>
      </w:tr>
      <w:tr w:rsidR="004656F2" w:rsidRPr="00F753D0" w14:paraId="73288F01" w14:textId="77777777" w:rsidTr="007D7D40">
        <w:tc>
          <w:tcPr>
            <w:tcW w:w="4168" w:type="dxa"/>
          </w:tcPr>
          <w:p w14:paraId="13E6F9D1" w14:textId="77777777" w:rsidR="004656F2" w:rsidRPr="00F753D0" w:rsidRDefault="004656F2" w:rsidP="004656F2">
            <w:pPr>
              <w:pStyle w:val="LLNormaali"/>
              <w:rPr>
                <w:lang w:val="en-US" w:eastAsia="fi-FI"/>
              </w:rPr>
            </w:pPr>
          </w:p>
        </w:tc>
        <w:tc>
          <w:tcPr>
            <w:tcW w:w="4168" w:type="dxa"/>
          </w:tcPr>
          <w:p w14:paraId="1F0A8F4F" w14:textId="77777777" w:rsidR="004656F2" w:rsidRPr="00F753D0" w:rsidRDefault="004656F2" w:rsidP="004656F2">
            <w:pPr>
              <w:pStyle w:val="LLNormaali"/>
              <w:rPr>
                <w:lang w:val="en-US" w:eastAsia="fi-FI"/>
              </w:rPr>
            </w:pPr>
          </w:p>
        </w:tc>
      </w:tr>
      <w:tr w:rsidR="00B83192" w:rsidRPr="00013292" w14:paraId="10CC65D1" w14:textId="77777777" w:rsidTr="007D7D40">
        <w:tc>
          <w:tcPr>
            <w:tcW w:w="4168" w:type="dxa"/>
          </w:tcPr>
          <w:p w14:paraId="76031A3D" w14:textId="77777777" w:rsidR="00B83192" w:rsidRPr="001167EA" w:rsidRDefault="001167EA" w:rsidP="004656F2">
            <w:pPr>
              <w:pStyle w:val="LLNormaali"/>
              <w:rPr>
                <w:lang w:eastAsia="fi-FI"/>
              </w:rPr>
            </w:pPr>
            <w:r w:rsidRPr="001167EA">
              <w:rPr>
                <w:lang w:eastAsia="fi-FI"/>
              </w:rPr>
              <w:t>1. Toimisto vastaa turvallisuudesta ja järjestyksen yll</w:t>
            </w:r>
            <w:r>
              <w:rPr>
                <w:lang w:eastAsia="fi-FI"/>
              </w:rPr>
              <w:t>äpitämisestä toimitiloissaan.</w:t>
            </w:r>
          </w:p>
        </w:tc>
        <w:tc>
          <w:tcPr>
            <w:tcW w:w="4168" w:type="dxa"/>
          </w:tcPr>
          <w:p w14:paraId="7012802E" w14:textId="77777777" w:rsidR="00B83192" w:rsidRPr="001167EA" w:rsidRDefault="001167EA" w:rsidP="001167EA">
            <w:pPr>
              <w:pStyle w:val="LLNormaali"/>
              <w:rPr>
                <w:lang w:val="en-US" w:eastAsia="fi-FI"/>
              </w:rPr>
            </w:pPr>
            <w:r w:rsidRPr="001167EA">
              <w:rPr>
                <w:lang w:val="en-US" w:eastAsia="fi-FI"/>
              </w:rPr>
              <w:t>1. The Office shall be responsible for security and maintenance of order within the Premises of the Office.</w:t>
            </w:r>
          </w:p>
        </w:tc>
      </w:tr>
      <w:tr w:rsidR="00B83192" w:rsidRPr="00013292" w14:paraId="13BA307F" w14:textId="77777777" w:rsidTr="007D7D40">
        <w:tc>
          <w:tcPr>
            <w:tcW w:w="4168" w:type="dxa"/>
          </w:tcPr>
          <w:p w14:paraId="0C6AB535" w14:textId="77777777" w:rsidR="00B83192" w:rsidRPr="001167EA" w:rsidRDefault="001167EA" w:rsidP="001167EA">
            <w:pPr>
              <w:pStyle w:val="LLNormaali"/>
              <w:rPr>
                <w:lang w:eastAsia="fi-FI"/>
              </w:rPr>
            </w:pPr>
            <w:r w:rsidRPr="001167EA">
              <w:rPr>
                <w:lang w:eastAsia="fi-FI"/>
              </w:rPr>
              <w:t>2. Isäntämaa tarjoaa toimistolle ja sen henkilöstölle toimiston toiminnan tehokkaaseen</w:t>
            </w:r>
            <w:r>
              <w:rPr>
                <w:lang w:eastAsia="fi-FI"/>
              </w:rPr>
              <w:t xml:space="preserve"> </w:t>
            </w:r>
            <w:r w:rsidRPr="001167EA">
              <w:rPr>
                <w:lang w:eastAsia="fi-FI"/>
              </w:rPr>
              <w:t>harjoittamiseen tarvittavan turvallisuuden.</w:t>
            </w:r>
            <w:r>
              <w:rPr>
                <w:lang w:eastAsia="fi-FI"/>
              </w:rPr>
              <w:t xml:space="preserve"> </w:t>
            </w:r>
            <w:r w:rsidRPr="001167EA">
              <w:rPr>
                <w:lang w:eastAsia="fi-FI"/>
              </w:rPr>
              <w:t>Tätä varten isäntämaa toteuttaa kaikki asianmukaiset toimenpiteet varmistaakseen toimiston toimitilojen turvallisuuden ja suojelun sekä noudattaa asianmukaista huolellisuutta varmistaakseen, ettei ulkopuolisten</w:t>
            </w:r>
            <w:r>
              <w:rPr>
                <w:lang w:eastAsia="fi-FI"/>
              </w:rPr>
              <w:t xml:space="preserve"> </w:t>
            </w:r>
            <w:r w:rsidRPr="001167EA">
              <w:rPr>
                <w:lang w:eastAsia="fi-FI"/>
              </w:rPr>
              <w:t>henkilöiden tai henkilöryhmien luvaton meneminen toimitiloihin eivätkä häiriöt toimitilojen välittömässä läheisyydessä häiritse toimitilojen rauhaa. Toimiston päällikön pyynnöstä isäntämaan toimivaltaiset viranomaiset</w:t>
            </w:r>
            <w:r>
              <w:rPr>
                <w:lang w:eastAsia="fi-FI"/>
              </w:rPr>
              <w:t xml:space="preserve"> </w:t>
            </w:r>
            <w:r w:rsidRPr="001167EA">
              <w:rPr>
                <w:lang w:eastAsia="fi-FI"/>
              </w:rPr>
              <w:t>toteuttavat mahdolliset toimenpiteet, joita</w:t>
            </w:r>
            <w:r>
              <w:rPr>
                <w:lang w:eastAsia="fi-FI"/>
              </w:rPr>
              <w:t xml:space="preserve"> </w:t>
            </w:r>
            <w:r w:rsidRPr="001167EA">
              <w:rPr>
                <w:lang w:eastAsia="fi-FI"/>
              </w:rPr>
              <w:t>tarvitaan lain ja järjestyksen ylläpitämiseksi</w:t>
            </w:r>
            <w:r>
              <w:rPr>
                <w:lang w:eastAsia="fi-FI"/>
              </w:rPr>
              <w:t xml:space="preserve"> </w:t>
            </w:r>
            <w:r w:rsidRPr="001167EA">
              <w:rPr>
                <w:lang w:eastAsia="fi-FI"/>
              </w:rPr>
              <w:t>toimiston toimitiloissa tai niiden välittömässä läheisyydessä.</w:t>
            </w:r>
          </w:p>
        </w:tc>
        <w:tc>
          <w:tcPr>
            <w:tcW w:w="4168" w:type="dxa"/>
          </w:tcPr>
          <w:p w14:paraId="74B66128" w14:textId="77777777" w:rsidR="00B83192" w:rsidRPr="001167EA" w:rsidRDefault="001167EA" w:rsidP="001167EA">
            <w:pPr>
              <w:pStyle w:val="LLNormaali"/>
              <w:rPr>
                <w:lang w:val="en-US" w:eastAsia="fi-FI"/>
              </w:rPr>
            </w:pPr>
            <w:r w:rsidRPr="001167EA">
              <w:rPr>
                <w:lang w:val="en-US" w:eastAsia="fi-FI"/>
              </w:rPr>
              <w:t>2. The Host Country shall provide to the</w:t>
            </w:r>
            <w:r>
              <w:rPr>
                <w:lang w:val="en-US" w:eastAsia="fi-FI"/>
              </w:rPr>
              <w:t xml:space="preserve"> </w:t>
            </w:r>
            <w:r w:rsidRPr="001167EA">
              <w:rPr>
                <w:lang w:val="en-US" w:eastAsia="fi-FI"/>
              </w:rPr>
              <w:t>Office and its personnel such security as is</w:t>
            </w:r>
            <w:r>
              <w:rPr>
                <w:lang w:val="en-US" w:eastAsia="fi-FI"/>
              </w:rPr>
              <w:t xml:space="preserve"> </w:t>
            </w:r>
            <w:r w:rsidRPr="001167EA">
              <w:rPr>
                <w:lang w:val="en-US" w:eastAsia="fi-FI"/>
              </w:rPr>
              <w:t>required for the effective performance of its</w:t>
            </w:r>
            <w:r>
              <w:rPr>
                <w:lang w:val="en-US" w:eastAsia="fi-FI"/>
              </w:rPr>
              <w:t xml:space="preserve"> </w:t>
            </w:r>
            <w:r w:rsidRPr="001167EA">
              <w:rPr>
                <w:lang w:val="en-US" w:eastAsia="fi-FI"/>
              </w:rPr>
              <w:t>activities. To this end, the Host Country shall</w:t>
            </w:r>
            <w:r>
              <w:rPr>
                <w:lang w:val="en-US" w:eastAsia="fi-FI"/>
              </w:rPr>
              <w:t xml:space="preserve"> </w:t>
            </w:r>
            <w:r w:rsidRPr="001167EA">
              <w:rPr>
                <w:lang w:val="en-US" w:eastAsia="fi-FI"/>
              </w:rPr>
              <w:t>take all appropriate measures to ensure the</w:t>
            </w:r>
            <w:r>
              <w:rPr>
                <w:lang w:val="en-US" w:eastAsia="fi-FI"/>
              </w:rPr>
              <w:t xml:space="preserve"> </w:t>
            </w:r>
            <w:r w:rsidRPr="001167EA">
              <w:rPr>
                <w:lang w:val="en-US" w:eastAsia="fi-FI"/>
              </w:rPr>
              <w:t>security and protection of the Premises of the</w:t>
            </w:r>
            <w:r>
              <w:rPr>
                <w:lang w:val="en-US" w:eastAsia="fi-FI"/>
              </w:rPr>
              <w:t xml:space="preserve"> </w:t>
            </w:r>
            <w:r w:rsidRPr="001167EA">
              <w:rPr>
                <w:lang w:val="en-US" w:eastAsia="fi-FI"/>
              </w:rPr>
              <w:t>Office and exercise due diligence to ensure</w:t>
            </w:r>
            <w:r>
              <w:rPr>
                <w:lang w:val="en-US" w:eastAsia="fi-FI"/>
              </w:rPr>
              <w:t xml:space="preserve"> </w:t>
            </w:r>
            <w:r w:rsidRPr="001167EA">
              <w:rPr>
                <w:lang w:val="en-US" w:eastAsia="fi-FI"/>
              </w:rPr>
              <w:t>that the tranquillity of the Premises is not disturbed by the unauthorized entry of persons</w:t>
            </w:r>
            <w:r>
              <w:rPr>
                <w:lang w:val="en-US" w:eastAsia="fi-FI"/>
              </w:rPr>
              <w:t xml:space="preserve"> </w:t>
            </w:r>
            <w:r w:rsidRPr="001167EA">
              <w:rPr>
                <w:lang w:val="en-US" w:eastAsia="fi-FI"/>
              </w:rPr>
              <w:t>or groups of persons from outside or by disturbances in their immediate vicinity. If so requested by the Head of the Office, the competent authorities of the Host Country shall</w:t>
            </w:r>
            <w:r>
              <w:rPr>
                <w:lang w:val="en-US" w:eastAsia="fi-FI"/>
              </w:rPr>
              <w:t xml:space="preserve"> </w:t>
            </w:r>
            <w:r w:rsidRPr="001167EA">
              <w:rPr>
                <w:lang w:val="en-US" w:eastAsia="fi-FI"/>
              </w:rPr>
              <w:t>take such measures as may be necessary for</w:t>
            </w:r>
            <w:r>
              <w:rPr>
                <w:lang w:val="en-US" w:eastAsia="fi-FI"/>
              </w:rPr>
              <w:t xml:space="preserve"> </w:t>
            </w:r>
            <w:r w:rsidRPr="001167EA">
              <w:rPr>
                <w:lang w:val="en-US" w:eastAsia="fi-FI"/>
              </w:rPr>
              <w:t>the preservation of law and order in the Premises of the Office or in their immediate vicinity.</w:t>
            </w:r>
          </w:p>
        </w:tc>
      </w:tr>
      <w:tr w:rsidR="00B83192" w:rsidRPr="00013292" w14:paraId="42FEB1BF" w14:textId="77777777" w:rsidTr="007D7D40">
        <w:tc>
          <w:tcPr>
            <w:tcW w:w="4168" w:type="dxa"/>
          </w:tcPr>
          <w:p w14:paraId="68E34071" w14:textId="77777777" w:rsidR="00B83192" w:rsidRPr="001167EA" w:rsidRDefault="00B83192" w:rsidP="004656F2">
            <w:pPr>
              <w:pStyle w:val="LLNormaali"/>
              <w:rPr>
                <w:lang w:val="en-US" w:eastAsia="fi-FI"/>
              </w:rPr>
            </w:pPr>
          </w:p>
        </w:tc>
        <w:tc>
          <w:tcPr>
            <w:tcW w:w="4168" w:type="dxa"/>
          </w:tcPr>
          <w:p w14:paraId="712C13C0" w14:textId="77777777" w:rsidR="00B83192" w:rsidRPr="001167EA" w:rsidRDefault="00B83192" w:rsidP="004656F2">
            <w:pPr>
              <w:pStyle w:val="LLNormaali"/>
              <w:rPr>
                <w:lang w:val="en-US" w:eastAsia="fi-FI"/>
              </w:rPr>
            </w:pPr>
          </w:p>
        </w:tc>
      </w:tr>
      <w:tr w:rsidR="00B83192" w:rsidRPr="001167EA" w14:paraId="5ABBB33B" w14:textId="77777777" w:rsidTr="007D7D40">
        <w:tc>
          <w:tcPr>
            <w:tcW w:w="4168" w:type="dxa"/>
          </w:tcPr>
          <w:p w14:paraId="3FF5D61C" w14:textId="77777777" w:rsidR="00B83192" w:rsidRPr="001167EA" w:rsidRDefault="001167EA" w:rsidP="001167EA">
            <w:pPr>
              <w:pStyle w:val="LLNormaali"/>
              <w:jc w:val="center"/>
              <w:rPr>
                <w:lang w:val="en-US" w:eastAsia="fi-FI"/>
              </w:rPr>
            </w:pPr>
            <w:r w:rsidRPr="001167EA">
              <w:rPr>
                <w:lang w:val="en-US" w:eastAsia="fi-FI"/>
              </w:rPr>
              <w:t>VIII artikla</w:t>
            </w:r>
          </w:p>
        </w:tc>
        <w:tc>
          <w:tcPr>
            <w:tcW w:w="4168" w:type="dxa"/>
          </w:tcPr>
          <w:p w14:paraId="5523D553" w14:textId="77777777" w:rsidR="00B83192" w:rsidRPr="001167EA" w:rsidRDefault="001167EA" w:rsidP="001167EA">
            <w:pPr>
              <w:pStyle w:val="LLNormaali"/>
              <w:jc w:val="center"/>
              <w:rPr>
                <w:lang w:val="en-US" w:eastAsia="fi-FI"/>
              </w:rPr>
            </w:pPr>
            <w:r w:rsidRPr="001167EA">
              <w:rPr>
                <w:lang w:val="en-US" w:eastAsia="fi-FI"/>
              </w:rPr>
              <w:t>Article VIII</w:t>
            </w:r>
          </w:p>
        </w:tc>
      </w:tr>
      <w:tr w:rsidR="00B83192" w:rsidRPr="001167EA" w14:paraId="7B9278F0" w14:textId="77777777" w:rsidTr="007D7D40">
        <w:tc>
          <w:tcPr>
            <w:tcW w:w="4168" w:type="dxa"/>
          </w:tcPr>
          <w:p w14:paraId="6DD7D5B8" w14:textId="77777777" w:rsidR="00B83192" w:rsidRPr="001167EA" w:rsidRDefault="00B83192" w:rsidP="004656F2">
            <w:pPr>
              <w:pStyle w:val="LLNormaali"/>
              <w:rPr>
                <w:lang w:val="en-US" w:eastAsia="fi-FI"/>
              </w:rPr>
            </w:pPr>
          </w:p>
        </w:tc>
        <w:tc>
          <w:tcPr>
            <w:tcW w:w="4168" w:type="dxa"/>
          </w:tcPr>
          <w:p w14:paraId="0C2ED448" w14:textId="77777777" w:rsidR="00B83192" w:rsidRPr="001167EA" w:rsidRDefault="00B83192" w:rsidP="004656F2">
            <w:pPr>
              <w:pStyle w:val="LLNormaali"/>
              <w:rPr>
                <w:lang w:val="en-US" w:eastAsia="fi-FI"/>
              </w:rPr>
            </w:pPr>
          </w:p>
        </w:tc>
      </w:tr>
      <w:tr w:rsidR="00B83192" w:rsidRPr="00013292" w14:paraId="2747BBFD" w14:textId="77777777" w:rsidTr="007D7D40">
        <w:tc>
          <w:tcPr>
            <w:tcW w:w="4168" w:type="dxa"/>
          </w:tcPr>
          <w:p w14:paraId="3D368487" w14:textId="77777777" w:rsidR="00B83192" w:rsidRPr="001167EA" w:rsidRDefault="001167EA" w:rsidP="001167EA">
            <w:pPr>
              <w:pStyle w:val="LLNormaali"/>
              <w:jc w:val="center"/>
              <w:rPr>
                <w:b/>
                <w:lang w:eastAsia="fi-FI"/>
              </w:rPr>
            </w:pPr>
            <w:r w:rsidRPr="001167EA">
              <w:rPr>
                <w:b/>
                <w:lang w:eastAsia="fi-FI"/>
              </w:rPr>
              <w:t>Isäntämaan julkiset palvelut ja rahoitus</w:t>
            </w:r>
          </w:p>
        </w:tc>
        <w:tc>
          <w:tcPr>
            <w:tcW w:w="4168" w:type="dxa"/>
          </w:tcPr>
          <w:p w14:paraId="6F86F3E6" w14:textId="77777777" w:rsidR="00B83192" w:rsidRPr="00EB2269" w:rsidRDefault="001167EA" w:rsidP="001167EA">
            <w:pPr>
              <w:pStyle w:val="LLNormaali"/>
              <w:jc w:val="center"/>
              <w:rPr>
                <w:lang w:val="en-US" w:eastAsia="fi-FI"/>
              </w:rPr>
            </w:pPr>
            <w:r w:rsidRPr="001167EA">
              <w:rPr>
                <w:b/>
                <w:lang w:val="en-US" w:eastAsia="fi-FI"/>
              </w:rPr>
              <w:t>Public Services and Contribution by the</w:t>
            </w:r>
            <w:r>
              <w:rPr>
                <w:b/>
                <w:lang w:val="en-US" w:eastAsia="fi-FI"/>
              </w:rPr>
              <w:t xml:space="preserve"> </w:t>
            </w:r>
            <w:r w:rsidRPr="00EB2269">
              <w:rPr>
                <w:b/>
                <w:lang w:val="en-US" w:eastAsia="fi-FI"/>
              </w:rPr>
              <w:t>Host Country</w:t>
            </w:r>
          </w:p>
        </w:tc>
      </w:tr>
      <w:tr w:rsidR="00B83192" w:rsidRPr="00013292" w14:paraId="5C06C1AB" w14:textId="77777777" w:rsidTr="007D7D40">
        <w:tc>
          <w:tcPr>
            <w:tcW w:w="4168" w:type="dxa"/>
          </w:tcPr>
          <w:p w14:paraId="06038F16" w14:textId="77777777" w:rsidR="00B83192" w:rsidRPr="00EB2269" w:rsidRDefault="00B83192" w:rsidP="004656F2">
            <w:pPr>
              <w:pStyle w:val="LLNormaali"/>
              <w:rPr>
                <w:lang w:val="en-US" w:eastAsia="fi-FI"/>
              </w:rPr>
            </w:pPr>
          </w:p>
        </w:tc>
        <w:tc>
          <w:tcPr>
            <w:tcW w:w="4168" w:type="dxa"/>
          </w:tcPr>
          <w:p w14:paraId="5194FEFB" w14:textId="77777777" w:rsidR="00B83192" w:rsidRPr="00EB2269" w:rsidRDefault="00B83192" w:rsidP="004656F2">
            <w:pPr>
              <w:pStyle w:val="LLNormaali"/>
              <w:rPr>
                <w:lang w:val="en-US" w:eastAsia="fi-FI"/>
              </w:rPr>
            </w:pPr>
          </w:p>
        </w:tc>
      </w:tr>
      <w:tr w:rsidR="00B83192" w:rsidRPr="00013292" w14:paraId="4669094A" w14:textId="77777777" w:rsidTr="007D7D40">
        <w:tc>
          <w:tcPr>
            <w:tcW w:w="4168" w:type="dxa"/>
          </w:tcPr>
          <w:p w14:paraId="0A4098D6" w14:textId="77777777" w:rsidR="00B83192" w:rsidRPr="00EB2269" w:rsidRDefault="00EB2269" w:rsidP="00EB2269">
            <w:pPr>
              <w:pStyle w:val="LLNormaali"/>
              <w:rPr>
                <w:lang w:eastAsia="fi-FI"/>
              </w:rPr>
            </w:pPr>
            <w:r w:rsidRPr="00EB2269">
              <w:rPr>
                <w:lang w:eastAsia="fi-FI"/>
              </w:rPr>
              <w:t>1. Isäntämaa helpottaa toimiston päällikön pyynnöstä ja yhtä edullisilla ehdoilla kuin akkreditoiduille ulkomaiden edustustoille</w:t>
            </w:r>
            <w:r>
              <w:rPr>
                <w:lang w:eastAsia="fi-FI"/>
              </w:rPr>
              <w:t xml:space="preserve"> </w:t>
            </w:r>
            <w:r w:rsidRPr="00EB2269">
              <w:rPr>
                <w:lang w:eastAsia="fi-FI"/>
              </w:rPr>
              <w:t>myöntämillään ehdoilla toimiston pääsyä sen</w:t>
            </w:r>
            <w:r>
              <w:rPr>
                <w:lang w:eastAsia="fi-FI"/>
              </w:rPr>
              <w:t xml:space="preserve"> </w:t>
            </w:r>
            <w:r w:rsidRPr="00EB2269">
              <w:rPr>
                <w:lang w:eastAsia="fi-FI"/>
              </w:rPr>
              <w:t>tarvitsemiin julkisiin palveluihin, kuten,</w:t>
            </w:r>
            <w:r>
              <w:rPr>
                <w:lang w:eastAsia="fi-FI"/>
              </w:rPr>
              <w:t xml:space="preserve"> </w:t>
            </w:r>
            <w:r w:rsidRPr="00EB2269">
              <w:rPr>
                <w:lang w:eastAsia="fi-FI"/>
              </w:rPr>
              <w:t>mutta ei yksinomaan, yleishyödyllisiin palveluihin sekä energia- ja viestintäpalveluihin</w:t>
            </w:r>
            <w:r>
              <w:rPr>
                <w:lang w:eastAsia="fi-FI"/>
              </w:rPr>
              <w:t xml:space="preserve"> </w:t>
            </w:r>
            <w:r w:rsidRPr="00EB2269">
              <w:rPr>
                <w:lang w:eastAsia="fi-FI"/>
              </w:rPr>
              <w:t>(eli puhelin-, posti- ja internet-palveluihin)</w:t>
            </w:r>
            <w:r>
              <w:rPr>
                <w:lang w:eastAsia="fi-FI"/>
              </w:rPr>
              <w:t xml:space="preserve"> </w:t>
            </w:r>
            <w:r w:rsidRPr="00EB2269">
              <w:rPr>
                <w:lang w:eastAsia="fi-FI"/>
              </w:rPr>
              <w:t>sekä saattaa toimiston saataville alustavasti</w:t>
            </w:r>
            <w:r>
              <w:rPr>
                <w:lang w:eastAsia="fi-FI"/>
              </w:rPr>
              <w:t xml:space="preserve"> </w:t>
            </w:r>
            <w:r w:rsidRPr="00EB2269">
              <w:rPr>
                <w:lang w:eastAsia="fi-FI"/>
              </w:rPr>
              <w:t>kalustetun toimistotilan, joka soveltuu palvelemaan UNOPSin paikallisena päätoimipaikkana isäntämaassa.</w:t>
            </w:r>
          </w:p>
        </w:tc>
        <w:tc>
          <w:tcPr>
            <w:tcW w:w="4168" w:type="dxa"/>
          </w:tcPr>
          <w:p w14:paraId="6B3409CE" w14:textId="77777777" w:rsidR="00B83192" w:rsidRPr="00EB2269" w:rsidRDefault="00EB2269" w:rsidP="00EB2269">
            <w:pPr>
              <w:pStyle w:val="LLNormaali"/>
              <w:rPr>
                <w:lang w:val="en-US" w:eastAsia="fi-FI"/>
              </w:rPr>
            </w:pPr>
            <w:r w:rsidRPr="00EB2269">
              <w:rPr>
                <w:lang w:val="en-US" w:eastAsia="fi-FI"/>
              </w:rPr>
              <w:t>1. The Host Country shall facilitate, upon</w:t>
            </w:r>
            <w:r>
              <w:rPr>
                <w:lang w:val="en-US" w:eastAsia="fi-FI"/>
              </w:rPr>
              <w:t xml:space="preserve"> </w:t>
            </w:r>
            <w:r w:rsidRPr="00EB2269">
              <w:rPr>
                <w:lang w:val="en-US" w:eastAsia="fi-FI"/>
              </w:rPr>
              <w:t>request of the Head of the Office and under</w:t>
            </w:r>
            <w:r>
              <w:rPr>
                <w:lang w:val="en-US" w:eastAsia="fi-FI"/>
              </w:rPr>
              <w:t xml:space="preserve"> </w:t>
            </w:r>
            <w:r w:rsidRPr="00EB2269">
              <w:rPr>
                <w:lang w:val="en-US" w:eastAsia="fi-FI"/>
              </w:rPr>
              <w:t>terms and conditions not less favourable than</w:t>
            </w:r>
            <w:r>
              <w:rPr>
                <w:lang w:val="en-US" w:eastAsia="fi-FI"/>
              </w:rPr>
              <w:t xml:space="preserve"> </w:t>
            </w:r>
            <w:r w:rsidRPr="00EB2269">
              <w:rPr>
                <w:lang w:val="en-US" w:eastAsia="fi-FI"/>
              </w:rPr>
              <w:t>those accorded by the Host Country to any</w:t>
            </w:r>
            <w:r>
              <w:rPr>
                <w:lang w:val="en-US" w:eastAsia="fi-FI"/>
              </w:rPr>
              <w:t xml:space="preserve"> </w:t>
            </w:r>
            <w:r w:rsidRPr="00EB2269">
              <w:rPr>
                <w:lang w:val="en-US" w:eastAsia="fi-FI"/>
              </w:rPr>
              <w:t>accredited foreign mission, access to the public services needed by the Office such as, but</w:t>
            </w:r>
            <w:r>
              <w:rPr>
                <w:lang w:val="en-US" w:eastAsia="fi-FI"/>
              </w:rPr>
              <w:t xml:space="preserve"> </w:t>
            </w:r>
            <w:r w:rsidRPr="00EB2269">
              <w:rPr>
                <w:lang w:val="en-US" w:eastAsia="fi-FI"/>
              </w:rPr>
              <w:t>not limited to, utility, power and communications services (i.e. telephone, postal and internet services) and shall make available initially furnished office space adequate to serve</w:t>
            </w:r>
            <w:r>
              <w:rPr>
                <w:lang w:val="en-US" w:eastAsia="fi-FI"/>
              </w:rPr>
              <w:t xml:space="preserve"> </w:t>
            </w:r>
            <w:r w:rsidRPr="00EB2269">
              <w:rPr>
                <w:lang w:val="en-US" w:eastAsia="fi-FI"/>
              </w:rPr>
              <w:t>as local headquarters for UNOPS in the country.</w:t>
            </w:r>
          </w:p>
        </w:tc>
      </w:tr>
      <w:tr w:rsidR="00B83192" w:rsidRPr="00013292" w14:paraId="49C1BB30" w14:textId="77777777" w:rsidTr="007D7D40">
        <w:tc>
          <w:tcPr>
            <w:tcW w:w="4168" w:type="dxa"/>
          </w:tcPr>
          <w:p w14:paraId="469633A0" w14:textId="77777777" w:rsidR="00B83192" w:rsidRPr="00EB2269" w:rsidRDefault="00EB2269" w:rsidP="00EB2269">
            <w:pPr>
              <w:pStyle w:val="LLNormaali"/>
              <w:rPr>
                <w:lang w:eastAsia="fi-FI"/>
              </w:rPr>
            </w:pPr>
            <w:r w:rsidRPr="00EB2269">
              <w:rPr>
                <w:lang w:eastAsia="fi-FI"/>
              </w:rPr>
              <w:t>2. Edellä 1 kohdassa tarkoitetut julkiset</w:t>
            </w:r>
            <w:r>
              <w:rPr>
                <w:lang w:eastAsia="fi-FI"/>
              </w:rPr>
              <w:t xml:space="preserve"> </w:t>
            </w:r>
            <w:r w:rsidRPr="00EB2269">
              <w:rPr>
                <w:lang w:eastAsia="fi-FI"/>
              </w:rPr>
              <w:t>palvelut saatetaan saataville tasapuolisilla</w:t>
            </w:r>
            <w:r>
              <w:rPr>
                <w:lang w:eastAsia="fi-FI"/>
              </w:rPr>
              <w:t xml:space="preserve"> </w:t>
            </w:r>
            <w:r w:rsidRPr="00EB2269">
              <w:rPr>
                <w:lang w:eastAsia="fi-FI"/>
              </w:rPr>
              <w:t>ehdoilla.</w:t>
            </w:r>
          </w:p>
        </w:tc>
        <w:tc>
          <w:tcPr>
            <w:tcW w:w="4168" w:type="dxa"/>
          </w:tcPr>
          <w:p w14:paraId="0B474F81" w14:textId="77777777" w:rsidR="00B83192" w:rsidRPr="00EB2269" w:rsidRDefault="00EB2269" w:rsidP="00EB2269">
            <w:pPr>
              <w:pStyle w:val="LLNormaali"/>
              <w:rPr>
                <w:lang w:val="en-US" w:eastAsia="fi-FI"/>
              </w:rPr>
            </w:pPr>
            <w:r w:rsidRPr="00EB2269">
              <w:rPr>
                <w:lang w:val="en-US" w:eastAsia="fi-FI"/>
              </w:rPr>
              <w:t>2. Public services referred to in paragraph</w:t>
            </w:r>
            <w:r>
              <w:rPr>
                <w:lang w:val="en-US" w:eastAsia="fi-FI"/>
              </w:rPr>
              <w:t xml:space="preserve"> </w:t>
            </w:r>
            <w:r w:rsidRPr="00EB2269">
              <w:rPr>
                <w:lang w:val="en-US" w:eastAsia="fi-FI"/>
              </w:rPr>
              <w:t>1 above shall be made available on equitable</w:t>
            </w:r>
            <w:r>
              <w:rPr>
                <w:lang w:val="en-US" w:eastAsia="fi-FI"/>
              </w:rPr>
              <w:t xml:space="preserve"> </w:t>
            </w:r>
            <w:r w:rsidRPr="00EB2269">
              <w:rPr>
                <w:lang w:val="en-US" w:eastAsia="fi-FI"/>
              </w:rPr>
              <w:t>terms.</w:t>
            </w:r>
          </w:p>
        </w:tc>
      </w:tr>
      <w:tr w:rsidR="00B83192" w:rsidRPr="00013292" w14:paraId="176E3BE6" w14:textId="77777777" w:rsidTr="007D7D40">
        <w:tc>
          <w:tcPr>
            <w:tcW w:w="4168" w:type="dxa"/>
          </w:tcPr>
          <w:p w14:paraId="28370A8A" w14:textId="77777777" w:rsidR="00B83192" w:rsidRPr="00EB2269" w:rsidRDefault="00EB2269" w:rsidP="00EB2269">
            <w:pPr>
              <w:pStyle w:val="LLNormaali"/>
              <w:rPr>
                <w:lang w:eastAsia="fi-FI"/>
              </w:rPr>
            </w:pPr>
            <w:r w:rsidRPr="00EB2269">
              <w:rPr>
                <w:lang w:eastAsia="fi-FI"/>
              </w:rPr>
              <w:lastRenderedPageBreak/>
              <w:t>3. Isäntämaa rahoittaa UNOPSin toimiston perustamista isäntämaahan aluksi viiden</w:t>
            </w:r>
            <w:r>
              <w:rPr>
                <w:lang w:eastAsia="fi-FI"/>
              </w:rPr>
              <w:t xml:space="preserve"> </w:t>
            </w:r>
            <w:r w:rsidRPr="00EB2269">
              <w:rPr>
                <w:lang w:eastAsia="fi-FI"/>
              </w:rPr>
              <w:t>vuoden ajan.</w:t>
            </w:r>
          </w:p>
        </w:tc>
        <w:tc>
          <w:tcPr>
            <w:tcW w:w="4168" w:type="dxa"/>
          </w:tcPr>
          <w:p w14:paraId="629C0B66" w14:textId="77777777" w:rsidR="00B83192" w:rsidRPr="00EB2269" w:rsidRDefault="00EB2269" w:rsidP="00EB2269">
            <w:pPr>
              <w:pStyle w:val="LLNormaali"/>
              <w:rPr>
                <w:lang w:val="en-US" w:eastAsia="fi-FI"/>
              </w:rPr>
            </w:pPr>
            <w:r w:rsidRPr="00EB2269">
              <w:rPr>
                <w:lang w:val="en-US" w:eastAsia="fi-FI"/>
              </w:rPr>
              <w:t>3. The Host Country shall make a contribution towards the establishment of the UNOPS</w:t>
            </w:r>
            <w:r>
              <w:rPr>
                <w:lang w:val="en-US" w:eastAsia="fi-FI"/>
              </w:rPr>
              <w:t xml:space="preserve"> </w:t>
            </w:r>
            <w:r w:rsidRPr="00EB2269">
              <w:rPr>
                <w:lang w:val="en-US" w:eastAsia="fi-FI"/>
              </w:rPr>
              <w:t>Office in the Host Country for an initial period of five years.</w:t>
            </w:r>
          </w:p>
        </w:tc>
      </w:tr>
      <w:tr w:rsidR="00B83192" w:rsidRPr="00013292" w14:paraId="79FE836E" w14:textId="77777777" w:rsidTr="007D7D40">
        <w:tc>
          <w:tcPr>
            <w:tcW w:w="4168" w:type="dxa"/>
          </w:tcPr>
          <w:p w14:paraId="7AFC92FC" w14:textId="77777777" w:rsidR="00B83192" w:rsidRPr="00EB2269" w:rsidRDefault="00EB2269" w:rsidP="00EB2269">
            <w:pPr>
              <w:pStyle w:val="LLNormaali"/>
              <w:rPr>
                <w:lang w:eastAsia="fi-FI"/>
              </w:rPr>
            </w:pPr>
            <w:r w:rsidRPr="00EB2269">
              <w:rPr>
                <w:lang w:eastAsia="fi-FI"/>
              </w:rPr>
              <w:t>4. Jos ilmenee ylivoimainen este, jonka</w:t>
            </w:r>
            <w:r>
              <w:rPr>
                <w:lang w:eastAsia="fi-FI"/>
              </w:rPr>
              <w:t xml:space="preserve"> </w:t>
            </w:r>
            <w:r w:rsidRPr="00EB2269">
              <w:rPr>
                <w:lang w:eastAsia="fi-FI"/>
              </w:rPr>
              <w:t>vuoksi edellä mainitut palvelut keskeytyvät</w:t>
            </w:r>
            <w:r>
              <w:t xml:space="preserve"> </w:t>
            </w:r>
            <w:r>
              <w:rPr>
                <w:lang w:eastAsia="fi-FI"/>
              </w:rPr>
              <w:t xml:space="preserve">kokonaan tai osittain, toimistolle myönnetään sen tehtävien suorittamista varten sama etusija kuin keskeisille valtion virastoille ja elimille. </w:t>
            </w:r>
          </w:p>
        </w:tc>
        <w:tc>
          <w:tcPr>
            <w:tcW w:w="4168" w:type="dxa"/>
          </w:tcPr>
          <w:p w14:paraId="469FC2BC" w14:textId="77777777" w:rsidR="00B83192" w:rsidRPr="00537CBA" w:rsidRDefault="00537CBA" w:rsidP="00537CBA">
            <w:pPr>
              <w:pStyle w:val="LLNormaali"/>
              <w:rPr>
                <w:lang w:val="en-US" w:eastAsia="fi-FI"/>
              </w:rPr>
            </w:pPr>
            <w:r w:rsidRPr="00537CBA">
              <w:rPr>
                <w:lang w:val="en-US" w:eastAsia="fi-FI"/>
              </w:rPr>
              <w:t xml:space="preserve">4. In case of </w:t>
            </w:r>
            <w:r w:rsidRPr="00537CBA">
              <w:rPr>
                <w:i/>
                <w:lang w:val="en-US" w:eastAsia="fi-FI"/>
              </w:rPr>
              <w:t>force majeure</w:t>
            </w:r>
            <w:r w:rsidRPr="00537CBA">
              <w:rPr>
                <w:lang w:val="en-US" w:eastAsia="fi-FI"/>
              </w:rPr>
              <w:t xml:space="preserve"> resulting in a</w:t>
            </w:r>
            <w:r>
              <w:rPr>
                <w:lang w:val="en-US" w:eastAsia="fi-FI"/>
              </w:rPr>
              <w:t xml:space="preserve"> </w:t>
            </w:r>
            <w:r w:rsidRPr="00537CBA">
              <w:rPr>
                <w:lang w:val="en-US" w:eastAsia="fi-FI"/>
              </w:rPr>
              <w:t>complete or partial disruption of the abovementioned services, the Office shall, for the</w:t>
            </w:r>
            <w:r>
              <w:rPr>
                <w:lang w:val="en-US" w:eastAsia="fi-FI"/>
              </w:rPr>
              <w:t xml:space="preserve"> </w:t>
            </w:r>
            <w:r w:rsidRPr="00537CBA">
              <w:rPr>
                <w:lang w:val="en-US" w:eastAsia="fi-FI"/>
              </w:rPr>
              <w:t>performance of its functions, be accorded the</w:t>
            </w:r>
            <w:r>
              <w:rPr>
                <w:lang w:val="en-US" w:eastAsia="fi-FI"/>
              </w:rPr>
              <w:t xml:space="preserve"> </w:t>
            </w:r>
            <w:r w:rsidRPr="00537CBA">
              <w:rPr>
                <w:lang w:val="en-US" w:eastAsia="fi-FI"/>
              </w:rPr>
              <w:t>same priority as is given to essential governmental agencies and organs.</w:t>
            </w:r>
          </w:p>
        </w:tc>
      </w:tr>
      <w:tr w:rsidR="00B83192" w:rsidRPr="00013292" w14:paraId="5E3D9CF2" w14:textId="77777777" w:rsidTr="007D7D40">
        <w:tc>
          <w:tcPr>
            <w:tcW w:w="4168" w:type="dxa"/>
          </w:tcPr>
          <w:p w14:paraId="34050AB3" w14:textId="77777777" w:rsidR="00B83192" w:rsidRPr="00537CBA" w:rsidRDefault="00537CBA" w:rsidP="00537CBA">
            <w:pPr>
              <w:pStyle w:val="LLNormaali"/>
              <w:rPr>
                <w:lang w:eastAsia="fi-FI"/>
              </w:rPr>
            </w:pPr>
            <w:r w:rsidRPr="00537CBA">
              <w:rPr>
                <w:lang w:eastAsia="fi-FI"/>
              </w:rPr>
              <w:t>5. Tämän artiklan määräykset eivät estä</w:t>
            </w:r>
            <w:r>
              <w:rPr>
                <w:lang w:eastAsia="fi-FI"/>
              </w:rPr>
              <w:t xml:space="preserve"> </w:t>
            </w:r>
            <w:r w:rsidRPr="00537CBA">
              <w:rPr>
                <w:lang w:eastAsia="fi-FI"/>
              </w:rPr>
              <w:t>isäntämaan palontorjunta- ja terveydensuojelumääräysten kohtuullista soveltamista.</w:t>
            </w:r>
          </w:p>
        </w:tc>
        <w:tc>
          <w:tcPr>
            <w:tcW w:w="4168" w:type="dxa"/>
          </w:tcPr>
          <w:p w14:paraId="407832B2" w14:textId="77777777" w:rsidR="00B83192" w:rsidRPr="00537CBA" w:rsidRDefault="00537CBA" w:rsidP="00537CBA">
            <w:pPr>
              <w:pStyle w:val="LLNormaali"/>
              <w:rPr>
                <w:lang w:val="en-US" w:eastAsia="fi-FI"/>
              </w:rPr>
            </w:pPr>
            <w:r w:rsidRPr="00537CBA">
              <w:rPr>
                <w:lang w:val="en-US" w:eastAsia="fi-FI"/>
              </w:rPr>
              <w:t>5. The provisions of this Article shall not prevent the reasonable application of fire protection or sanitary regulations of the Host Country.</w:t>
            </w:r>
          </w:p>
        </w:tc>
      </w:tr>
      <w:tr w:rsidR="00B83192" w:rsidRPr="00013292" w14:paraId="08CBB134" w14:textId="77777777" w:rsidTr="007D7D40">
        <w:tc>
          <w:tcPr>
            <w:tcW w:w="4168" w:type="dxa"/>
          </w:tcPr>
          <w:p w14:paraId="7CBAD849" w14:textId="77777777" w:rsidR="00B83192" w:rsidRPr="00537CBA" w:rsidRDefault="00B83192" w:rsidP="004656F2">
            <w:pPr>
              <w:pStyle w:val="LLNormaali"/>
              <w:rPr>
                <w:lang w:val="en-US" w:eastAsia="fi-FI"/>
              </w:rPr>
            </w:pPr>
          </w:p>
        </w:tc>
        <w:tc>
          <w:tcPr>
            <w:tcW w:w="4168" w:type="dxa"/>
          </w:tcPr>
          <w:p w14:paraId="270869B3" w14:textId="77777777" w:rsidR="00B83192" w:rsidRPr="00537CBA" w:rsidRDefault="00B83192" w:rsidP="004656F2">
            <w:pPr>
              <w:pStyle w:val="LLNormaali"/>
              <w:rPr>
                <w:lang w:val="en-US" w:eastAsia="fi-FI"/>
              </w:rPr>
            </w:pPr>
          </w:p>
        </w:tc>
      </w:tr>
      <w:tr w:rsidR="00B83192" w:rsidRPr="00537CBA" w14:paraId="021F2C89" w14:textId="77777777" w:rsidTr="007D7D40">
        <w:tc>
          <w:tcPr>
            <w:tcW w:w="4168" w:type="dxa"/>
          </w:tcPr>
          <w:p w14:paraId="0959BBB6" w14:textId="77777777" w:rsidR="00B83192" w:rsidRPr="00537CBA" w:rsidRDefault="00537CBA" w:rsidP="00537CBA">
            <w:pPr>
              <w:pStyle w:val="LLNormaali"/>
              <w:jc w:val="center"/>
              <w:rPr>
                <w:lang w:val="en-US" w:eastAsia="fi-FI"/>
              </w:rPr>
            </w:pPr>
            <w:r w:rsidRPr="00537CBA">
              <w:rPr>
                <w:lang w:val="en-US" w:eastAsia="fi-FI"/>
              </w:rPr>
              <w:t>IX artikla</w:t>
            </w:r>
          </w:p>
        </w:tc>
        <w:tc>
          <w:tcPr>
            <w:tcW w:w="4168" w:type="dxa"/>
          </w:tcPr>
          <w:p w14:paraId="5282E1D9" w14:textId="77777777" w:rsidR="00B83192" w:rsidRPr="00537CBA" w:rsidRDefault="00537CBA" w:rsidP="00537CBA">
            <w:pPr>
              <w:pStyle w:val="LLNormaali"/>
              <w:jc w:val="center"/>
              <w:rPr>
                <w:lang w:val="en-US" w:eastAsia="fi-FI"/>
              </w:rPr>
            </w:pPr>
            <w:r w:rsidRPr="00537CBA">
              <w:rPr>
                <w:lang w:val="en-US" w:eastAsia="fi-FI"/>
              </w:rPr>
              <w:t>Article IX</w:t>
            </w:r>
          </w:p>
        </w:tc>
      </w:tr>
      <w:tr w:rsidR="00B83192" w:rsidRPr="00537CBA" w14:paraId="733DBA94" w14:textId="77777777" w:rsidTr="007D7D40">
        <w:tc>
          <w:tcPr>
            <w:tcW w:w="4168" w:type="dxa"/>
          </w:tcPr>
          <w:p w14:paraId="00FC2A10" w14:textId="77777777" w:rsidR="00B83192" w:rsidRPr="00537CBA" w:rsidRDefault="00B83192" w:rsidP="004656F2">
            <w:pPr>
              <w:pStyle w:val="LLNormaali"/>
              <w:rPr>
                <w:lang w:val="en-US" w:eastAsia="fi-FI"/>
              </w:rPr>
            </w:pPr>
          </w:p>
        </w:tc>
        <w:tc>
          <w:tcPr>
            <w:tcW w:w="4168" w:type="dxa"/>
          </w:tcPr>
          <w:p w14:paraId="64E65452" w14:textId="77777777" w:rsidR="00B83192" w:rsidRPr="00537CBA" w:rsidRDefault="00B83192" w:rsidP="004656F2">
            <w:pPr>
              <w:pStyle w:val="LLNormaali"/>
              <w:rPr>
                <w:lang w:val="en-US" w:eastAsia="fi-FI"/>
              </w:rPr>
            </w:pPr>
          </w:p>
        </w:tc>
      </w:tr>
      <w:tr w:rsidR="00B83192" w:rsidRPr="00537CBA" w14:paraId="547E4AE8" w14:textId="77777777" w:rsidTr="007D7D40">
        <w:tc>
          <w:tcPr>
            <w:tcW w:w="4168" w:type="dxa"/>
          </w:tcPr>
          <w:p w14:paraId="222BA2F9" w14:textId="77777777" w:rsidR="00B83192" w:rsidRPr="00537CBA" w:rsidRDefault="00537CBA" w:rsidP="00537CBA">
            <w:pPr>
              <w:pStyle w:val="LLNormaali"/>
              <w:jc w:val="center"/>
              <w:rPr>
                <w:b/>
                <w:lang w:val="en-US" w:eastAsia="fi-FI"/>
              </w:rPr>
            </w:pPr>
            <w:r w:rsidRPr="00537CBA">
              <w:rPr>
                <w:b/>
                <w:lang w:val="en-US" w:eastAsia="fi-FI"/>
              </w:rPr>
              <w:t>Viestintää koskevat helpotukset</w:t>
            </w:r>
          </w:p>
        </w:tc>
        <w:tc>
          <w:tcPr>
            <w:tcW w:w="4168" w:type="dxa"/>
          </w:tcPr>
          <w:p w14:paraId="7F17F0D0" w14:textId="77777777" w:rsidR="00B83192" w:rsidRPr="00537CBA" w:rsidRDefault="00537CBA" w:rsidP="00537CBA">
            <w:pPr>
              <w:pStyle w:val="LLNormaali"/>
              <w:jc w:val="center"/>
              <w:rPr>
                <w:b/>
                <w:lang w:val="en-US" w:eastAsia="fi-FI"/>
              </w:rPr>
            </w:pPr>
            <w:r w:rsidRPr="00537CBA">
              <w:rPr>
                <w:b/>
                <w:lang w:val="en-US" w:eastAsia="fi-FI"/>
              </w:rPr>
              <w:t>Communications Facilities</w:t>
            </w:r>
          </w:p>
        </w:tc>
      </w:tr>
      <w:tr w:rsidR="00B83192" w:rsidRPr="00537CBA" w14:paraId="7D5C7C95" w14:textId="77777777" w:rsidTr="007D7D40">
        <w:tc>
          <w:tcPr>
            <w:tcW w:w="4168" w:type="dxa"/>
          </w:tcPr>
          <w:p w14:paraId="0C0C7D20" w14:textId="77777777" w:rsidR="00B83192" w:rsidRPr="00537CBA" w:rsidRDefault="00B83192" w:rsidP="004656F2">
            <w:pPr>
              <w:pStyle w:val="LLNormaali"/>
              <w:rPr>
                <w:lang w:val="en-US" w:eastAsia="fi-FI"/>
              </w:rPr>
            </w:pPr>
          </w:p>
        </w:tc>
        <w:tc>
          <w:tcPr>
            <w:tcW w:w="4168" w:type="dxa"/>
          </w:tcPr>
          <w:p w14:paraId="5628FC1B" w14:textId="77777777" w:rsidR="00B83192" w:rsidRPr="00537CBA" w:rsidRDefault="00B83192" w:rsidP="004656F2">
            <w:pPr>
              <w:pStyle w:val="LLNormaali"/>
              <w:rPr>
                <w:lang w:val="en-US" w:eastAsia="fi-FI"/>
              </w:rPr>
            </w:pPr>
          </w:p>
        </w:tc>
      </w:tr>
      <w:tr w:rsidR="00B83192" w:rsidRPr="00013292" w14:paraId="571CE172" w14:textId="77777777" w:rsidTr="007D7D40">
        <w:tc>
          <w:tcPr>
            <w:tcW w:w="4168" w:type="dxa"/>
          </w:tcPr>
          <w:p w14:paraId="60246C18" w14:textId="77777777" w:rsidR="00B83192" w:rsidRPr="00537CBA" w:rsidRDefault="00537CBA" w:rsidP="00537CBA">
            <w:pPr>
              <w:pStyle w:val="LLNormaali"/>
              <w:rPr>
                <w:lang w:eastAsia="fi-FI"/>
              </w:rPr>
            </w:pPr>
            <w:r w:rsidRPr="00537CBA">
              <w:rPr>
                <w:lang w:eastAsia="fi-FI"/>
              </w:rPr>
              <w:t>1. Toimisto saa virallisen viestintänsä suhteen yhtä edullisen kohtelun kuin se kohtelu,</w:t>
            </w:r>
            <w:r>
              <w:rPr>
                <w:lang w:eastAsia="fi-FI"/>
              </w:rPr>
              <w:t xml:space="preserve"> </w:t>
            </w:r>
            <w:r w:rsidRPr="00537CBA">
              <w:rPr>
                <w:lang w:eastAsia="fi-FI"/>
              </w:rPr>
              <w:t>jonka isäntämaa myöntää muille isäntämaahan akkreditoiduille diplomaattisille edustustoille, kun on kyse erioikeuksista sekä hinnoista ja veroista, joita sovelletaan postilähetyksiin, sähkeisiin, radiosähkeisiin, telefotoihin, puheluihin ja muuhun viestintään, sekä</w:t>
            </w:r>
            <w:r>
              <w:rPr>
                <w:lang w:eastAsia="fi-FI"/>
              </w:rPr>
              <w:t xml:space="preserve"> </w:t>
            </w:r>
            <w:r w:rsidRPr="00537CBA">
              <w:rPr>
                <w:lang w:eastAsia="fi-FI"/>
              </w:rPr>
              <w:t>lehdistöhinnoista välitettäessä tietoja lehdistölle ja radiolle.</w:t>
            </w:r>
          </w:p>
        </w:tc>
        <w:tc>
          <w:tcPr>
            <w:tcW w:w="4168" w:type="dxa"/>
          </w:tcPr>
          <w:p w14:paraId="7053BA3E" w14:textId="77777777" w:rsidR="00B83192" w:rsidRPr="00537CBA" w:rsidRDefault="00537CBA" w:rsidP="00537CBA">
            <w:pPr>
              <w:pStyle w:val="LLNormaali"/>
              <w:rPr>
                <w:lang w:val="en-US" w:eastAsia="fi-FI"/>
              </w:rPr>
            </w:pPr>
            <w:r w:rsidRPr="00537CBA">
              <w:rPr>
                <w:lang w:val="en-US" w:eastAsia="fi-FI"/>
              </w:rPr>
              <w:t>1. The Office shall enjoy, for its official</w:t>
            </w:r>
            <w:r>
              <w:rPr>
                <w:lang w:val="en-US" w:eastAsia="fi-FI"/>
              </w:rPr>
              <w:t xml:space="preserve"> </w:t>
            </w:r>
            <w:r w:rsidRPr="00537CBA">
              <w:rPr>
                <w:lang w:val="en-US" w:eastAsia="fi-FI"/>
              </w:rPr>
              <w:t>communications, treatment not less favourable than that accorded by the Host Country to</w:t>
            </w:r>
            <w:r>
              <w:rPr>
                <w:lang w:val="en-US" w:eastAsia="fi-FI"/>
              </w:rPr>
              <w:t xml:space="preserve"> </w:t>
            </w:r>
            <w:r w:rsidRPr="00537CBA">
              <w:rPr>
                <w:lang w:val="en-US" w:eastAsia="fi-FI"/>
              </w:rPr>
              <w:t>any other accredited diplomatic mission in</w:t>
            </w:r>
            <w:r>
              <w:rPr>
                <w:lang w:val="en-US" w:eastAsia="fi-FI"/>
              </w:rPr>
              <w:t xml:space="preserve"> </w:t>
            </w:r>
            <w:r w:rsidRPr="00537CBA">
              <w:rPr>
                <w:lang w:val="en-US" w:eastAsia="fi-FI"/>
              </w:rPr>
              <w:t>the Host Country, in the matter of priorities,</w:t>
            </w:r>
            <w:r>
              <w:rPr>
                <w:lang w:val="en-US" w:eastAsia="fi-FI"/>
              </w:rPr>
              <w:t xml:space="preserve"> </w:t>
            </w:r>
            <w:r w:rsidRPr="00537CBA">
              <w:rPr>
                <w:lang w:val="en-US" w:eastAsia="fi-FI"/>
              </w:rPr>
              <w:t>rates and taxes on mails, cables, telegrams,</w:t>
            </w:r>
            <w:r>
              <w:rPr>
                <w:lang w:val="en-US" w:eastAsia="fi-FI"/>
              </w:rPr>
              <w:t xml:space="preserve"> </w:t>
            </w:r>
            <w:r w:rsidRPr="00537CBA">
              <w:rPr>
                <w:lang w:val="en-US" w:eastAsia="fi-FI"/>
              </w:rPr>
              <w:t>radiograms, telephotos, telephone and other</w:t>
            </w:r>
            <w:r>
              <w:rPr>
                <w:lang w:val="en-US" w:eastAsia="fi-FI"/>
              </w:rPr>
              <w:t xml:space="preserve"> </w:t>
            </w:r>
            <w:r w:rsidRPr="00537CBA">
              <w:rPr>
                <w:lang w:val="en-US" w:eastAsia="fi-FI"/>
              </w:rPr>
              <w:t>communications and press rates for information to the press and radio.</w:t>
            </w:r>
          </w:p>
        </w:tc>
      </w:tr>
      <w:tr w:rsidR="00B83192" w:rsidRPr="00013292" w14:paraId="67D16BC9" w14:textId="77777777" w:rsidTr="007D7D40">
        <w:tc>
          <w:tcPr>
            <w:tcW w:w="4168" w:type="dxa"/>
          </w:tcPr>
          <w:p w14:paraId="0A01B540" w14:textId="77777777" w:rsidR="00B83192" w:rsidRPr="00537CBA" w:rsidRDefault="00537CBA" w:rsidP="00537CBA">
            <w:pPr>
              <w:pStyle w:val="LLNormaali"/>
              <w:rPr>
                <w:lang w:eastAsia="fi-FI"/>
              </w:rPr>
            </w:pPr>
            <w:r w:rsidRPr="00537CBA">
              <w:rPr>
                <w:lang w:eastAsia="fi-FI"/>
              </w:rPr>
              <w:t>2. Isäntämaa varmistaa toimiston virallisen</w:t>
            </w:r>
            <w:r>
              <w:rPr>
                <w:lang w:eastAsia="fi-FI"/>
              </w:rPr>
              <w:t xml:space="preserve"> </w:t>
            </w:r>
            <w:r w:rsidRPr="00537CBA">
              <w:rPr>
                <w:lang w:eastAsia="fi-FI"/>
              </w:rPr>
              <w:t>viestinnän loukkaamattomuuden, käytettävistä viestimistä riippumatta, eikä kohdista</w:t>
            </w:r>
            <w:r>
              <w:rPr>
                <w:lang w:eastAsia="fi-FI"/>
              </w:rPr>
              <w:t xml:space="preserve"> </w:t>
            </w:r>
            <w:r w:rsidRPr="00537CBA">
              <w:rPr>
                <w:lang w:eastAsia="fi-FI"/>
              </w:rPr>
              <w:t>tähän viestintään minkäänlaista sensuuria.</w:t>
            </w:r>
          </w:p>
        </w:tc>
        <w:tc>
          <w:tcPr>
            <w:tcW w:w="4168" w:type="dxa"/>
          </w:tcPr>
          <w:p w14:paraId="7E92FBC3" w14:textId="77777777" w:rsidR="00B83192" w:rsidRPr="00537CBA" w:rsidRDefault="00537CBA" w:rsidP="00537CBA">
            <w:pPr>
              <w:pStyle w:val="LLNormaali"/>
              <w:rPr>
                <w:lang w:val="en-US" w:eastAsia="fi-FI"/>
              </w:rPr>
            </w:pPr>
            <w:r w:rsidRPr="00537CBA">
              <w:rPr>
                <w:lang w:val="en-US" w:eastAsia="fi-FI"/>
              </w:rPr>
              <w:t>2. The Host Country shall secure the inviolability of the official communications of the</w:t>
            </w:r>
            <w:r>
              <w:rPr>
                <w:lang w:val="en-US" w:eastAsia="fi-FI"/>
              </w:rPr>
              <w:t xml:space="preserve"> </w:t>
            </w:r>
            <w:r w:rsidRPr="00537CBA">
              <w:rPr>
                <w:lang w:val="en-US" w:eastAsia="fi-FI"/>
              </w:rPr>
              <w:t>Office, whatever the means of communications employed, and shall not apply any censorship to such communications.</w:t>
            </w:r>
          </w:p>
        </w:tc>
      </w:tr>
      <w:tr w:rsidR="00B83192" w:rsidRPr="00013292" w14:paraId="4ECBEFD8" w14:textId="77777777" w:rsidTr="007D7D40">
        <w:tc>
          <w:tcPr>
            <w:tcW w:w="4168" w:type="dxa"/>
          </w:tcPr>
          <w:p w14:paraId="6820F946" w14:textId="77777777" w:rsidR="00B83192" w:rsidRPr="00537CBA" w:rsidRDefault="00537CBA" w:rsidP="00537CBA">
            <w:pPr>
              <w:pStyle w:val="LLNormaali"/>
              <w:rPr>
                <w:lang w:eastAsia="fi-FI"/>
              </w:rPr>
            </w:pPr>
            <w:r w:rsidRPr="00537CBA">
              <w:rPr>
                <w:lang w:eastAsia="fi-FI"/>
              </w:rPr>
              <w:t>3. Toimistolla on oikeus käyttää radio-, satelliitti- ja muita televiestintälaitteita Yhdistyneille kansakunnille rekisteröidyillä taajuuksilla tai niillä taajuuksilla, jotka isäntämaa on osoittanut toimistolle kansallisten</w:t>
            </w:r>
            <w:r>
              <w:rPr>
                <w:lang w:eastAsia="fi-FI"/>
              </w:rPr>
              <w:t xml:space="preserve"> </w:t>
            </w:r>
            <w:r w:rsidRPr="00537CBA">
              <w:rPr>
                <w:lang w:eastAsia="fi-FI"/>
              </w:rPr>
              <w:t>menettelyjensä mukaisesti. Isäntämaa pyrkii</w:t>
            </w:r>
            <w:r>
              <w:rPr>
                <w:lang w:eastAsia="fi-FI"/>
              </w:rPr>
              <w:t xml:space="preserve"> </w:t>
            </w:r>
            <w:r w:rsidRPr="00537CBA">
              <w:rPr>
                <w:lang w:eastAsia="fi-FI"/>
              </w:rPr>
              <w:t>mahdollisuuksien mukaan osoittamaan toimistolle ne taajuudet, joita toimisto on hakenut.</w:t>
            </w:r>
          </w:p>
        </w:tc>
        <w:tc>
          <w:tcPr>
            <w:tcW w:w="4168" w:type="dxa"/>
          </w:tcPr>
          <w:p w14:paraId="5407EAEA" w14:textId="77777777" w:rsidR="00B83192" w:rsidRPr="00537CBA" w:rsidRDefault="00537CBA" w:rsidP="00537CBA">
            <w:pPr>
              <w:pStyle w:val="LLNormaali"/>
              <w:rPr>
                <w:lang w:val="en-US" w:eastAsia="fi-FI"/>
              </w:rPr>
            </w:pPr>
            <w:r w:rsidRPr="00537CBA">
              <w:rPr>
                <w:lang w:val="en-US" w:eastAsia="fi-FI"/>
              </w:rPr>
              <w:t>3. The Office shall have the right to operate</w:t>
            </w:r>
            <w:r>
              <w:rPr>
                <w:lang w:val="en-US" w:eastAsia="fi-FI"/>
              </w:rPr>
              <w:t xml:space="preserve"> </w:t>
            </w:r>
            <w:r w:rsidRPr="00537CBA">
              <w:rPr>
                <w:lang w:val="en-US" w:eastAsia="fi-FI"/>
              </w:rPr>
              <w:t>radio, satellite and other telecommunications</w:t>
            </w:r>
            <w:r>
              <w:rPr>
                <w:lang w:val="en-US" w:eastAsia="fi-FI"/>
              </w:rPr>
              <w:t xml:space="preserve"> </w:t>
            </w:r>
            <w:r w:rsidRPr="00537CBA">
              <w:rPr>
                <w:lang w:val="en-US" w:eastAsia="fi-FI"/>
              </w:rPr>
              <w:t>equipment on the United Nations-registered</w:t>
            </w:r>
            <w:r>
              <w:rPr>
                <w:lang w:val="en-US" w:eastAsia="fi-FI"/>
              </w:rPr>
              <w:t xml:space="preserve"> </w:t>
            </w:r>
            <w:r w:rsidRPr="00537CBA">
              <w:rPr>
                <w:lang w:val="en-US" w:eastAsia="fi-FI"/>
              </w:rPr>
              <w:t>frequencies or frequencies allocated to it by</w:t>
            </w:r>
            <w:r>
              <w:rPr>
                <w:lang w:val="en-US" w:eastAsia="fi-FI"/>
              </w:rPr>
              <w:t xml:space="preserve"> </w:t>
            </w:r>
            <w:r w:rsidRPr="00537CBA">
              <w:rPr>
                <w:lang w:val="en-US" w:eastAsia="fi-FI"/>
              </w:rPr>
              <w:t>the Host Country in accordance with its national procedures. The Host Country shall endeavour to allocate to the Office, to the extent</w:t>
            </w:r>
            <w:r>
              <w:rPr>
                <w:lang w:val="en-US" w:eastAsia="fi-FI"/>
              </w:rPr>
              <w:t xml:space="preserve"> </w:t>
            </w:r>
            <w:r w:rsidRPr="00537CBA">
              <w:rPr>
                <w:lang w:val="en-US" w:eastAsia="fi-FI"/>
              </w:rPr>
              <w:t>possible, the frequencies for which it has applied.</w:t>
            </w:r>
          </w:p>
        </w:tc>
      </w:tr>
      <w:tr w:rsidR="00B83192" w:rsidRPr="00013292" w14:paraId="17F9EBF4" w14:textId="77777777" w:rsidTr="007D7D40">
        <w:tc>
          <w:tcPr>
            <w:tcW w:w="4168" w:type="dxa"/>
          </w:tcPr>
          <w:p w14:paraId="00BD0D56" w14:textId="77777777" w:rsidR="00B83192" w:rsidRPr="00537CBA" w:rsidRDefault="00B83192" w:rsidP="004656F2">
            <w:pPr>
              <w:pStyle w:val="LLNormaali"/>
              <w:rPr>
                <w:lang w:val="en-US" w:eastAsia="fi-FI"/>
              </w:rPr>
            </w:pPr>
          </w:p>
        </w:tc>
        <w:tc>
          <w:tcPr>
            <w:tcW w:w="4168" w:type="dxa"/>
          </w:tcPr>
          <w:p w14:paraId="6FB543E0" w14:textId="77777777" w:rsidR="00B83192" w:rsidRPr="00537CBA" w:rsidRDefault="00B83192" w:rsidP="004656F2">
            <w:pPr>
              <w:pStyle w:val="LLNormaali"/>
              <w:rPr>
                <w:lang w:val="en-US" w:eastAsia="fi-FI"/>
              </w:rPr>
            </w:pPr>
          </w:p>
        </w:tc>
      </w:tr>
      <w:tr w:rsidR="00B83192" w:rsidRPr="00537CBA" w14:paraId="188432C8" w14:textId="77777777" w:rsidTr="007D7D40">
        <w:tc>
          <w:tcPr>
            <w:tcW w:w="4168" w:type="dxa"/>
          </w:tcPr>
          <w:p w14:paraId="69DDAD28" w14:textId="77777777" w:rsidR="00B83192" w:rsidRPr="00537CBA" w:rsidRDefault="00024537" w:rsidP="00024537">
            <w:pPr>
              <w:pStyle w:val="LLNormaali"/>
              <w:jc w:val="center"/>
              <w:rPr>
                <w:lang w:val="en-US" w:eastAsia="fi-FI"/>
              </w:rPr>
            </w:pPr>
            <w:r w:rsidRPr="00024537">
              <w:rPr>
                <w:lang w:val="en-US" w:eastAsia="fi-FI"/>
              </w:rPr>
              <w:t>X artikla</w:t>
            </w:r>
          </w:p>
        </w:tc>
        <w:tc>
          <w:tcPr>
            <w:tcW w:w="4168" w:type="dxa"/>
          </w:tcPr>
          <w:p w14:paraId="7848B63D" w14:textId="77777777" w:rsidR="00B83192" w:rsidRPr="00537CBA" w:rsidRDefault="00024537" w:rsidP="00024537">
            <w:pPr>
              <w:pStyle w:val="LLNormaali"/>
              <w:jc w:val="center"/>
              <w:rPr>
                <w:lang w:val="en-US" w:eastAsia="fi-FI"/>
              </w:rPr>
            </w:pPr>
            <w:r>
              <w:rPr>
                <w:lang w:val="en-US" w:eastAsia="fi-FI"/>
              </w:rPr>
              <w:t>Article X</w:t>
            </w:r>
          </w:p>
        </w:tc>
      </w:tr>
      <w:tr w:rsidR="00B83192" w:rsidRPr="00537CBA" w14:paraId="73876F21" w14:textId="77777777" w:rsidTr="007D7D40">
        <w:tc>
          <w:tcPr>
            <w:tcW w:w="4168" w:type="dxa"/>
          </w:tcPr>
          <w:p w14:paraId="229CD66F" w14:textId="77777777" w:rsidR="00B83192" w:rsidRPr="00537CBA" w:rsidRDefault="00B83192" w:rsidP="004656F2">
            <w:pPr>
              <w:pStyle w:val="LLNormaali"/>
              <w:rPr>
                <w:lang w:val="en-US" w:eastAsia="fi-FI"/>
              </w:rPr>
            </w:pPr>
          </w:p>
        </w:tc>
        <w:tc>
          <w:tcPr>
            <w:tcW w:w="4168" w:type="dxa"/>
          </w:tcPr>
          <w:p w14:paraId="75DB2781" w14:textId="77777777" w:rsidR="00B83192" w:rsidRPr="00537CBA" w:rsidRDefault="00B83192" w:rsidP="004656F2">
            <w:pPr>
              <w:pStyle w:val="LLNormaali"/>
              <w:rPr>
                <w:lang w:val="en-US" w:eastAsia="fi-FI"/>
              </w:rPr>
            </w:pPr>
          </w:p>
        </w:tc>
      </w:tr>
      <w:tr w:rsidR="00B83192" w:rsidRPr="00013292" w14:paraId="52CD7FDE" w14:textId="77777777" w:rsidTr="007D7D40">
        <w:tc>
          <w:tcPr>
            <w:tcW w:w="4168" w:type="dxa"/>
          </w:tcPr>
          <w:p w14:paraId="2DBF3B27" w14:textId="77777777" w:rsidR="00B83192" w:rsidRPr="00024537" w:rsidRDefault="00024537" w:rsidP="00024537">
            <w:pPr>
              <w:pStyle w:val="LLNormaali"/>
              <w:jc w:val="center"/>
              <w:rPr>
                <w:b/>
                <w:lang w:eastAsia="fi-FI"/>
              </w:rPr>
            </w:pPr>
            <w:r w:rsidRPr="00024537">
              <w:rPr>
                <w:b/>
                <w:lang w:eastAsia="fi-FI"/>
              </w:rPr>
              <w:t>Rahavarat, muut varat ja muu omaisuus</w:t>
            </w:r>
          </w:p>
        </w:tc>
        <w:tc>
          <w:tcPr>
            <w:tcW w:w="4168" w:type="dxa"/>
          </w:tcPr>
          <w:p w14:paraId="1C4D0BE1" w14:textId="77777777" w:rsidR="00B83192" w:rsidRPr="00024537" w:rsidRDefault="00024537" w:rsidP="00024537">
            <w:pPr>
              <w:pStyle w:val="LLNormaali"/>
              <w:jc w:val="center"/>
              <w:rPr>
                <w:b/>
                <w:lang w:val="en-US" w:eastAsia="fi-FI"/>
              </w:rPr>
            </w:pPr>
            <w:r w:rsidRPr="00024537">
              <w:rPr>
                <w:b/>
                <w:lang w:val="en-US" w:eastAsia="fi-FI"/>
              </w:rPr>
              <w:t>Funds, Assets and Other Property</w:t>
            </w:r>
          </w:p>
        </w:tc>
      </w:tr>
      <w:tr w:rsidR="00B83192" w:rsidRPr="00013292" w14:paraId="47A6D146" w14:textId="77777777" w:rsidTr="007D7D40">
        <w:tc>
          <w:tcPr>
            <w:tcW w:w="4168" w:type="dxa"/>
          </w:tcPr>
          <w:p w14:paraId="30AF4C47" w14:textId="77777777" w:rsidR="00B83192" w:rsidRPr="00024537" w:rsidRDefault="00B83192" w:rsidP="004656F2">
            <w:pPr>
              <w:pStyle w:val="LLNormaali"/>
              <w:rPr>
                <w:lang w:val="en-US" w:eastAsia="fi-FI"/>
              </w:rPr>
            </w:pPr>
          </w:p>
        </w:tc>
        <w:tc>
          <w:tcPr>
            <w:tcW w:w="4168" w:type="dxa"/>
          </w:tcPr>
          <w:p w14:paraId="500E1775" w14:textId="77777777" w:rsidR="00B83192" w:rsidRPr="00024537" w:rsidRDefault="00B83192" w:rsidP="004656F2">
            <w:pPr>
              <w:pStyle w:val="LLNormaali"/>
              <w:rPr>
                <w:lang w:val="en-US" w:eastAsia="fi-FI"/>
              </w:rPr>
            </w:pPr>
          </w:p>
        </w:tc>
      </w:tr>
      <w:tr w:rsidR="00B83192" w:rsidRPr="00013292" w14:paraId="1D2F0442" w14:textId="77777777" w:rsidTr="007D7D40">
        <w:tc>
          <w:tcPr>
            <w:tcW w:w="4168" w:type="dxa"/>
          </w:tcPr>
          <w:p w14:paraId="65B7483D" w14:textId="77777777" w:rsidR="00B83192" w:rsidRPr="00024537" w:rsidRDefault="00005509" w:rsidP="00005509">
            <w:pPr>
              <w:pStyle w:val="LLNormaali"/>
              <w:rPr>
                <w:lang w:val="en-US" w:eastAsia="fi-FI"/>
              </w:rPr>
            </w:pPr>
            <w:r w:rsidRPr="00005509">
              <w:rPr>
                <w:lang w:eastAsia="fi-FI"/>
              </w:rPr>
              <w:t>1. Toimisto sekä sen rahavarat, muut varat</w:t>
            </w:r>
            <w:r>
              <w:rPr>
                <w:lang w:eastAsia="fi-FI"/>
              </w:rPr>
              <w:t xml:space="preserve"> </w:t>
            </w:r>
            <w:r w:rsidRPr="00005509">
              <w:rPr>
                <w:lang w:eastAsia="fi-FI"/>
              </w:rPr>
              <w:t>ja muu omaisuus, niiden sijainnista ja haltijasta riippumatta, vapautetaan kaikenlaisesta</w:t>
            </w:r>
            <w:r>
              <w:rPr>
                <w:lang w:eastAsia="fi-FI"/>
              </w:rPr>
              <w:t xml:space="preserve"> </w:t>
            </w:r>
            <w:r w:rsidRPr="00005509">
              <w:rPr>
                <w:lang w:eastAsia="fi-FI"/>
              </w:rPr>
              <w:t>lainkäytöstä, jollei yksittäistapauksessa tästä</w:t>
            </w:r>
            <w:r>
              <w:rPr>
                <w:lang w:eastAsia="fi-FI"/>
              </w:rPr>
              <w:t xml:space="preserve"> </w:t>
            </w:r>
            <w:r w:rsidRPr="00005509">
              <w:rPr>
                <w:lang w:eastAsia="fi-FI"/>
              </w:rPr>
              <w:lastRenderedPageBreak/>
              <w:t>vapautuksesta ole nimenomaisesti luovuttu</w:t>
            </w:r>
            <w:r>
              <w:rPr>
                <w:lang w:eastAsia="fi-FI"/>
              </w:rPr>
              <w:t xml:space="preserve"> </w:t>
            </w:r>
            <w:r w:rsidRPr="00005509">
              <w:rPr>
                <w:lang w:eastAsia="fi-FI"/>
              </w:rPr>
              <w:t>yleissopimuksen mukaisesti. Vapautuksesta</w:t>
            </w:r>
            <w:r>
              <w:rPr>
                <w:lang w:eastAsia="fi-FI"/>
              </w:rPr>
              <w:t xml:space="preserve"> </w:t>
            </w:r>
            <w:r w:rsidRPr="00005509">
              <w:rPr>
                <w:lang w:eastAsia="fi-FI"/>
              </w:rPr>
              <w:t>luopumisen ei kuitenkaan katsota koskevan</w:t>
            </w:r>
            <w:r>
              <w:rPr>
                <w:lang w:eastAsia="fi-FI"/>
              </w:rPr>
              <w:t xml:space="preserve"> </w:t>
            </w:r>
            <w:r w:rsidRPr="00005509">
              <w:rPr>
                <w:lang w:val="en-US" w:eastAsia="fi-FI"/>
              </w:rPr>
              <w:t>täytäntöönpanotoimia.</w:t>
            </w:r>
          </w:p>
        </w:tc>
        <w:tc>
          <w:tcPr>
            <w:tcW w:w="4168" w:type="dxa"/>
          </w:tcPr>
          <w:p w14:paraId="435B35E2" w14:textId="77777777" w:rsidR="00B83192" w:rsidRPr="00024537" w:rsidRDefault="00005509" w:rsidP="00005509">
            <w:pPr>
              <w:pStyle w:val="LLNormaali"/>
              <w:rPr>
                <w:lang w:val="en-US" w:eastAsia="fi-FI"/>
              </w:rPr>
            </w:pPr>
            <w:r w:rsidRPr="00005509">
              <w:rPr>
                <w:lang w:val="en-US" w:eastAsia="fi-FI"/>
              </w:rPr>
              <w:lastRenderedPageBreak/>
              <w:t>1. The Office and its funds, assets and other</w:t>
            </w:r>
            <w:r>
              <w:rPr>
                <w:lang w:val="en-US" w:eastAsia="fi-FI"/>
              </w:rPr>
              <w:t xml:space="preserve"> </w:t>
            </w:r>
            <w:r w:rsidRPr="00005509">
              <w:rPr>
                <w:lang w:val="en-US" w:eastAsia="fi-FI"/>
              </w:rPr>
              <w:t>Property, wherever located and by whomsoever held, shall enjoy immunity from every</w:t>
            </w:r>
            <w:r>
              <w:rPr>
                <w:lang w:val="en-US" w:eastAsia="fi-FI"/>
              </w:rPr>
              <w:t xml:space="preserve"> </w:t>
            </w:r>
            <w:r w:rsidRPr="00005509">
              <w:rPr>
                <w:lang w:val="en-US" w:eastAsia="fi-FI"/>
              </w:rPr>
              <w:lastRenderedPageBreak/>
              <w:t>form of legal process except when in a particular case such immunity has been expressly waived in accordance with the General Convention. It is understood, however,</w:t>
            </w:r>
            <w:r>
              <w:rPr>
                <w:lang w:val="en-US" w:eastAsia="fi-FI"/>
              </w:rPr>
              <w:t xml:space="preserve"> </w:t>
            </w:r>
            <w:r w:rsidRPr="00005509">
              <w:rPr>
                <w:lang w:val="en-US" w:eastAsia="fi-FI"/>
              </w:rPr>
              <w:t>that no waiver of immunity shall extend to</w:t>
            </w:r>
            <w:r>
              <w:rPr>
                <w:lang w:val="en-US" w:eastAsia="fi-FI"/>
              </w:rPr>
              <w:t xml:space="preserve"> </w:t>
            </w:r>
            <w:r w:rsidRPr="00005509">
              <w:rPr>
                <w:lang w:val="en-US" w:eastAsia="fi-FI"/>
              </w:rPr>
              <w:t>any measure of execution.</w:t>
            </w:r>
          </w:p>
        </w:tc>
      </w:tr>
      <w:tr w:rsidR="00B83192" w:rsidRPr="00013292" w14:paraId="073AAEEE" w14:textId="77777777" w:rsidTr="007D7D40">
        <w:tc>
          <w:tcPr>
            <w:tcW w:w="4168" w:type="dxa"/>
          </w:tcPr>
          <w:p w14:paraId="2FC313B2" w14:textId="77777777" w:rsidR="00B83192" w:rsidRPr="00005509" w:rsidRDefault="00005509" w:rsidP="00005509">
            <w:pPr>
              <w:pStyle w:val="LLNormaali"/>
              <w:rPr>
                <w:lang w:eastAsia="fi-FI"/>
              </w:rPr>
            </w:pPr>
            <w:r w:rsidRPr="00005509">
              <w:rPr>
                <w:lang w:eastAsia="fi-FI"/>
              </w:rPr>
              <w:lastRenderedPageBreak/>
              <w:t>2. Toimiston omaisuus ja varat vapautetaan</w:t>
            </w:r>
            <w:r>
              <w:rPr>
                <w:lang w:eastAsia="fi-FI"/>
              </w:rPr>
              <w:t xml:space="preserve"> </w:t>
            </w:r>
            <w:r w:rsidRPr="00005509">
              <w:rPr>
                <w:lang w:eastAsia="fi-FI"/>
              </w:rPr>
              <w:t>kaikenlaisesta sääntelystä ja valvonnasta</w:t>
            </w:r>
            <w:r>
              <w:rPr>
                <w:lang w:eastAsia="fi-FI"/>
              </w:rPr>
              <w:t xml:space="preserve"> </w:t>
            </w:r>
            <w:r w:rsidRPr="00005509">
              <w:rPr>
                <w:lang w:eastAsia="fi-FI"/>
              </w:rPr>
              <w:t>sekä kaikenlaisista maksuaikarajoituksista ja</w:t>
            </w:r>
            <w:r>
              <w:rPr>
                <w:lang w:eastAsia="fi-FI"/>
              </w:rPr>
              <w:t xml:space="preserve"> </w:t>
            </w:r>
            <w:r w:rsidRPr="00005509">
              <w:rPr>
                <w:lang w:eastAsia="fi-FI"/>
              </w:rPr>
              <w:t>muista rajoituksista</w:t>
            </w:r>
            <w:r>
              <w:rPr>
                <w:lang w:eastAsia="fi-FI"/>
              </w:rPr>
              <w:t>.</w:t>
            </w:r>
          </w:p>
        </w:tc>
        <w:tc>
          <w:tcPr>
            <w:tcW w:w="4168" w:type="dxa"/>
          </w:tcPr>
          <w:p w14:paraId="69D76496" w14:textId="77777777" w:rsidR="00B83192" w:rsidRPr="00005509" w:rsidRDefault="00005509" w:rsidP="00005509">
            <w:pPr>
              <w:pStyle w:val="LLNormaali"/>
              <w:rPr>
                <w:lang w:val="en-US" w:eastAsia="fi-FI"/>
              </w:rPr>
            </w:pPr>
            <w:r w:rsidRPr="00005509">
              <w:rPr>
                <w:lang w:val="en-US" w:eastAsia="fi-FI"/>
              </w:rPr>
              <w:t>2. The Property and assets of the Office</w:t>
            </w:r>
            <w:r>
              <w:rPr>
                <w:lang w:val="en-US" w:eastAsia="fi-FI"/>
              </w:rPr>
              <w:t xml:space="preserve"> </w:t>
            </w:r>
            <w:r w:rsidRPr="00005509">
              <w:rPr>
                <w:lang w:val="en-US" w:eastAsia="fi-FI"/>
              </w:rPr>
              <w:t>shall be exempt from restrictions, regulations, contro</w:t>
            </w:r>
            <w:r>
              <w:rPr>
                <w:lang w:val="en-US" w:eastAsia="fi-FI"/>
              </w:rPr>
              <w:t>ls and moratoria of any nature.</w:t>
            </w:r>
          </w:p>
        </w:tc>
      </w:tr>
      <w:tr w:rsidR="00B83192" w:rsidRPr="00013292" w14:paraId="2A1F7F2E" w14:textId="77777777" w:rsidTr="007D7D40">
        <w:tc>
          <w:tcPr>
            <w:tcW w:w="4168" w:type="dxa"/>
          </w:tcPr>
          <w:p w14:paraId="71558B2B" w14:textId="77777777" w:rsidR="00B83192" w:rsidRPr="00005509" w:rsidRDefault="00005509" w:rsidP="00005509">
            <w:pPr>
              <w:pStyle w:val="LLNormaali"/>
              <w:rPr>
                <w:lang w:eastAsia="fi-FI"/>
              </w:rPr>
            </w:pPr>
            <w:r w:rsidRPr="00005509">
              <w:rPr>
                <w:lang w:eastAsia="fi-FI"/>
              </w:rPr>
              <w:t>3. Minkäänlaisten varainhoidon valvonnan, sääntelyn tai maksuaikarajoitusten rajoittamatta toimisto saa</w:t>
            </w:r>
          </w:p>
        </w:tc>
        <w:tc>
          <w:tcPr>
            <w:tcW w:w="4168" w:type="dxa"/>
          </w:tcPr>
          <w:p w14:paraId="79C8DEFD" w14:textId="77777777" w:rsidR="00B83192" w:rsidRPr="00005509" w:rsidRDefault="00005509" w:rsidP="00005509">
            <w:pPr>
              <w:pStyle w:val="LLNormaali"/>
              <w:rPr>
                <w:lang w:val="en-US" w:eastAsia="fi-FI"/>
              </w:rPr>
            </w:pPr>
            <w:r w:rsidRPr="00005509">
              <w:rPr>
                <w:lang w:val="en-US" w:eastAsia="fi-FI"/>
              </w:rPr>
              <w:t>3. Without being restricted by financial</w:t>
            </w:r>
            <w:r>
              <w:rPr>
                <w:lang w:val="en-US" w:eastAsia="fi-FI"/>
              </w:rPr>
              <w:t xml:space="preserve"> </w:t>
            </w:r>
            <w:r w:rsidRPr="00005509">
              <w:rPr>
                <w:lang w:val="en-US" w:eastAsia="fi-FI"/>
              </w:rPr>
              <w:t>controls, regulations or moratoria of any</w:t>
            </w:r>
            <w:r>
              <w:rPr>
                <w:lang w:val="en-US" w:eastAsia="fi-FI"/>
              </w:rPr>
              <w:t xml:space="preserve"> </w:t>
            </w:r>
            <w:r w:rsidRPr="00005509">
              <w:rPr>
                <w:lang w:val="en-US" w:eastAsia="fi-FI"/>
              </w:rPr>
              <w:t>kind, the Office:</w:t>
            </w:r>
          </w:p>
        </w:tc>
      </w:tr>
      <w:tr w:rsidR="00B83192" w:rsidRPr="00013292" w14:paraId="7A30503B" w14:textId="77777777" w:rsidTr="007D7D40">
        <w:tc>
          <w:tcPr>
            <w:tcW w:w="4168" w:type="dxa"/>
          </w:tcPr>
          <w:p w14:paraId="155ED783" w14:textId="77777777" w:rsidR="00B83192" w:rsidRPr="00005509" w:rsidRDefault="00005509" w:rsidP="00005509">
            <w:pPr>
              <w:pStyle w:val="LLNormaali"/>
              <w:rPr>
                <w:lang w:eastAsia="fi-FI"/>
              </w:rPr>
            </w:pPr>
            <w:r w:rsidRPr="00005509">
              <w:rPr>
                <w:lang w:eastAsia="fi-FI"/>
              </w:rPr>
              <w:t>a) pitää hallussaan ja käyttää kaikenlaisia</w:t>
            </w:r>
            <w:r>
              <w:rPr>
                <w:lang w:eastAsia="fi-FI"/>
              </w:rPr>
              <w:t xml:space="preserve"> </w:t>
            </w:r>
            <w:r w:rsidRPr="00005509">
              <w:rPr>
                <w:lang w:eastAsia="fi-FI"/>
              </w:rPr>
              <w:t>rahavaroja, valuuttoja ja arvopapereita sekä</w:t>
            </w:r>
            <w:r>
              <w:rPr>
                <w:lang w:eastAsia="fi-FI"/>
              </w:rPr>
              <w:t xml:space="preserve"> </w:t>
            </w:r>
            <w:r w:rsidRPr="00005509">
              <w:rPr>
                <w:lang w:eastAsia="fi-FI"/>
              </w:rPr>
              <w:t>ylläpitää ja käyttää minkä tahansa valuutan</w:t>
            </w:r>
            <w:r>
              <w:rPr>
                <w:lang w:eastAsia="fi-FI"/>
              </w:rPr>
              <w:t xml:space="preserve"> </w:t>
            </w:r>
            <w:r w:rsidRPr="00005509">
              <w:rPr>
                <w:lang w:eastAsia="fi-FI"/>
              </w:rPr>
              <w:t>määräisiä tilejä ja muuntaa mitä tahansa hallussaan olevaa valuuttaa toiseksi valuutaksi;</w:t>
            </w:r>
          </w:p>
        </w:tc>
        <w:tc>
          <w:tcPr>
            <w:tcW w:w="4168" w:type="dxa"/>
          </w:tcPr>
          <w:p w14:paraId="727E8139" w14:textId="77777777" w:rsidR="00B83192" w:rsidRPr="00005509" w:rsidRDefault="00005509" w:rsidP="00005509">
            <w:pPr>
              <w:pStyle w:val="LLNormaali"/>
              <w:rPr>
                <w:lang w:val="en-US" w:eastAsia="fi-FI"/>
              </w:rPr>
            </w:pPr>
            <w:r w:rsidRPr="00005509">
              <w:rPr>
                <w:lang w:val="en-US" w:eastAsia="fi-FI"/>
              </w:rPr>
              <w:t>(a) may hold and use funds, currency or negotiable instruments of any kind and maintain and operate accounts in any currency and</w:t>
            </w:r>
            <w:r>
              <w:rPr>
                <w:lang w:val="en-US" w:eastAsia="fi-FI"/>
              </w:rPr>
              <w:t xml:space="preserve"> </w:t>
            </w:r>
            <w:r w:rsidRPr="00005509">
              <w:rPr>
                <w:lang w:val="en-US" w:eastAsia="fi-FI"/>
              </w:rPr>
              <w:t>convert any currency held by it into any other</w:t>
            </w:r>
            <w:r>
              <w:rPr>
                <w:lang w:val="en-US" w:eastAsia="fi-FI"/>
              </w:rPr>
              <w:t xml:space="preserve"> </w:t>
            </w:r>
            <w:r w:rsidRPr="00005509">
              <w:rPr>
                <w:lang w:val="en-US" w:eastAsia="fi-FI"/>
              </w:rPr>
              <w:t>currency;</w:t>
            </w:r>
          </w:p>
        </w:tc>
      </w:tr>
      <w:tr w:rsidR="00B83192" w:rsidRPr="00013292" w14:paraId="776E94D6" w14:textId="77777777" w:rsidTr="007D7D40">
        <w:tc>
          <w:tcPr>
            <w:tcW w:w="4168" w:type="dxa"/>
          </w:tcPr>
          <w:p w14:paraId="2A82D043" w14:textId="77777777" w:rsidR="00B83192" w:rsidRPr="00005509" w:rsidRDefault="00005509" w:rsidP="00005509">
            <w:pPr>
              <w:pStyle w:val="LLNormaali"/>
              <w:rPr>
                <w:lang w:eastAsia="fi-FI"/>
              </w:rPr>
            </w:pPr>
            <w:r w:rsidRPr="00005509">
              <w:rPr>
                <w:lang w:eastAsia="fi-FI"/>
              </w:rPr>
              <w:t>b) vapaasti siirtää rahavarojaan ja valuuttaansa isäntämaasta toiseen maahan, isäntämaan sisällä, Yhdistyneille kansakunnille tai</w:t>
            </w:r>
            <w:r>
              <w:rPr>
                <w:lang w:eastAsia="fi-FI"/>
              </w:rPr>
              <w:t xml:space="preserve"> </w:t>
            </w:r>
            <w:r w:rsidRPr="00005509">
              <w:rPr>
                <w:lang w:eastAsia="fi-FI"/>
              </w:rPr>
              <w:t>toiselle virastolle;</w:t>
            </w:r>
          </w:p>
        </w:tc>
        <w:tc>
          <w:tcPr>
            <w:tcW w:w="4168" w:type="dxa"/>
          </w:tcPr>
          <w:p w14:paraId="777C524F" w14:textId="77777777" w:rsidR="00B83192" w:rsidRPr="00005509" w:rsidRDefault="00005509" w:rsidP="00005509">
            <w:pPr>
              <w:pStyle w:val="LLNormaali"/>
              <w:rPr>
                <w:lang w:val="en-US" w:eastAsia="fi-FI"/>
              </w:rPr>
            </w:pPr>
            <w:r w:rsidRPr="00005509">
              <w:rPr>
                <w:lang w:val="en-US" w:eastAsia="fi-FI"/>
              </w:rPr>
              <w:t>(b) shall be free to transfer its funds or currency from the Host Country to another country, within the Host Country, to the United</w:t>
            </w:r>
            <w:r>
              <w:rPr>
                <w:lang w:val="en-US" w:eastAsia="fi-FI"/>
              </w:rPr>
              <w:t xml:space="preserve"> </w:t>
            </w:r>
            <w:r w:rsidRPr="00005509">
              <w:rPr>
                <w:lang w:val="en-US" w:eastAsia="fi-FI"/>
              </w:rPr>
              <w:t>Nations or to any other agency;</w:t>
            </w:r>
          </w:p>
        </w:tc>
      </w:tr>
      <w:tr w:rsidR="00B83192" w:rsidRPr="00013292" w14:paraId="55011B1E" w14:textId="77777777" w:rsidTr="007D7D40">
        <w:tc>
          <w:tcPr>
            <w:tcW w:w="4168" w:type="dxa"/>
          </w:tcPr>
          <w:p w14:paraId="6850C48F" w14:textId="77777777" w:rsidR="00B83192" w:rsidRPr="00005509" w:rsidRDefault="00005509" w:rsidP="004656F2">
            <w:pPr>
              <w:pStyle w:val="LLNormaali"/>
              <w:rPr>
                <w:lang w:eastAsia="fi-FI"/>
              </w:rPr>
            </w:pPr>
            <w:r w:rsidRPr="00005509">
              <w:rPr>
                <w:lang w:eastAsia="fi-FI"/>
              </w:rPr>
              <w:t>c) maksutapahtumilleen edullisimman laillisesti saatavilla olevan valuuttakurssin.</w:t>
            </w:r>
          </w:p>
        </w:tc>
        <w:tc>
          <w:tcPr>
            <w:tcW w:w="4168" w:type="dxa"/>
          </w:tcPr>
          <w:p w14:paraId="7D9194A9" w14:textId="77777777" w:rsidR="00B83192" w:rsidRPr="00005509" w:rsidRDefault="00005509" w:rsidP="00005509">
            <w:pPr>
              <w:pStyle w:val="LLNormaali"/>
              <w:rPr>
                <w:lang w:val="en-US" w:eastAsia="fi-FI"/>
              </w:rPr>
            </w:pPr>
            <w:r w:rsidRPr="00005509">
              <w:rPr>
                <w:lang w:val="en-US" w:eastAsia="fi-FI"/>
              </w:rPr>
              <w:t>(c) shall enjoy the most favourable legally</w:t>
            </w:r>
            <w:r>
              <w:rPr>
                <w:lang w:val="en-US" w:eastAsia="fi-FI"/>
              </w:rPr>
              <w:t xml:space="preserve"> </w:t>
            </w:r>
            <w:r w:rsidRPr="00005509">
              <w:rPr>
                <w:lang w:val="en-US" w:eastAsia="fi-FI"/>
              </w:rPr>
              <w:t>available rate of exchange for its financial</w:t>
            </w:r>
            <w:r>
              <w:rPr>
                <w:lang w:val="en-US" w:eastAsia="fi-FI"/>
              </w:rPr>
              <w:t xml:space="preserve"> </w:t>
            </w:r>
            <w:r w:rsidRPr="00005509">
              <w:rPr>
                <w:lang w:val="en-US" w:eastAsia="fi-FI"/>
              </w:rPr>
              <w:t>transactions.</w:t>
            </w:r>
          </w:p>
        </w:tc>
      </w:tr>
      <w:tr w:rsidR="00B83192" w:rsidRPr="00013292" w14:paraId="704CC6E6" w14:textId="77777777" w:rsidTr="007D7D40">
        <w:tc>
          <w:tcPr>
            <w:tcW w:w="4168" w:type="dxa"/>
          </w:tcPr>
          <w:p w14:paraId="267A3454" w14:textId="77777777" w:rsidR="00B83192" w:rsidRPr="00005509" w:rsidRDefault="00B83192" w:rsidP="004656F2">
            <w:pPr>
              <w:pStyle w:val="LLNormaali"/>
              <w:rPr>
                <w:lang w:val="en-US" w:eastAsia="fi-FI"/>
              </w:rPr>
            </w:pPr>
          </w:p>
        </w:tc>
        <w:tc>
          <w:tcPr>
            <w:tcW w:w="4168" w:type="dxa"/>
          </w:tcPr>
          <w:p w14:paraId="3936399B" w14:textId="77777777" w:rsidR="00B83192" w:rsidRPr="00005509" w:rsidRDefault="00B83192" w:rsidP="004656F2">
            <w:pPr>
              <w:pStyle w:val="LLNormaali"/>
              <w:rPr>
                <w:lang w:val="en-US" w:eastAsia="fi-FI"/>
              </w:rPr>
            </w:pPr>
          </w:p>
        </w:tc>
      </w:tr>
      <w:tr w:rsidR="00B83192" w:rsidRPr="00005509" w14:paraId="34337343" w14:textId="77777777" w:rsidTr="007D7D40">
        <w:tc>
          <w:tcPr>
            <w:tcW w:w="4168" w:type="dxa"/>
          </w:tcPr>
          <w:p w14:paraId="4C774C5B" w14:textId="77777777" w:rsidR="00B83192" w:rsidRPr="00005509" w:rsidRDefault="00005509" w:rsidP="00005509">
            <w:pPr>
              <w:pStyle w:val="LLNormaali"/>
              <w:jc w:val="center"/>
              <w:rPr>
                <w:lang w:val="en-US" w:eastAsia="fi-FI"/>
              </w:rPr>
            </w:pPr>
            <w:r w:rsidRPr="00005509">
              <w:rPr>
                <w:lang w:val="en-US" w:eastAsia="fi-FI"/>
              </w:rPr>
              <w:t>XI artikla</w:t>
            </w:r>
          </w:p>
        </w:tc>
        <w:tc>
          <w:tcPr>
            <w:tcW w:w="4168" w:type="dxa"/>
          </w:tcPr>
          <w:p w14:paraId="17B920FE" w14:textId="77777777" w:rsidR="00B83192" w:rsidRPr="00005509" w:rsidRDefault="00005509" w:rsidP="00005509">
            <w:pPr>
              <w:pStyle w:val="LLNormaali"/>
              <w:jc w:val="center"/>
              <w:rPr>
                <w:lang w:val="en-US" w:eastAsia="fi-FI"/>
              </w:rPr>
            </w:pPr>
            <w:r w:rsidRPr="00005509">
              <w:rPr>
                <w:lang w:val="en-US" w:eastAsia="fi-FI"/>
              </w:rPr>
              <w:t>Article XI</w:t>
            </w:r>
          </w:p>
        </w:tc>
      </w:tr>
      <w:tr w:rsidR="00B83192" w:rsidRPr="00005509" w14:paraId="63110852" w14:textId="77777777" w:rsidTr="007D7D40">
        <w:tc>
          <w:tcPr>
            <w:tcW w:w="4168" w:type="dxa"/>
          </w:tcPr>
          <w:p w14:paraId="34D993A7" w14:textId="77777777" w:rsidR="00B83192" w:rsidRPr="00005509" w:rsidRDefault="00B83192" w:rsidP="004656F2">
            <w:pPr>
              <w:pStyle w:val="LLNormaali"/>
              <w:rPr>
                <w:lang w:val="en-US" w:eastAsia="fi-FI"/>
              </w:rPr>
            </w:pPr>
          </w:p>
        </w:tc>
        <w:tc>
          <w:tcPr>
            <w:tcW w:w="4168" w:type="dxa"/>
          </w:tcPr>
          <w:p w14:paraId="1A023DFE" w14:textId="77777777" w:rsidR="00B83192" w:rsidRPr="00005509" w:rsidRDefault="00B83192" w:rsidP="004656F2">
            <w:pPr>
              <w:pStyle w:val="LLNormaali"/>
              <w:rPr>
                <w:lang w:val="en-US" w:eastAsia="fi-FI"/>
              </w:rPr>
            </w:pPr>
          </w:p>
        </w:tc>
      </w:tr>
      <w:tr w:rsidR="00B83192" w:rsidRPr="00013292" w14:paraId="5E6B25F7" w14:textId="77777777" w:rsidTr="007D7D40">
        <w:tc>
          <w:tcPr>
            <w:tcW w:w="4168" w:type="dxa"/>
          </w:tcPr>
          <w:p w14:paraId="1F7923D5" w14:textId="77777777" w:rsidR="00B83192" w:rsidRPr="00005509" w:rsidRDefault="00005509" w:rsidP="00005509">
            <w:pPr>
              <w:pStyle w:val="LLNormaali"/>
              <w:jc w:val="center"/>
              <w:rPr>
                <w:b/>
                <w:lang w:eastAsia="fi-FI"/>
              </w:rPr>
            </w:pPr>
            <w:r w:rsidRPr="00005509">
              <w:rPr>
                <w:b/>
                <w:lang w:eastAsia="fi-FI"/>
              </w:rPr>
              <w:t>Toimiston vapauttaminen veroista ja tulleista sekä tuonti- ja vientirajoituksista virallisen käyttöön tarkoitettujen tavaroiden osalta</w:t>
            </w:r>
          </w:p>
        </w:tc>
        <w:tc>
          <w:tcPr>
            <w:tcW w:w="4168" w:type="dxa"/>
          </w:tcPr>
          <w:p w14:paraId="05606764" w14:textId="77777777" w:rsidR="00B83192" w:rsidRPr="00005509" w:rsidRDefault="00005509" w:rsidP="00005509">
            <w:pPr>
              <w:pStyle w:val="LLNormaali"/>
              <w:jc w:val="center"/>
              <w:rPr>
                <w:b/>
                <w:lang w:val="en-US" w:eastAsia="fi-FI"/>
              </w:rPr>
            </w:pPr>
            <w:r w:rsidRPr="00005509">
              <w:rPr>
                <w:b/>
                <w:lang w:val="en-US" w:eastAsia="fi-FI"/>
              </w:rPr>
              <w:t>Exemptions for the Office from Taxes and Customs Duties and Import or Export Restrictions for its official use</w:t>
            </w:r>
          </w:p>
        </w:tc>
      </w:tr>
      <w:tr w:rsidR="00B83192" w:rsidRPr="00013292" w14:paraId="066A5FD7" w14:textId="77777777" w:rsidTr="007D7D40">
        <w:tc>
          <w:tcPr>
            <w:tcW w:w="4168" w:type="dxa"/>
          </w:tcPr>
          <w:p w14:paraId="4F9C6F3D" w14:textId="77777777" w:rsidR="00B83192" w:rsidRPr="00005509" w:rsidRDefault="00B83192" w:rsidP="004656F2">
            <w:pPr>
              <w:pStyle w:val="LLNormaali"/>
              <w:rPr>
                <w:lang w:val="en-US" w:eastAsia="fi-FI"/>
              </w:rPr>
            </w:pPr>
          </w:p>
        </w:tc>
        <w:tc>
          <w:tcPr>
            <w:tcW w:w="4168" w:type="dxa"/>
          </w:tcPr>
          <w:p w14:paraId="3F645053" w14:textId="77777777" w:rsidR="00B83192" w:rsidRPr="00005509" w:rsidRDefault="00B83192" w:rsidP="004656F2">
            <w:pPr>
              <w:pStyle w:val="LLNormaali"/>
              <w:rPr>
                <w:lang w:val="en-US" w:eastAsia="fi-FI"/>
              </w:rPr>
            </w:pPr>
          </w:p>
        </w:tc>
      </w:tr>
      <w:tr w:rsidR="00B83192" w:rsidRPr="00013292" w14:paraId="2229DD61" w14:textId="77777777" w:rsidTr="007D7D40">
        <w:tc>
          <w:tcPr>
            <w:tcW w:w="4168" w:type="dxa"/>
          </w:tcPr>
          <w:p w14:paraId="39EB6CDC" w14:textId="77777777" w:rsidR="00B83192" w:rsidRPr="00BA3B02" w:rsidRDefault="00BA3B02" w:rsidP="00BA3B02">
            <w:pPr>
              <w:pStyle w:val="LLNormaali"/>
              <w:rPr>
                <w:lang w:eastAsia="fi-FI"/>
              </w:rPr>
            </w:pPr>
            <w:r w:rsidRPr="00BA3B02">
              <w:rPr>
                <w:lang w:eastAsia="fi-FI"/>
              </w:rPr>
              <w:t>1. Toimisto ja sen varat, tulot ja muu omaisuus vapautetaan kaikista isäntämaan verolainsäädännöllä säädetyistä välittömistä ja</w:t>
            </w:r>
            <w:r>
              <w:rPr>
                <w:lang w:eastAsia="fi-FI"/>
              </w:rPr>
              <w:t xml:space="preserve"> </w:t>
            </w:r>
            <w:r w:rsidRPr="00BA3B02">
              <w:rPr>
                <w:lang w:eastAsia="fi-FI"/>
              </w:rPr>
              <w:t>välillisistä veroista. Yhdistyneet kansakunnat</w:t>
            </w:r>
            <w:r>
              <w:rPr>
                <w:lang w:eastAsia="fi-FI"/>
              </w:rPr>
              <w:t xml:space="preserve"> </w:t>
            </w:r>
            <w:r w:rsidRPr="00BA3B02">
              <w:rPr>
                <w:lang w:eastAsia="fi-FI"/>
              </w:rPr>
              <w:t>ei kuitenkaan vaadi vapautusta veroista, jotka</w:t>
            </w:r>
            <w:r>
              <w:rPr>
                <w:lang w:eastAsia="fi-FI"/>
              </w:rPr>
              <w:t xml:space="preserve"> </w:t>
            </w:r>
            <w:r w:rsidRPr="00BA3B02">
              <w:rPr>
                <w:lang w:eastAsia="fi-FI"/>
              </w:rPr>
              <w:t>ovat tosiasiallisesti pelkästään maksuja julkisista yleishyödyllisistä palveluista.</w:t>
            </w:r>
          </w:p>
        </w:tc>
        <w:tc>
          <w:tcPr>
            <w:tcW w:w="4168" w:type="dxa"/>
          </w:tcPr>
          <w:p w14:paraId="17BBFEC7" w14:textId="77777777" w:rsidR="00B83192" w:rsidRPr="00BA3B02" w:rsidRDefault="00BA3B02" w:rsidP="00BA3B02">
            <w:pPr>
              <w:pStyle w:val="LLNormaali"/>
              <w:rPr>
                <w:lang w:val="en-US" w:eastAsia="fi-FI"/>
              </w:rPr>
            </w:pPr>
            <w:r w:rsidRPr="00BA3B02">
              <w:rPr>
                <w:lang w:val="en-US" w:eastAsia="fi-FI"/>
              </w:rPr>
              <w:t>1. The Office and its assets, income and</w:t>
            </w:r>
            <w:r>
              <w:rPr>
                <w:lang w:val="en-US" w:eastAsia="fi-FI"/>
              </w:rPr>
              <w:t xml:space="preserve"> </w:t>
            </w:r>
            <w:r w:rsidRPr="00BA3B02">
              <w:rPr>
                <w:lang w:val="en-US" w:eastAsia="fi-FI"/>
              </w:rPr>
              <w:t>other Property shall be exempt from all direct</w:t>
            </w:r>
            <w:r>
              <w:rPr>
                <w:lang w:val="en-US" w:eastAsia="fi-FI"/>
              </w:rPr>
              <w:t xml:space="preserve"> </w:t>
            </w:r>
            <w:r w:rsidRPr="00BA3B02">
              <w:rPr>
                <w:lang w:val="en-US" w:eastAsia="fi-FI"/>
              </w:rPr>
              <w:t>and indirect taxes as specified by the tax legislation of the Host Country. It is understood,</w:t>
            </w:r>
            <w:r>
              <w:rPr>
                <w:lang w:val="en-US" w:eastAsia="fi-FI"/>
              </w:rPr>
              <w:t xml:space="preserve"> </w:t>
            </w:r>
            <w:r w:rsidRPr="00BA3B02">
              <w:rPr>
                <w:lang w:val="en-US" w:eastAsia="fi-FI"/>
              </w:rPr>
              <w:t>however, that the United Nations will not</w:t>
            </w:r>
            <w:r>
              <w:rPr>
                <w:lang w:val="en-US" w:eastAsia="fi-FI"/>
              </w:rPr>
              <w:t xml:space="preserve"> </w:t>
            </w:r>
            <w:r w:rsidRPr="00BA3B02">
              <w:rPr>
                <w:lang w:val="en-US" w:eastAsia="fi-FI"/>
              </w:rPr>
              <w:t>claim exemption from taxes which are, in</w:t>
            </w:r>
            <w:r>
              <w:rPr>
                <w:lang w:val="en-US" w:eastAsia="fi-FI"/>
              </w:rPr>
              <w:t xml:space="preserve"> </w:t>
            </w:r>
            <w:r w:rsidRPr="00BA3B02">
              <w:rPr>
                <w:lang w:val="en-US" w:eastAsia="fi-FI"/>
              </w:rPr>
              <w:t>fact, no more than charges for public utility</w:t>
            </w:r>
            <w:r>
              <w:rPr>
                <w:lang w:val="en-US" w:eastAsia="fi-FI"/>
              </w:rPr>
              <w:t xml:space="preserve"> </w:t>
            </w:r>
            <w:r w:rsidRPr="00BA3B02">
              <w:rPr>
                <w:lang w:val="en-US" w:eastAsia="fi-FI"/>
              </w:rPr>
              <w:t>services.</w:t>
            </w:r>
          </w:p>
        </w:tc>
      </w:tr>
      <w:tr w:rsidR="00B83192" w:rsidRPr="00013292" w14:paraId="5E9CBE19" w14:textId="77777777" w:rsidTr="007D7D40">
        <w:tc>
          <w:tcPr>
            <w:tcW w:w="4168" w:type="dxa"/>
          </w:tcPr>
          <w:p w14:paraId="3B1E97D9" w14:textId="77777777" w:rsidR="00B83192" w:rsidRPr="00BA3B02" w:rsidRDefault="00BA3B02" w:rsidP="00BA3B02">
            <w:pPr>
              <w:pStyle w:val="LLNormaali"/>
              <w:rPr>
                <w:lang w:eastAsia="fi-FI"/>
              </w:rPr>
            </w:pPr>
            <w:r w:rsidRPr="00BA3B02">
              <w:rPr>
                <w:lang w:eastAsia="fi-FI"/>
              </w:rPr>
              <w:t>2. Toimisto vapautetaan kaikista tuonti- ja</w:t>
            </w:r>
            <w:r>
              <w:rPr>
                <w:lang w:eastAsia="fi-FI"/>
              </w:rPr>
              <w:t xml:space="preserve"> </w:t>
            </w:r>
            <w:r w:rsidRPr="00BA3B02">
              <w:rPr>
                <w:lang w:eastAsia="fi-FI"/>
              </w:rPr>
              <w:t>vientitulleista ja -veroista sekä tavaroiden</w:t>
            </w:r>
            <w:r>
              <w:rPr>
                <w:lang w:eastAsia="fi-FI"/>
              </w:rPr>
              <w:t xml:space="preserve"> </w:t>
            </w:r>
            <w:r w:rsidRPr="00BA3B02">
              <w:rPr>
                <w:lang w:eastAsia="fi-FI"/>
              </w:rPr>
              <w:t>t</w:t>
            </w:r>
            <w:r>
              <w:rPr>
                <w:lang w:eastAsia="fi-FI"/>
              </w:rPr>
              <w:t xml:space="preserve">uonti- ja vientirajoituksista. </w:t>
            </w:r>
          </w:p>
        </w:tc>
        <w:tc>
          <w:tcPr>
            <w:tcW w:w="4168" w:type="dxa"/>
          </w:tcPr>
          <w:p w14:paraId="1FB42FDC" w14:textId="77777777" w:rsidR="00B83192" w:rsidRPr="00BA3B02" w:rsidRDefault="00BA3B02" w:rsidP="00BA3B02">
            <w:pPr>
              <w:pStyle w:val="LLNormaali"/>
              <w:rPr>
                <w:lang w:val="en-US" w:eastAsia="fi-FI"/>
              </w:rPr>
            </w:pPr>
            <w:r w:rsidRPr="00BA3B02">
              <w:rPr>
                <w:lang w:val="en-US" w:eastAsia="fi-FI"/>
              </w:rPr>
              <w:t>2. The Office shall be exempt from all import and export customs duties and taxes as</w:t>
            </w:r>
            <w:r>
              <w:rPr>
                <w:lang w:val="en-US" w:eastAsia="fi-FI"/>
              </w:rPr>
              <w:t xml:space="preserve"> </w:t>
            </w:r>
            <w:r w:rsidRPr="00BA3B02">
              <w:rPr>
                <w:lang w:val="en-US" w:eastAsia="fi-FI"/>
              </w:rPr>
              <w:t>well as from limitations and restrictions on</w:t>
            </w:r>
            <w:r>
              <w:rPr>
                <w:lang w:val="en-US" w:eastAsia="fi-FI"/>
              </w:rPr>
              <w:t xml:space="preserve"> the import or export of goods. </w:t>
            </w:r>
          </w:p>
        </w:tc>
      </w:tr>
      <w:tr w:rsidR="00B83192" w:rsidRPr="00013292" w14:paraId="4CDD62C8" w14:textId="77777777" w:rsidTr="007D7D40">
        <w:tc>
          <w:tcPr>
            <w:tcW w:w="4168" w:type="dxa"/>
          </w:tcPr>
          <w:p w14:paraId="3E35A13F" w14:textId="77777777" w:rsidR="00B83192" w:rsidRPr="00BA3B02" w:rsidRDefault="00B83192" w:rsidP="004656F2">
            <w:pPr>
              <w:pStyle w:val="LLNormaali"/>
              <w:rPr>
                <w:lang w:val="en-US" w:eastAsia="fi-FI"/>
              </w:rPr>
            </w:pPr>
          </w:p>
        </w:tc>
        <w:tc>
          <w:tcPr>
            <w:tcW w:w="4168" w:type="dxa"/>
          </w:tcPr>
          <w:p w14:paraId="2A77B166" w14:textId="77777777" w:rsidR="00B83192" w:rsidRPr="00BA3B02" w:rsidRDefault="00B83192" w:rsidP="004656F2">
            <w:pPr>
              <w:pStyle w:val="LLNormaali"/>
              <w:rPr>
                <w:lang w:val="en-US" w:eastAsia="fi-FI"/>
              </w:rPr>
            </w:pPr>
          </w:p>
        </w:tc>
      </w:tr>
      <w:tr w:rsidR="00B83192" w:rsidRPr="00BA3B02" w14:paraId="0A7F7F98" w14:textId="77777777" w:rsidTr="007D7D40">
        <w:tc>
          <w:tcPr>
            <w:tcW w:w="4168" w:type="dxa"/>
          </w:tcPr>
          <w:p w14:paraId="64236C7E" w14:textId="77777777" w:rsidR="00B83192" w:rsidRPr="00BA3B02" w:rsidRDefault="00BA3B02" w:rsidP="00BA3B02">
            <w:pPr>
              <w:pStyle w:val="LLNormaali"/>
              <w:jc w:val="center"/>
              <w:rPr>
                <w:lang w:val="en-US" w:eastAsia="fi-FI"/>
              </w:rPr>
            </w:pPr>
            <w:r w:rsidRPr="00BA3B02">
              <w:rPr>
                <w:lang w:val="en-US" w:eastAsia="fi-FI"/>
              </w:rPr>
              <w:t>XII artikla</w:t>
            </w:r>
          </w:p>
        </w:tc>
        <w:tc>
          <w:tcPr>
            <w:tcW w:w="4168" w:type="dxa"/>
          </w:tcPr>
          <w:p w14:paraId="3E0615CF" w14:textId="77777777" w:rsidR="00B83192" w:rsidRPr="00BA3B02" w:rsidRDefault="00BA3B02" w:rsidP="00BA3B02">
            <w:pPr>
              <w:pStyle w:val="LLNormaali"/>
              <w:jc w:val="center"/>
              <w:rPr>
                <w:lang w:val="en-US" w:eastAsia="fi-FI"/>
              </w:rPr>
            </w:pPr>
            <w:r w:rsidRPr="00BA3B02">
              <w:rPr>
                <w:lang w:val="en-US" w:eastAsia="fi-FI"/>
              </w:rPr>
              <w:t>Article XII</w:t>
            </w:r>
          </w:p>
        </w:tc>
      </w:tr>
      <w:tr w:rsidR="00B83192" w:rsidRPr="00BA3B02" w14:paraId="1326AA95" w14:textId="77777777" w:rsidTr="007D7D40">
        <w:tc>
          <w:tcPr>
            <w:tcW w:w="4168" w:type="dxa"/>
          </w:tcPr>
          <w:p w14:paraId="584E9214" w14:textId="77777777" w:rsidR="00B83192" w:rsidRPr="00BA3B02" w:rsidRDefault="00B83192" w:rsidP="004656F2">
            <w:pPr>
              <w:pStyle w:val="LLNormaali"/>
              <w:rPr>
                <w:lang w:val="en-US" w:eastAsia="fi-FI"/>
              </w:rPr>
            </w:pPr>
          </w:p>
        </w:tc>
        <w:tc>
          <w:tcPr>
            <w:tcW w:w="4168" w:type="dxa"/>
          </w:tcPr>
          <w:p w14:paraId="5946FB61" w14:textId="77777777" w:rsidR="00B83192" w:rsidRPr="00BA3B02" w:rsidRDefault="00B83192" w:rsidP="004656F2">
            <w:pPr>
              <w:pStyle w:val="LLNormaali"/>
              <w:rPr>
                <w:lang w:val="en-US" w:eastAsia="fi-FI"/>
              </w:rPr>
            </w:pPr>
          </w:p>
        </w:tc>
      </w:tr>
      <w:tr w:rsidR="00B83192" w:rsidRPr="00BA3B02" w14:paraId="6504284B" w14:textId="77777777" w:rsidTr="007D7D40">
        <w:tc>
          <w:tcPr>
            <w:tcW w:w="4168" w:type="dxa"/>
          </w:tcPr>
          <w:p w14:paraId="4D6AD0A6" w14:textId="77777777" w:rsidR="00B83192" w:rsidRPr="00BA3B02" w:rsidRDefault="00BA3B02" w:rsidP="00BA3B02">
            <w:pPr>
              <w:pStyle w:val="LLNormaali"/>
              <w:jc w:val="center"/>
              <w:rPr>
                <w:b/>
                <w:lang w:val="en-US" w:eastAsia="fi-FI"/>
              </w:rPr>
            </w:pPr>
            <w:r w:rsidRPr="00BA3B02">
              <w:rPr>
                <w:b/>
                <w:lang w:val="en-US" w:eastAsia="fi-FI"/>
              </w:rPr>
              <w:t>Kokoukset</w:t>
            </w:r>
          </w:p>
        </w:tc>
        <w:tc>
          <w:tcPr>
            <w:tcW w:w="4168" w:type="dxa"/>
          </w:tcPr>
          <w:p w14:paraId="15D344D4" w14:textId="77777777" w:rsidR="00B83192" w:rsidRPr="00BA3B02" w:rsidRDefault="00BA3B02" w:rsidP="00BA3B02">
            <w:pPr>
              <w:pStyle w:val="LLNormaali"/>
              <w:jc w:val="center"/>
              <w:rPr>
                <w:b/>
                <w:lang w:val="en-US" w:eastAsia="fi-FI"/>
              </w:rPr>
            </w:pPr>
            <w:r w:rsidRPr="00BA3B02">
              <w:rPr>
                <w:b/>
                <w:lang w:val="en-US" w:eastAsia="fi-FI"/>
              </w:rPr>
              <w:t>Meetings</w:t>
            </w:r>
          </w:p>
        </w:tc>
      </w:tr>
      <w:tr w:rsidR="00B83192" w:rsidRPr="00BA3B02" w14:paraId="6D2CFEC7" w14:textId="77777777" w:rsidTr="007D7D40">
        <w:tc>
          <w:tcPr>
            <w:tcW w:w="4168" w:type="dxa"/>
          </w:tcPr>
          <w:p w14:paraId="6B8AB6AF" w14:textId="77777777" w:rsidR="00B83192" w:rsidRPr="00BA3B02" w:rsidRDefault="00B83192" w:rsidP="004656F2">
            <w:pPr>
              <w:pStyle w:val="LLNormaali"/>
              <w:rPr>
                <w:lang w:val="en-US" w:eastAsia="fi-FI"/>
              </w:rPr>
            </w:pPr>
          </w:p>
        </w:tc>
        <w:tc>
          <w:tcPr>
            <w:tcW w:w="4168" w:type="dxa"/>
          </w:tcPr>
          <w:p w14:paraId="438F57ED" w14:textId="77777777" w:rsidR="00B83192" w:rsidRPr="00BA3B02" w:rsidRDefault="00B83192" w:rsidP="004656F2">
            <w:pPr>
              <w:pStyle w:val="LLNormaali"/>
              <w:rPr>
                <w:lang w:val="en-US" w:eastAsia="fi-FI"/>
              </w:rPr>
            </w:pPr>
          </w:p>
        </w:tc>
      </w:tr>
      <w:tr w:rsidR="00B83192" w:rsidRPr="00013292" w14:paraId="099A082F" w14:textId="77777777" w:rsidTr="007D7D40">
        <w:tc>
          <w:tcPr>
            <w:tcW w:w="4168" w:type="dxa"/>
          </w:tcPr>
          <w:p w14:paraId="723716C5" w14:textId="77777777" w:rsidR="00B83192" w:rsidRPr="009B4F8A" w:rsidRDefault="009B4F8A" w:rsidP="004656F2">
            <w:pPr>
              <w:pStyle w:val="LLNormaali"/>
              <w:rPr>
                <w:lang w:eastAsia="fi-FI"/>
              </w:rPr>
            </w:pPr>
            <w:r w:rsidRPr="009B4F8A">
              <w:rPr>
                <w:lang w:eastAsia="fi-FI"/>
              </w:rPr>
              <w:lastRenderedPageBreak/>
              <w:t>1. Toimisto voi pitää isäntämaassa kokouksia, mukaan lukien seminaarit, kurssit, symposiumit, työpajat ja vastaavat toiminnat.</w:t>
            </w:r>
          </w:p>
        </w:tc>
        <w:tc>
          <w:tcPr>
            <w:tcW w:w="4168" w:type="dxa"/>
          </w:tcPr>
          <w:p w14:paraId="467174C8" w14:textId="77777777" w:rsidR="00B83192" w:rsidRPr="007D7D40" w:rsidRDefault="009B4F8A" w:rsidP="009B4F8A">
            <w:pPr>
              <w:pStyle w:val="LLNormaali"/>
              <w:rPr>
                <w:lang w:val="en-US" w:eastAsia="fi-FI"/>
              </w:rPr>
            </w:pPr>
            <w:r w:rsidRPr="009B4F8A">
              <w:rPr>
                <w:lang w:val="en-US" w:eastAsia="fi-FI"/>
              </w:rPr>
              <w:t>1. The Office may hold meetings in the</w:t>
            </w:r>
            <w:r>
              <w:rPr>
                <w:lang w:val="en-US" w:eastAsia="fi-FI"/>
              </w:rPr>
              <w:t xml:space="preserve"> </w:t>
            </w:r>
            <w:r w:rsidRPr="009B4F8A">
              <w:rPr>
                <w:lang w:val="en-US" w:eastAsia="fi-FI"/>
              </w:rPr>
              <w:t>Host Country, including seminars, training</w:t>
            </w:r>
            <w:r>
              <w:rPr>
                <w:lang w:val="en-US" w:eastAsia="fi-FI"/>
              </w:rPr>
              <w:t xml:space="preserve"> </w:t>
            </w:r>
            <w:r w:rsidRPr="009B4F8A">
              <w:rPr>
                <w:lang w:val="en-US" w:eastAsia="fi-FI"/>
              </w:rPr>
              <w:t>courses, symposia, workshops and similar</w:t>
            </w:r>
            <w:r>
              <w:rPr>
                <w:lang w:val="en-US" w:eastAsia="fi-FI"/>
              </w:rPr>
              <w:t xml:space="preserve"> </w:t>
            </w:r>
            <w:r w:rsidRPr="007D7D40">
              <w:rPr>
                <w:lang w:val="en-US" w:eastAsia="fi-FI"/>
              </w:rPr>
              <w:t>activities.</w:t>
            </w:r>
          </w:p>
        </w:tc>
      </w:tr>
      <w:tr w:rsidR="00B83192" w:rsidRPr="00013292" w14:paraId="7CDD1055" w14:textId="77777777" w:rsidTr="007D7D40">
        <w:tc>
          <w:tcPr>
            <w:tcW w:w="4168" w:type="dxa"/>
          </w:tcPr>
          <w:p w14:paraId="75389949" w14:textId="77777777" w:rsidR="007D7D40" w:rsidRDefault="007D7D40" w:rsidP="007D7D40">
            <w:pPr>
              <w:pStyle w:val="LLNormaali"/>
              <w:rPr>
                <w:lang w:eastAsia="fi-FI"/>
              </w:rPr>
            </w:pPr>
            <w:r w:rsidRPr="007D7D40">
              <w:rPr>
                <w:lang w:eastAsia="fi-FI"/>
              </w:rPr>
              <w:t>2. Kokouksen toimitilat katsotaan yleissopimuksen II artiklan 3 §:ssä tarkoitetuiksi</w:t>
            </w:r>
            <w:r>
              <w:rPr>
                <w:lang w:eastAsia="fi-FI"/>
              </w:rPr>
              <w:t xml:space="preserve"> </w:t>
            </w:r>
            <w:r w:rsidRPr="007D7D40">
              <w:rPr>
                <w:lang w:eastAsia="fi-FI"/>
              </w:rPr>
              <w:t>Yhdistyneiden kansakuntien huoneistoiksi,</w:t>
            </w:r>
            <w:r>
              <w:t xml:space="preserve"> </w:t>
            </w:r>
            <w:r>
              <w:rPr>
                <w:lang w:eastAsia="fi-FI"/>
              </w:rPr>
              <w:t>ja näihin toimitiloihin pääsemiseksi voidaan</w:t>
            </w:r>
          </w:p>
          <w:p w14:paraId="175D77CA" w14:textId="77777777" w:rsidR="00B83192" w:rsidRPr="007D7D40" w:rsidRDefault="007D7D40" w:rsidP="007D7D40">
            <w:pPr>
              <w:pStyle w:val="LLNormaali"/>
              <w:rPr>
                <w:lang w:eastAsia="fi-FI"/>
              </w:rPr>
            </w:pPr>
            <w:r>
              <w:rPr>
                <w:lang w:eastAsia="fi-FI"/>
              </w:rPr>
              <w:t>edellyttää Yhdistyneiden kansakuntien lupaa ja valvontaa.</w:t>
            </w:r>
          </w:p>
        </w:tc>
        <w:tc>
          <w:tcPr>
            <w:tcW w:w="4168" w:type="dxa"/>
          </w:tcPr>
          <w:p w14:paraId="77C93401" w14:textId="77777777" w:rsidR="00B83192" w:rsidRPr="007D7D40" w:rsidRDefault="007D7D40" w:rsidP="006E7DC4">
            <w:pPr>
              <w:pStyle w:val="LLNormaali"/>
              <w:rPr>
                <w:lang w:val="en-US" w:eastAsia="fi-FI"/>
              </w:rPr>
            </w:pPr>
            <w:r w:rsidRPr="007D7D40">
              <w:rPr>
                <w:lang w:val="en-US" w:eastAsia="fi-FI"/>
              </w:rPr>
              <w:t>2. The premises of a meeting shall be</w:t>
            </w:r>
            <w:r>
              <w:rPr>
                <w:lang w:val="en-US" w:eastAsia="fi-FI"/>
              </w:rPr>
              <w:t xml:space="preserve"> </w:t>
            </w:r>
            <w:r w:rsidRPr="007D7D40">
              <w:rPr>
                <w:lang w:val="en-US" w:eastAsia="fi-FI"/>
              </w:rPr>
              <w:t>deemed to constitute premises of the United</w:t>
            </w:r>
            <w:r>
              <w:rPr>
                <w:lang w:val="en-US" w:eastAsia="fi-FI"/>
              </w:rPr>
              <w:t xml:space="preserve"> </w:t>
            </w:r>
            <w:r w:rsidRPr="007D7D40">
              <w:rPr>
                <w:lang w:val="en-US" w:eastAsia="fi-FI"/>
              </w:rPr>
              <w:t>Nations in the</w:t>
            </w:r>
            <w:r w:rsidR="006E7DC4">
              <w:rPr>
                <w:lang w:val="en-US" w:eastAsia="fi-FI"/>
              </w:rPr>
              <w:t xml:space="preserve"> sense of Article II, section 3 </w:t>
            </w:r>
            <w:r w:rsidRPr="007D7D40">
              <w:rPr>
                <w:lang w:val="en-US" w:eastAsia="fi-FI"/>
              </w:rPr>
              <w:t>of</w:t>
            </w:r>
            <w:r w:rsidRPr="007D7D40">
              <w:rPr>
                <w:lang w:val="en-US"/>
              </w:rPr>
              <w:t xml:space="preserve"> </w:t>
            </w:r>
            <w:r w:rsidRPr="007D7D40">
              <w:rPr>
                <w:lang w:val="en-US" w:eastAsia="fi-FI"/>
              </w:rPr>
              <w:t>he General Convention, and access thereto</w:t>
            </w:r>
            <w:r w:rsidR="006E7DC4">
              <w:rPr>
                <w:lang w:val="en-US" w:eastAsia="fi-FI"/>
              </w:rPr>
              <w:t xml:space="preserve"> </w:t>
            </w:r>
            <w:r w:rsidRPr="007D7D40">
              <w:rPr>
                <w:lang w:val="en-US" w:eastAsia="fi-FI"/>
              </w:rPr>
              <w:t>may be subject to the authority and control of</w:t>
            </w:r>
            <w:r w:rsidR="006E7DC4">
              <w:rPr>
                <w:lang w:val="en-US" w:eastAsia="fi-FI"/>
              </w:rPr>
              <w:t xml:space="preserve"> </w:t>
            </w:r>
            <w:r w:rsidRPr="007D7D40">
              <w:rPr>
                <w:lang w:val="en-US" w:eastAsia="fi-FI"/>
              </w:rPr>
              <w:t>the United Nations.</w:t>
            </w:r>
          </w:p>
        </w:tc>
      </w:tr>
      <w:tr w:rsidR="00B83192" w:rsidRPr="00013292" w14:paraId="7639B7EA" w14:textId="77777777" w:rsidTr="007D7D40">
        <w:tc>
          <w:tcPr>
            <w:tcW w:w="4168" w:type="dxa"/>
          </w:tcPr>
          <w:p w14:paraId="47C88464" w14:textId="77777777" w:rsidR="00B83192" w:rsidRPr="001E0B9C" w:rsidRDefault="001E0B9C" w:rsidP="001E0B9C">
            <w:pPr>
              <w:pStyle w:val="LLNormaali"/>
              <w:rPr>
                <w:lang w:eastAsia="fi-FI"/>
              </w:rPr>
            </w:pPr>
            <w:r w:rsidRPr="001E0B9C">
              <w:rPr>
                <w:lang w:eastAsia="fi-FI"/>
              </w:rPr>
              <w:t>3. Kaikille kokouksen osallistujille ja kokouksen yhteydessä tehtäviä suorittaville</w:t>
            </w:r>
            <w:r>
              <w:rPr>
                <w:lang w:eastAsia="fi-FI"/>
              </w:rPr>
              <w:t xml:space="preserve"> </w:t>
            </w:r>
            <w:r w:rsidRPr="001E0B9C">
              <w:rPr>
                <w:lang w:eastAsia="fi-FI"/>
              </w:rPr>
              <w:t>henkilöille annetaan sellaiset helpotukset ja</w:t>
            </w:r>
            <w:r>
              <w:rPr>
                <w:lang w:eastAsia="fi-FI"/>
              </w:rPr>
              <w:t xml:space="preserve"> </w:t>
            </w:r>
            <w:r w:rsidRPr="001E0B9C">
              <w:rPr>
                <w:lang w:eastAsia="fi-FI"/>
              </w:rPr>
              <w:t>palvelut, jotka ovat tarpeen heidän kokoukseen liittyvien tehtäviensä suorittamiseksi itsenäisesti.</w:t>
            </w:r>
          </w:p>
        </w:tc>
        <w:tc>
          <w:tcPr>
            <w:tcW w:w="4168" w:type="dxa"/>
          </w:tcPr>
          <w:p w14:paraId="728BBF60" w14:textId="77777777" w:rsidR="00B83192" w:rsidRPr="001E0B9C" w:rsidRDefault="001E0B9C" w:rsidP="001E0B9C">
            <w:pPr>
              <w:pStyle w:val="LLNormaali"/>
              <w:rPr>
                <w:lang w:val="en-US" w:eastAsia="fi-FI"/>
              </w:rPr>
            </w:pPr>
            <w:r w:rsidRPr="001E0B9C">
              <w:rPr>
                <w:lang w:val="en-US" w:eastAsia="fi-FI"/>
              </w:rPr>
              <w:t>3. All participants and persons performing</w:t>
            </w:r>
            <w:r>
              <w:rPr>
                <w:lang w:val="en-US" w:eastAsia="fi-FI"/>
              </w:rPr>
              <w:t xml:space="preserve"> </w:t>
            </w:r>
            <w:r w:rsidRPr="001E0B9C">
              <w:rPr>
                <w:lang w:val="en-US" w:eastAsia="fi-FI"/>
              </w:rPr>
              <w:t>functions in connection with a meeting shall</w:t>
            </w:r>
            <w:r>
              <w:rPr>
                <w:lang w:val="en-US" w:eastAsia="fi-FI"/>
              </w:rPr>
              <w:t xml:space="preserve"> </w:t>
            </w:r>
            <w:r w:rsidRPr="001E0B9C">
              <w:rPr>
                <w:lang w:val="en-US" w:eastAsia="fi-FI"/>
              </w:rPr>
              <w:t>enjoy such facilities and courtesies as are</w:t>
            </w:r>
            <w:r>
              <w:rPr>
                <w:lang w:val="en-US" w:eastAsia="fi-FI"/>
              </w:rPr>
              <w:t xml:space="preserve"> </w:t>
            </w:r>
            <w:r w:rsidRPr="001E0B9C">
              <w:rPr>
                <w:lang w:val="en-US" w:eastAsia="fi-FI"/>
              </w:rPr>
              <w:t>necessary for the independent exercise of</w:t>
            </w:r>
            <w:r>
              <w:rPr>
                <w:lang w:val="en-US" w:eastAsia="fi-FI"/>
              </w:rPr>
              <w:t xml:space="preserve"> </w:t>
            </w:r>
            <w:r w:rsidRPr="001E0B9C">
              <w:rPr>
                <w:lang w:val="en-US" w:eastAsia="fi-FI"/>
              </w:rPr>
              <w:t>their functions i</w:t>
            </w:r>
            <w:r>
              <w:rPr>
                <w:lang w:val="en-US" w:eastAsia="fi-FI"/>
              </w:rPr>
              <w:t xml:space="preserve">n connection with the meeting. </w:t>
            </w:r>
          </w:p>
        </w:tc>
      </w:tr>
      <w:tr w:rsidR="00B83192" w:rsidRPr="00013292" w14:paraId="67C23751" w14:textId="77777777" w:rsidTr="007D7D40">
        <w:tc>
          <w:tcPr>
            <w:tcW w:w="4168" w:type="dxa"/>
          </w:tcPr>
          <w:p w14:paraId="1F517788" w14:textId="77777777" w:rsidR="00B83192" w:rsidRPr="00315BE9" w:rsidRDefault="00315BE9" w:rsidP="00315BE9">
            <w:pPr>
              <w:pStyle w:val="LLNormaali"/>
              <w:rPr>
                <w:lang w:eastAsia="fi-FI"/>
              </w:rPr>
            </w:pPr>
            <w:r w:rsidRPr="00315BE9">
              <w:rPr>
                <w:lang w:eastAsia="fi-FI"/>
              </w:rPr>
              <w:t>4. Kaikki tarvittavat toimenpiteet toteutetaan, jotta kaikille kokouksen osallistujille ja</w:t>
            </w:r>
            <w:r>
              <w:rPr>
                <w:lang w:eastAsia="fi-FI"/>
              </w:rPr>
              <w:t xml:space="preserve"> </w:t>
            </w:r>
            <w:r w:rsidRPr="00315BE9">
              <w:rPr>
                <w:lang w:eastAsia="fi-FI"/>
              </w:rPr>
              <w:t>kokouksen yhteydessä tehtäviä suorittaville</w:t>
            </w:r>
            <w:r>
              <w:rPr>
                <w:lang w:eastAsia="fi-FI"/>
              </w:rPr>
              <w:t xml:space="preserve"> </w:t>
            </w:r>
            <w:r w:rsidRPr="00315BE9">
              <w:rPr>
                <w:lang w:eastAsia="fi-FI"/>
              </w:rPr>
              <w:t>henkilöille myönnetään tarvittaessa viisumit</w:t>
            </w:r>
            <w:r>
              <w:rPr>
                <w:lang w:eastAsia="fi-FI"/>
              </w:rPr>
              <w:t xml:space="preserve"> </w:t>
            </w:r>
            <w:r w:rsidRPr="00315BE9">
              <w:rPr>
                <w:lang w:eastAsia="fi-FI"/>
              </w:rPr>
              <w:t>ja maahantuloluvat, maksutta ja mahdollisimman nopeasti.</w:t>
            </w:r>
          </w:p>
        </w:tc>
        <w:tc>
          <w:tcPr>
            <w:tcW w:w="4168" w:type="dxa"/>
          </w:tcPr>
          <w:p w14:paraId="13636910" w14:textId="77777777" w:rsidR="00B83192" w:rsidRPr="00315BE9" w:rsidRDefault="00315BE9" w:rsidP="00315BE9">
            <w:pPr>
              <w:pStyle w:val="LLNormaali"/>
              <w:rPr>
                <w:lang w:val="en-US" w:eastAsia="fi-FI"/>
              </w:rPr>
            </w:pPr>
            <w:r w:rsidRPr="00315BE9">
              <w:rPr>
                <w:lang w:val="en-US" w:eastAsia="fi-FI"/>
              </w:rPr>
              <w:t>4. All necessary measures shall be taken to</w:t>
            </w:r>
            <w:r>
              <w:rPr>
                <w:lang w:val="en-US" w:eastAsia="fi-FI"/>
              </w:rPr>
              <w:t xml:space="preserve"> </w:t>
            </w:r>
            <w:r w:rsidRPr="00315BE9">
              <w:rPr>
                <w:lang w:val="en-US" w:eastAsia="fi-FI"/>
              </w:rPr>
              <w:t>grant visas and entry permits, where required,</w:t>
            </w:r>
            <w:r>
              <w:rPr>
                <w:lang w:val="en-US" w:eastAsia="fi-FI"/>
              </w:rPr>
              <w:t xml:space="preserve"> </w:t>
            </w:r>
            <w:r w:rsidRPr="00315BE9">
              <w:rPr>
                <w:lang w:val="en-US" w:eastAsia="fi-FI"/>
              </w:rPr>
              <w:t>to all participants and persons performing</w:t>
            </w:r>
            <w:r>
              <w:rPr>
                <w:lang w:val="en-US" w:eastAsia="fi-FI"/>
              </w:rPr>
              <w:t xml:space="preserve"> </w:t>
            </w:r>
            <w:r w:rsidRPr="00315BE9">
              <w:rPr>
                <w:lang w:val="en-US" w:eastAsia="fi-FI"/>
              </w:rPr>
              <w:t>functions in connection with a meeting, free</w:t>
            </w:r>
            <w:r>
              <w:rPr>
                <w:lang w:val="en-US" w:eastAsia="fi-FI"/>
              </w:rPr>
              <w:t xml:space="preserve"> </w:t>
            </w:r>
            <w:r w:rsidRPr="00315BE9">
              <w:rPr>
                <w:lang w:val="en-US" w:eastAsia="fi-FI"/>
              </w:rPr>
              <w:t>of charg</w:t>
            </w:r>
            <w:r>
              <w:rPr>
                <w:lang w:val="en-US" w:eastAsia="fi-FI"/>
              </w:rPr>
              <w:t xml:space="preserve">e and as speedily as possible. </w:t>
            </w:r>
          </w:p>
        </w:tc>
      </w:tr>
      <w:tr w:rsidR="00B83192" w:rsidRPr="00013292" w14:paraId="39E72030" w14:textId="77777777" w:rsidTr="007D7D40">
        <w:tc>
          <w:tcPr>
            <w:tcW w:w="4168" w:type="dxa"/>
          </w:tcPr>
          <w:p w14:paraId="20D11A96" w14:textId="77777777" w:rsidR="00B83192" w:rsidRPr="00AA0630" w:rsidRDefault="00AA0630" w:rsidP="00AA0630">
            <w:pPr>
              <w:pStyle w:val="LLNormaali"/>
              <w:rPr>
                <w:lang w:eastAsia="fi-FI"/>
              </w:rPr>
            </w:pPr>
            <w:r w:rsidRPr="00AA0630">
              <w:rPr>
                <w:lang w:eastAsia="fi-FI"/>
              </w:rPr>
              <w:t>5. Tarvittaessa osapuolet tekevät tapauskohtaisia järjestelyjä, jotka koskevat isäntämaassa pidettävän kokouksen organisaatiota</w:t>
            </w:r>
            <w:r>
              <w:rPr>
                <w:lang w:eastAsia="fi-FI"/>
              </w:rPr>
              <w:t xml:space="preserve"> </w:t>
            </w:r>
            <w:r w:rsidRPr="00AA0630">
              <w:rPr>
                <w:lang w:eastAsia="fi-FI"/>
              </w:rPr>
              <w:t>tai rahoitusta tai muita kokoukseen liittyviä</w:t>
            </w:r>
            <w:r>
              <w:rPr>
                <w:lang w:eastAsia="fi-FI"/>
              </w:rPr>
              <w:t xml:space="preserve"> </w:t>
            </w:r>
            <w:r w:rsidRPr="00AA0630">
              <w:rPr>
                <w:lang w:eastAsia="fi-FI"/>
              </w:rPr>
              <w:t>asioita.</w:t>
            </w:r>
          </w:p>
        </w:tc>
        <w:tc>
          <w:tcPr>
            <w:tcW w:w="4168" w:type="dxa"/>
          </w:tcPr>
          <w:p w14:paraId="10F59F26" w14:textId="77777777" w:rsidR="00B83192" w:rsidRPr="00AA0630" w:rsidRDefault="00AA0630" w:rsidP="00AA0630">
            <w:pPr>
              <w:pStyle w:val="LLNormaali"/>
              <w:rPr>
                <w:lang w:val="en-US" w:eastAsia="fi-FI"/>
              </w:rPr>
            </w:pPr>
            <w:r w:rsidRPr="00AA0630">
              <w:rPr>
                <w:lang w:val="en-US" w:eastAsia="fi-FI"/>
              </w:rPr>
              <w:t>5. Where necessary, the Parties shall enter</w:t>
            </w:r>
            <w:r>
              <w:rPr>
                <w:lang w:val="en-US" w:eastAsia="fi-FI"/>
              </w:rPr>
              <w:t xml:space="preserve"> </w:t>
            </w:r>
            <w:r w:rsidRPr="00AA0630">
              <w:rPr>
                <w:lang w:val="en-US" w:eastAsia="fi-FI"/>
              </w:rPr>
              <w:t xml:space="preserve">into </w:t>
            </w:r>
            <w:r w:rsidRPr="00AA0630">
              <w:rPr>
                <w:i/>
                <w:lang w:val="en-US" w:eastAsia="fi-FI"/>
              </w:rPr>
              <w:t>ad hoc</w:t>
            </w:r>
            <w:r w:rsidRPr="00AA0630">
              <w:rPr>
                <w:lang w:val="en-US" w:eastAsia="fi-FI"/>
              </w:rPr>
              <w:t xml:space="preserve"> arrangements regarding organizational, financial and other matters in relation</w:t>
            </w:r>
            <w:r>
              <w:rPr>
                <w:lang w:val="en-US" w:eastAsia="fi-FI"/>
              </w:rPr>
              <w:t xml:space="preserve"> </w:t>
            </w:r>
            <w:r w:rsidRPr="00AA0630">
              <w:rPr>
                <w:lang w:val="en-US" w:eastAsia="fi-FI"/>
              </w:rPr>
              <w:t>to a meeting held in the Host Country.</w:t>
            </w:r>
          </w:p>
        </w:tc>
      </w:tr>
      <w:tr w:rsidR="00B83192" w:rsidRPr="00013292" w14:paraId="3E4F6F2F" w14:textId="77777777" w:rsidTr="007D7D40">
        <w:tc>
          <w:tcPr>
            <w:tcW w:w="4168" w:type="dxa"/>
          </w:tcPr>
          <w:p w14:paraId="72CAB1CB" w14:textId="77777777" w:rsidR="00B83192" w:rsidRPr="00AA0630" w:rsidRDefault="00B83192" w:rsidP="004656F2">
            <w:pPr>
              <w:pStyle w:val="LLNormaali"/>
              <w:rPr>
                <w:lang w:val="en-US" w:eastAsia="fi-FI"/>
              </w:rPr>
            </w:pPr>
          </w:p>
        </w:tc>
        <w:tc>
          <w:tcPr>
            <w:tcW w:w="4168" w:type="dxa"/>
          </w:tcPr>
          <w:p w14:paraId="6513A936" w14:textId="77777777" w:rsidR="00B83192" w:rsidRPr="00AA0630" w:rsidRDefault="00B83192" w:rsidP="004656F2">
            <w:pPr>
              <w:pStyle w:val="LLNormaali"/>
              <w:rPr>
                <w:lang w:val="en-US" w:eastAsia="fi-FI"/>
              </w:rPr>
            </w:pPr>
          </w:p>
        </w:tc>
      </w:tr>
      <w:tr w:rsidR="00B83192" w:rsidRPr="00AA0630" w14:paraId="0813B6CD" w14:textId="77777777" w:rsidTr="007D7D40">
        <w:tc>
          <w:tcPr>
            <w:tcW w:w="4168" w:type="dxa"/>
          </w:tcPr>
          <w:p w14:paraId="08692D80" w14:textId="77777777" w:rsidR="00B83192" w:rsidRPr="00AA0630" w:rsidRDefault="00AA0630" w:rsidP="00AA0630">
            <w:pPr>
              <w:pStyle w:val="LLNormaali"/>
              <w:jc w:val="center"/>
              <w:rPr>
                <w:lang w:val="en-US" w:eastAsia="fi-FI"/>
              </w:rPr>
            </w:pPr>
            <w:r w:rsidRPr="00AA0630">
              <w:rPr>
                <w:lang w:val="en-US" w:eastAsia="fi-FI"/>
              </w:rPr>
              <w:t>XIII artikla</w:t>
            </w:r>
          </w:p>
        </w:tc>
        <w:tc>
          <w:tcPr>
            <w:tcW w:w="4168" w:type="dxa"/>
          </w:tcPr>
          <w:p w14:paraId="46034FA8" w14:textId="77777777" w:rsidR="00B83192" w:rsidRPr="00AA0630" w:rsidRDefault="00AA0630" w:rsidP="00AA0630">
            <w:pPr>
              <w:pStyle w:val="LLNormaali"/>
              <w:jc w:val="center"/>
              <w:rPr>
                <w:lang w:val="en-US" w:eastAsia="fi-FI"/>
              </w:rPr>
            </w:pPr>
            <w:r w:rsidRPr="00AA0630">
              <w:rPr>
                <w:lang w:val="en-US" w:eastAsia="fi-FI"/>
              </w:rPr>
              <w:t>Article XIII</w:t>
            </w:r>
          </w:p>
        </w:tc>
      </w:tr>
      <w:tr w:rsidR="00B83192" w:rsidRPr="00AA0630" w14:paraId="075A3CA5" w14:textId="77777777" w:rsidTr="007D7D40">
        <w:tc>
          <w:tcPr>
            <w:tcW w:w="4168" w:type="dxa"/>
          </w:tcPr>
          <w:p w14:paraId="775896FC" w14:textId="77777777" w:rsidR="00B83192" w:rsidRPr="00AA0630" w:rsidRDefault="00B83192" w:rsidP="004656F2">
            <w:pPr>
              <w:pStyle w:val="LLNormaali"/>
              <w:rPr>
                <w:lang w:val="en-US" w:eastAsia="fi-FI"/>
              </w:rPr>
            </w:pPr>
          </w:p>
        </w:tc>
        <w:tc>
          <w:tcPr>
            <w:tcW w:w="4168" w:type="dxa"/>
          </w:tcPr>
          <w:p w14:paraId="1CA52A73" w14:textId="77777777" w:rsidR="00B83192" w:rsidRPr="00AA0630" w:rsidRDefault="00B83192" w:rsidP="004656F2">
            <w:pPr>
              <w:pStyle w:val="LLNormaali"/>
              <w:rPr>
                <w:lang w:val="en-US" w:eastAsia="fi-FI"/>
              </w:rPr>
            </w:pPr>
          </w:p>
        </w:tc>
      </w:tr>
      <w:tr w:rsidR="00B83192" w:rsidRPr="00AA0630" w14:paraId="0B4D98B2" w14:textId="77777777" w:rsidTr="007D7D40">
        <w:tc>
          <w:tcPr>
            <w:tcW w:w="4168" w:type="dxa"/>
          </w:tcPr>
          <w:p w14:paraId="2BD548A1" w14:textId="77777777" w:rsidR="00B83192" w:rsidRPr="00AA0630" w:rsidRDefault="00AA0630" w:rsidP="00AA0630">
            <w:pPr>
              <w:pStyle w:val="LLNormaali"/>
              <w:jc w:val="center"/>
              <w:rPr>
                <w:b/>
                <w:lang w:val="en-US" w:eastAsia="fi-FI"/>
              </w:rPr>
            </w:pPr>
            <w:r w:rsidRPr="00AA0630">
              <w:rPr>
                <w:b/>
                <w:lang w:val="en-US" w:eastAsia="fi-FI"/>
              </w:rPr>
              <w:t>Toimiston virkamiehet</w:t>
            </w:r>
          </w:p>
        </w:tc>
        <w:tc>
          <w:tcPr>
            <w:tcW w:w="4168" w:type="dxa"/>
          </w:tcPr>
          <w:p w14:paraId="3050154B" w14:textId="77777777" w:rsidR="00B83192" w:rsidRPr="00AA0630" w:rsidRDefault="00AA0630" w:rsidP="00AA0630">
            <w:pPr>
              <w:pStyle w:val="LLNormaali"/>
              <w:jc w:val="center"/>
              <w:rPr>
                <w:b/>
                <w:lang w:val="en-US" w:eastAsia="fi-FI"/>
              </w:rPr>
            </w:pPr>
            <w:r w:rsidRPr="00AA0630">
              <w:rPr>
                <w:b/>
                <w:lang w:val="en-US" w:eastAsia="fi-FI"/>
              </w:rPr>
              <w:t>Officials of the Office</w:t>
            </w:r>
          </w:p>
        </w:tc>
      </w:tr>
      <w:tr w:rsidR="00B83192" w:rsidRPr="00AA0630" w14:paraId="22BDBF13" w14:textId="77777777" w:rsidTr="007D7D40">
        <w:tc>
          <w:tcPr>
            <w:tcW w:w="4168" w:type="dxa"/>
          </w:tcPr>
          <w:p w14:paraId="3AE78BDA" w14:textId="77777777" w:rsidR="00B83192" w:rsidRPr="00AA0630" w:rsidRDefault="00B83192" w:rsidP="004656F2">
            <w:pPr>
              <w:pStyle w:val="LLNormaali"/>
              <w:rPr>
                <w:lang w:val="en-US" w:eastAsia="fi-FI"/>
              </w:rPr>
            </w:pPr>
          </w:p>
        </w:tc>
        <w:tc>
          <w:tcPr>
            <w:tcW w:w="4168" w:type="dxa"/>
          </w:tcPr>
          <w:p w14:paraId="5FED03F5" w14:textId="77777777" w:rsidR="00B83192" w:rsidRPr="00AA0630" w:rsidRDefault="00B83192" w:rsidP="004656F2">
            <w:pPr>
              <w:pStyle w:val="LLNormaali"/>
              <w:rPr>
                <w:lang w:val="en-US" w:eastAsia="fi-FI"/>
              </w:rPr>
            </w:pPr>
          </w:p>
        </w:tc>
      </w:tr>
      <w:tr w:rsidR="00B83192" w:rsidRPr="00013292" w14:paraId="247361AE" w14:textId="77777777" w:rsidTr="007D7D40">
        <w:tc>
          <w:tcPr>
            <w:tcW w:w="4168" w:type="dxa"/>
          </w:tcPr>
          <w:p w14:paraId="6457F30C" w14:textId="77777777" w:rsidR="00B83192" w:rsidRPr="00F30BEA" w:rsidRDefault="00F30BEA" w:rsidP="00F30BEA">
            <w:pPr>
              <w:pStyle w:val="LLNormaali"/>
              <w:rPr>
                <w:lang w:eastAsia="fi-FI"/>
              </w:rPr>
            </w:pPr>
            <w:r w:rsidRPr="00F30BEA">
              <w:rPr>
                <w:lang w:eastAsia="fi-FI"/>
              </w:rPr>
              <w:t>1. Toimiston virkamiehet saavat isäntämaassa seuraavat erioikeudet, vapaudet ja</w:t>
            </w:r>
            <w:r>
              <w:rPr>
                <w:lang w:eastAsia="fi-FI"/>
              </w:rPr>
              <w:t xml:space="preserve"> </w:t>
            </w:r>
            <w:r w:rsidRPr="00F30BEA">
              <w:rPr>
                <w:lang w:eastAsia="fi-FI"/>
              </w:rPr>
              <w:t>helpotukset:</w:t>
            </w:r>
          </w:p>
        </w:tc>
        <w:tc>
          <w:tcPr>
            <w:tcW w:w="4168" w:type="dxa"/>
          </w:tcPr>
          <w:p w14:paraId="1D140793" w14:textId="77777777" w:rsidR="00B83192" w:rsidRPr="00F30BEA" w:rsidRDefault="00F30BEA" w:rsidP="00F30BEA">
            <w:pPr>
              <w:pStyle w:val="LLNormaali"/>
              <w:rPr>
                <w:lang w:val="en-US" w:eastAsia="fi-FI"/>
              </w:rPr>
            </w:pPr>
            <w:r w:rsidRPr="00F30BEA">
              <w:rPr>
                <w:lang w:val="en-US" w:eastAsia="fi-FI"/>
              </w:rPr>
              <w:t>1. Officials of the Office shall enjoy the following privileges, immunities and facilities</w:t>
            </w:r>
            <w:r>
              <w:rPr>
                <w:lang w:val="en-US" w:eastAsia="fi-FI"/>
              </w:rPr>
              <w:t xml:space="preserve"> </w:t>
            </w:r>
            <w:r w:rsidRPr="00F30BEA">
              <w:rPr>
                <w:lang w:val="en-US" w:eastAsia="fi-FI"/>
              </w:rPr>
              <w:t>in the Host Country:</w:t>
            </w:r>
          </w:p>
        </w:tc>
      </w:tr>
      <w:tr w:rsidR="00B83192" w:rsidRPr="00013292" w14:paraId="07109C3A" w14:textId="77777777" w:rsidTr="007D7D40">
        <w:tc>
          <w:tcPr>
            <w:tcW w:w="4168" w:type="dxa"/>
          </w:tcPr>
          <w:p w14:paraId="79770A6D" w14:textId="77777777" w:rsidR="00B83192" w:rsidRPr="00E729EC" w:rsidRDefault="00E729EC" w:rsidP="00E729EC">
            <w:pPr>
              <w:pStyle w:val="LLNormaali"/>
              <w:rPr>
                <w:lang w:eastAsia="fi-FI"/>
              </w:rPr>
            </w:pPr>
            <w:r w:rsidRPr="00E729EC">
              <w:rPr>
                <w:lang w:eastAsia="fi-FI"/>
              </w:rPr>
              <w:t>a) vapautus lainkäytöstä kaikkiin virkamiehenä antamiinsa suullisiin ja kirjallisiin lausuntoihin nähden sekä virkamiehenä tekemiinsä tekoihin nähden. Tämä vapautus jää</w:t>
            </w:r>
            <w:r>
              <w:rPr>
                <w:lang w:eastAsia="fi-FI"/>
              </w:rPr>
              <w:t xml:space="preserve"> </w:t>
            </w:r>
            <w:r w:rsidRPr="00E729EC">
              <w:rPr>
                <w:lang w:eastAsia="fi-FI"/>
              </w:rPr>
              <w:t>voimaan, kun palvelussuhde toimistoon päättyy;</w:t>
            </w:r>
          </w:p>
        </w:tc>
        <w:tc>
          <w:tcPr>
            <w:tcW w:w="4168" w:type="dxa"/>
          </w:tcPr>
          <w:p w14:paraId="66D7FCF8" w14:textId="77777777" w:rsidR="00B83192" w:rsidRPr="00E729EC" w:rsidRDefault="00E729EC" w:rsidP="00E729EC">
            <w:pPr>
              <w:pStyle w:val="LLNormaali"/>
              <w:rPr>
                <w:lang w:val="en-US" w:eastAsia="fi-FI"/>
              </w:rPr>
            </w:pPr>
            <w:r w:rsidRPr="00E729EC">
              <w:rPr>
                <w:lang w:val="en-US" w:eastAsia="fi-FI"/>
              </w:rPr>
              <w:t>(a) Immunity from legal process in respect</w:t>
            </w:r>
            <w:r>
              <w:rPr>
                <w:lang w:val="en-US" w:eastAsia="fi-FI"/>
              </w:rPr>
              <w:t xml:space="preserve"> </w:t>
            </w:r>
            <w:r w:rsidRPr="00E729EC">
              <w:rPr>
                <w:lang w:val="en-US" w:eastAsia="fi-FI"/>
              </w:rPr>
              <w:t>of words spoken or written and all acts performed by them in their official capacity.</w:t>
            </w:r>
            <w:r>
              <w:rPr>
                <w:lang w:val="en-US" w:eastAsia="fi-FI"/>
              </w:rPr>
              <w:t xml:space="preserve"> </w:t>
            </w:r>
            <w:r w:rsidRPr="00E729EC">
              <w:rPr>
                <w:lang w:val="en-US" w:eastAsia="fi-FI"/>
              </w:rPr>
              <w:t>Such immunity shall continue in force after</w:t>
            </w:r>
            <w:r>
              <w:rPr>
                <w:lang w:val="en-US" w:eastAsia="fi-FI"/>
              </w:rPr>
              <w:t xml:space="preserve"> </w:t>
            </w:r>
            <w:r w:rsidRPr="00E729EC">
              <w:rPr>
                <w:lang w:val="en-US" w:eastAsia="fi-FI"/>
              </w:rPr>
              <w:t xml:space="preserve">termination </w:t>
            </w:r>
            <w:r>
              <w:rPr>
                <w:lang w:val="en-US" w:eastAsia="fi-FI"/>
              </w:rPr>
              <w:t>of employment with the Office;</w:t>
            </w:r>
          </w:p>
        </w:tc>
      </w:tr>
      <w:tr w:rsidR="00B83192" w:rsidRPr="00013292" w14:paraId="5CD32485" w14:textId="77777777" w:rsidTr="007D7D40">
        <w:tc>
          <w:tcPr>
            <w:tcW w:w="4168" w:type="dxa"/>
          </w:tcPr>
          <w:p w14:paraId="2346004A" w14:textId="77777777" w:rsidR="00B83192" w:rsidRPr="00E729EC" w:rsidRDefault="00E729EC" w:rsidP="00E729EC">
            <w:pPr>
              <w:pStyle w:val="LLNormaali"/>
              <w:rPr>
                <w:lang w:eastAsia="fi-FI"/>
              </w:rPr>
            </w:pPr>
            <w:r w:rsidRPr="00E729EC">
              <w:rPr>
                <w:lang w:eastAsia="fi-FI"/>
              </w:rPr>
              <w:t>b) vapautus henkilökohtaisesta pidättämisestä ja vangitsemisesta sekä henkilökohtaisten ja työtehtäviin liittyvien tavaroiden ja</w:t>
            </w:r>
            <w:r>
              <w:rPr>
                <w:lang w:eastAsia="fi-FI"/>
              </w:rPr>
              <w:t xml:space="preserve"> </w:t>
            </w:r>
            <w:r w:rsidRPr="00E729EC">
              <w:rPr>
                <w:lang w:eastAsia="fi-FI"/>
              </w:rPr>
              <w:t>matkatavaroiden takavarikoinnista sellaisten</w:t>
            </w:r>
            <w:r>
              <w:rPr>
                <w:lang w:eastAsia="fi-FI"/>
              </w:rPr>
              <w:t xml:space="preserve"> </w:t>
            </w:r>
            <w:r w:rsidRPr="00E729EC">
              <w:rPr>
                <w:lang w:eastAsia="fi-FI"/>
              </w:rPr>
              <w:t>tekojen osalta, jotka he ovat tehneet suorittaessaan tehtäviään, jollei heitä ole tavattu itse</w:t>
            </w:r>
            <w:r>
              <w:rPr>
                <w:lang w:eastAsia="fi-FI"/>
              </w:rPr>
              <w:t xml:space="preserve"> </w:t>
            </w:r>
            <w:r w:rsidRPr="00E729EC">
              <w:rPr>
                <w:lang w:eastAsia="fi-FI"/>
              </w:rPr>
              <w:t>teosta tekemässä rikosta (</w:t>
            </w:r>
            <w:r w:rsidRPr="00E729EC">
              <w:rPr>
                <w:i/>
                <w:lang w:eastAsia="fi-FI"/>
              </w:rPr>
              <w:t>flagrante delicto</w:t>
            </w:r>
            <w:r w:rsidRPr="00E729EC">
              <w:rPr>
                <w:lang w:eastAsia="fi-FI"/>
              </w:rPr>
              <w:t>).</w:t>
            </w:r>
            <w:r>
              <w:rPr>
                <w:lang w:eastAsia="fi-FI"/>
              </w:rPr>
              <w:t xml:space="preserve"> </w:t>
            </w:r>
            <w:r w:rsidRPr="00E729EC">
              <w:rPr>
                <w:lang w:eastAsia="fi-FI"/>
              </w:rPr>
              <w:t>Tällaisissa tapauksissa isäntämaa ilmoittaa</w:t>
            </w:r>
            <w:r>
              <w:rPr>
                <w:lang w:eastAsia="fi-FI"/>
              </w:rPr>
              <w:t xml:space="preserve"> </w:t>
            </w:r>
            <w:r w:rsidRPr="00E729EC">
              <w:rPr>
                <w:lang w:eastAsia="fi-FI"/>
              </w:rPr>
              <w:t>välittömästi pidättämisestä, vangitsemisesta</w:t>
            </w:r>
            <w:r>
              <w:rPr>
                <w:lang w:eastAsia="fi-FI"/>
              </w:rPr>
              <w:t xml:space="preserve"> </w:t>
            </w:r>
            <w:r w:rsidRPr="00E729EC">
              <w:rPr>
                <w:lang w:eastAsia="fi-FI"/>
              </w:rPr>
              <w:t>tai takavarikoinnista toimiston päällikölle;</w:t>
            </w:r>
          </w:p>
        </w:tc>
        <w:tc>
          <w:tcPr>
            <w:tcW w:w="4168" w:type="dxa"/>
          </w:tcPr>
          <w:p w14:paraId="4F85D898" w14:textId="77777777" w:rsidR="00B83192" w:rsidRPr="00FB2844" w:rsidRDefault="00E729EC" w:rsidP="00E729EC">
            <w:pPr>
              <w:pStyle w:val="LLNormaali"/>
              <w:rPr>
                <w:lang w:val="en-US" w:eastAsia="fi-FI"/>
              </w:rPr>
            </w:pPr>
            <w:r w:rsidRPr="00E729EC">
              <w:rPr>
                <w:lang w:val="en-US" w:eastAsia="fi-FI"/>
              </w:rPr>
              <w:t>(b) Immunity from personal arrest or detention and from seizure of their personal and</w:t>
            </w:r>
            <w:r>
              <w:rPr>
                <w:lang w:val="en-US" w:eastAsia="fi-FI"/>
              </w:rPr>
              <w:t xml:space="preserve"> </w:t>
            </w:r>
            <w:r w:rsidRPr="00E729EC">
              <w:rPr>
                <w:lang w:val="en-US" w:eastAsia="fi-FI"/>
              </w:rPr>
              <w:t>official effects and baggage for acts performed in the discharge of their functions, except in case of flagrante delicto. In such cases</w:t>
            </w:r>
            <w:r>
              <w:rPr>
                <w:lang w:val="en-US" w:eastAsia="fi-FI"/>
              </w:rPr>
              <w:t xml:space="preserve"> </w:t>
            </w:r>
            <w:r w:rsidRPr="00E729EC">
              <w:rPr>
                <w:lang w:val="en-US" w:eastAsia="fi-FI"/>
              </w:rPr>
              <w:t>the Host Country shall immediately inform</w:t>
            </w:r>
            <w:r>
              <w:rPr>
                <w:lang w:val="en-US" w:eastAsia="fi-FI"/>
              </w:rPr>
              <w:t xml:space="preserve"> </w:t>
            </w:r>
            <w:r w:rsidRPr="00E729EC">
              <w:rPr>
                <w:lang w:val="en-US" w:eastAsia="fi-FI"/>
              </w:rPr>
              <w:t>the Head of the Office of the arrest, detention</w:t>
            </w:r>
            <w:r>
              <w:rPr>
                <w:lang w:val="en-US" w:eastAsia="fi-FI"/>
              </w:rPr>
              <w:t xml:space="preserve"> </w:t>
            </w:r>
            <w:r w:rsidRPr="00FB2844">
              <w:rPr>
                <w:lang w:val="en-US" w:eastAsia="fi-FI"/>
              </w:rPr>
              <w:t>or seizure;</w:t>
            </w:r>
          </w:p>
        </w:tc>
      </w:tr>
      <w:tr w:rsidR="00B83192" w:rsidRPr="00013292" w14:paraId="65D95FEA" w14:textId="77777777" w:rsidTr="007D7D40">
        <w:tc>
          <w:tcPr>
            <w:tcW w:w="4168" w:type="dxa"/>
          </w:tcPr>
          <w:p w14:paraId="2B2CF256" w14:textId="77777777" w:rsidR="00B83192" w:rsidRPr="00FB2844" w:rsidRDefault="00FB2844" w:rsidP="00FB2844">
            <w:pPr>
              <w:pStyle w:val="LLNormaali"/>
              <w:rPr>
                <w:lang w:eastAsia="fi-FI"/>
              </w:rPr>
            </w:pPr>
            <w:r w:rsidRPr="00FB2844">
              <w:rPr>
                <w:lang w:eastAsia="fi-FI"/>
              </w:rPr>
              <w:lastRenderedPageBreak/>
              <w:t>c) vapautus Yhdistyneiden kansakuntien heille maksamien palkkojen ja muiden maksujen verotuksesta;</w:t>
            </w:r>
          </w:p>
        </w:tc>
        <w:tc>
          <w:tcPr>
            <w:tcW w:w="4168" w:type="dxa"/>
          </w:tcPr>
          <w:p w14:paraId="765995EB" w14:textId="77777777" w:rsidR="00B83192" w:rsidRPr="00FB2844" w:rsidRDefault="00FB2844" w:rsidP="00FB2844">
            <w:pPr>
              <w:pStyle w:val="LLNormaali"/>
              <w:rPr>
                <w:lang w:val="en-US" w:eastAsia="fi-FI"/>
              </w:rPr>
            </w:pPr>
            <w:r w:rsidRPr="00FB2844">
              <w:rPr>
                <w:lang w:val="en-US" w:eastAsia="fi-FI"/>
              </w:rPr>
              <w:t>(c) Exemption from taxation on the salaries</w:t>
            </w:r>
            <w:r>
              <w:rPr>
                <w:lang w:val="en-US" w:eastAsia="fi-FI"/>
              </w:rPr>
              <w:t xml:space="preserve"> </w:t>
            </w:r>
            <w:r w:rsidRPr="00FB2844">
              <w:rPr>
                <w:lang w:val="en-US" w:eastAsia="fi-FI"/>
              </w:rPr>
              <w:t>and other payments made to them by the</w:t>
            </w:r>
            <w:r>
              <w:rPr>
                <w:lang w:val="en-US" w:eastAsia="fi-FI"/>
              </w:rPr>
              <w:t xml:space="preserve"> </w:t>
            </w:r>
            <w:r w:rsidRPr="00FB2844">
              <w:rPr>
                <w:lang w:val="en-US" w:eastAsia="fi-FI"/>
              </w:rPr>
              <w:t>United Nations;</w:t>
            </w:r>
          </w:p>
        </w:tc>
      </w:tr>
      <w:tr w:rsidR="00B83192" w:rsidRPr="00013292" w14:paraId="3744EC3C" w14:textId="77777777" w:rsidTr="007D7D40">
        <w:tc>
          <w:tcPr>
            <w:tcW w:w="4168" w:type="dxa"/>
          </w:tcPr>
          <w:p w14:paraId="5F418479" w14:textId="77777777" w:rsidR="00B83192" w:rsidRPr="00FB2844" w:rsidRDefault="00FB2844" w:rsidP="00FB2844">
            <w:pPr>
              <w:pStyle w:val="LLNormaali"/>
              <w:rPr>
                <w:lang w:eastAsia="fi-FI"/>
              </w:rPr>
            </w:pPr>
            <w:r w:rsidRPr="00FB2844">
              <w:rPr>
                <w:lang w:eastAsia="fi-FI"/>
              </w:rPr>
              <w:t>d) vapautus asevelvollisuudesta ja muusta pakollisesta palveluksesta isäntämaassa;</w:t>
            </w:r>
          </w:p>
        </w:tc>
        <w:tc>
          <w:tcPr>
            <w:tcW w:w="4168" w:type="dxa"/>
          </w:tcPr>
          <w:p w14:paraId="6F840872" w14:textId="77777777" w:rsidR="00B83192" w:rsidRPr="00FB2844" w:rsidRDefault="00FB2844" w:rsidP="00FB2844">
            <w:pPr>
              <w:pStyle w:val="LLNormaali"/>
              <w:rPr>
                <w:lang w:val="en-US" w:eastAsia="fi-FI"/>
              </w:rPr>
            </w:pPr>
            <w:r w:rsidRPr="00FB2844">
              <w:rPr>
                <w:lang w:val="en-US" w:eastAsia="fi-FI"/>
              </w:rPr>
              <w:t>(d) Exemption from any military service</w:t>
            </w:r>
            <w:r>
              <w:rPr>
                <w:lang w:val="en-US" w:eastAsia="fi-FI"/>
              </w:rPr>
              <w:t xml:space="preserve"> </w:t>
            </w:r>
            <w:r w:rsidRPr="00FB2844">
              <w:rPr>
                <w:lang w:val="en-US" w:eastAsia="fi-FI"/>
              </w:rPr>
              <w:t>obligations or any other obligatory service in</w:t>
            </w:r>
            <w:r>
              <w:rPr>
                <w:lang w:val="en-US" w:eastAsia="fi-FI"/>
              </w:rPr>
              <w:t xml:space="preserve"> </w:t>
            </w:r>
            <w:r w:rsidRPr="00FB2844">
              <w:rPr>
                <w:lang w:val="en-US" w:eastAsia="fi-FI"/>
              </w:rPr>
              <w:t>the Host Country;</w:t>
            </w:r>
          </w:p>
        </w:tc>
      </w:tr>
      <w:tr w:rsidR="00B83192" w:rsidRPr="00013292" w14:paraId="33015A89" w14:textId="77777777" w:rsidTr="007D7D40">
        <w:tc>
          <w:tcPr>
            <w:tcW w:w="4168" w:type="dxa"/>
          </w:tcPr>
          <w:p w14:paraId="6A278626" w14:textId="77777777" w:rsidR="00B83192" w:rsidRPr="00FB2844" w:rsidRDefault="00FB2844" w:rsidP="00FB2844">
            <w:pPr>
              <w:pStyle w:val="LLNormaali"/>
              <w:rPr>
                <w:lang w:eastAsia="fi-FI"/>
              </w:rPr>
            </w:pPr>
            <w:r w:rsidRPr="00FB2844">
              <w:rPr>
                <w:lang w:eastAsia="fi-FI"/>
              </w:rPr>
              <w:t>e) heitä itseään ja heidän perheenjäseniään</w:t>
            </w:r>
            <w:r>
              <w:rPr>
                <w:lang w:eastAsia="fi-FI"/>
              </w:rPr>
              <w:t xml:space="preserve"> </w:t>
            </w:r>
            <w:r w:rsidRPr="00FB2844">
              <w:rPr>
                <w:lang w:eastAsia="fi-FI"/>
              </w:rPr>
              <w:t>koskeva vapautus maahantulorajoituksista ja</w:t>
            </w:r>
            <w:r>
              <w:rPr>
                <w:lang w:eastAsia="fi-FI"/>
              </w:rPr>
              <w:t xml:space="preserve"> </w:t>
            </w:r>
            <w:r w:rsidRPr="00FB2844">
              <w:rPr>
                <w:lang w:eastAsia="fi-FI"/>
              </w:rPr>
              <w:t>ulkomaalaisten rekisteröintimenettelyistä;</w:t>
            </w:r>
          </w:p>
        </w:tc>
        <w:tc>
          <w:tcPr>
            <w:tcW w:w="4168" w:type="dxa"/>
          </w:tcPr>
          <w:p w14:paraId="09523D2B" w14:textId="77777777" w:rsidR="00B83192" w:rsidRPr="00FB2844" w:rsidRDefault="00FB2844" w:rsidP="00FB2844">
            <w:pPr>
              <w:pStyle w:val="LLNormaali"/>
              <w:rPr>
                <w:lang w:val="en-US" w:eastAsia="fi-FI"/>
              </w:rPr>
            </w:pPr>
            <w:r w:rsidRPr="00FB2844">
              <w:rPr>
                <w:lang w:val="en-US" w:eastAsia="fi-FI"/>
              </w:rPr>
              <w:t>(e) Exemption for themselves and for their</w:t>
            </w:r>
            <w:r>
              <w:rPr>
                <w:lang w:val="en-US" w:eastAsia="fi-FI"/>
              </w:rPr>
              <w:t xml:space="preserve"> </w:t>
            </w:r>
            <w:r w:rsidRPr="00FB2844">
              <w:rPr>
                <w:lang w:val="en-US" w:eastAsia="fi-FI"/>
              </w:rPr>
              <w:t>Family Members from immigration restrictions or alien registration procedures;</w:t>
            </w:r>
          </w:p>
        </w:tc>
      </w:tr>
      <w:tr w:rsidR="00B83192" w:rsidRPr="00013292" w14:paraId="084E4BC0" w14:textId="77777777" w:rsidTr="007D7D40">
        <w:tc>
          <w:tcPr>
            <w:tcW w:w="4168" w:type="dxa"/>
          </w:tcPr>
          <w:p w14:paraId="55FB1149" w14:textId="77777777" w:rsidR="00B83192" w:rsidRPr="00FB2844" w:rsidRDefault="00FB2844" w:rsidP="00FB2844">
            <w:pPr>
              <w:pStyle w:val="LLNormaali"/>
              <w:rPr>
                <w:lang w:eastAsia="fi-FI"/>
              </w:rPr>
            </w:pPr>
            <w:r w:rsidRPr="00FB2844">
              <w:rPr>
                <w:lang w:eastAsia="fi-FI"/>
              </w:rPr>
              <w:t>f) heitä itseään koskeva, virallista liiketoimintaa varten myönnettävä vapautus rajoituksista, jotka koskevat liikkumista ja matkustamista isäntämaassa, sekä vastaava heitä</w:t>
            </w:r>
            <w:r>
              <w:rPr>
                <w:lang w:eastAsia="fi-FI"/>
              </w:rPr>
              <w:t xml:space="preserve"> </w:t>
            </w:r>
            <w:r w:rsidRPr="00FB2844">
              <w:rPr>
                <w:lang w:eastAsia="fi-FI"/>
              </w:rPr>
              <w:t>itseään ja heidän perheenjäseniään koskeva,</w:t>
            </w:r>
            <w:r>
              <w:rPr>
                <w:lang w:eastAsia="fi-FI"/>
              </w:rPr>
              <w:t xml:space="preserve"> </w:t>
            </w:r>
            <w:r w:rsidRPr="00FB2844">
              <w:rPr>
                <w:lang w:eastAsia="fi-FI"/>
              </w:rPr>
              <w:t>virkistäytymistä varten myönnettävä vapautus toimiston päällikön ja isäntämaan kesken</w:t>
            </w:r>
            <w:r>
              <w:rPr>
                <w:lang w:eastAsia="fi-FI"/>
              </w:rPr>
              <w:t xml:space="preserve"> </w:t>
            </w:r>
            <w:r w:rsidRPr="00FB2844">
              <w:rPr>
                <w:lang w:eastAsia="fi-FI"/>
              </w:rPr>
              <w:t>sovittavien järjestelyjen mukaisesti;</w:t>
            </w:r>
          </w:p>
        </w:tc>
        <w:tc>
          <w:tcPr>
            <w:tcW w:w="4168" w:type="dxa"/>
          </w:tcPr>
          <w:p w14:paraId="1BD2FD5B" w14:textId="77777777" w:rsidR="00B83192" w:rsidRPr="00FB2844" w:rsidRDefault="00FB2844" w:rsidP="00FB2844">
            <w:pPr>
              <w:pStyle w:val="LLNormaali"/>
              <w:rPr>
                <w:lang w:val="en-US" w:eastAsia="fi-FI"/>
              </w:rPr>
            </w:pPr>
            <w:r w:rsidRPr="00FB2844">
              <w:rPr>
                <w:lang w:val="en-US" w:eastAsia="fi-FI"/>
              </w:rPr>
              <w:t>(f) Exemption for themselves, for the purpose of official business, from any restriction</w:t>
            </w:r>
            <w:r>
              <w:rPr>
                <w:lang w:val="en-US" w:eastAsia="fi-FI"/>
              </w:rPr>
              <w:t xml:space="preserve"> </w:t>
            </w:r>
            <w:r w:rsidRPr="00FB2844">
              <w:rPr>
                <w:lang w:val="en-US" w:eastAsia="fi-FI"/>
              </w:rPr>
              <w:t>on movement and travel inside the Host</w:t>
            </w:r>
            <w:r>
              <w:rPr>
                <w:lang w:val="en-US" w:eastAsia="fi-FI"/>
              </w:rPr>
              <w:t xml:space="preserve"> </w:t>
            </w:r>
            <w:r w:rsidRPr="00FB2844">
              <w:rPr>
                <w:lang w:val="en-US" w:eastAsia="fi-FI"/>
              </w:rPr>
              <w:t>Country, and similar exemption for themselves and for their Family Members for recreation in accordance with arrangements to</w:t>
            </w:r>
            <w:r>
              <w:rPr>
                <w:lang w:val="en-US" w:eastAsia="fi-FI"/>
              </w:rPr>
              <w:t xml:space="preserve"> </w:t>
            </w:r>
            <w:r w:rsidRPr="00FB2844">
              <w:rPr>
                <w:lang w:val="en-US" w:eastAsia="fi-FI"/>
              </w:rPr>
              <w:t>be agreed upon between the Head of the Office and the Host Country;</w:t>
            </w:r>
          </w:p>
        </w:tc>
      </w:tr>
      <w:tr w:rsidR="00B83192" w:rsidRPr="00013292" w14:paraId="04D99255" w14:textId="77777777" w:rsidTr="007D7D40">
        <w:tc>
          <w:tcPr>
            <w:tcW w:w="4168" w:type="dxa"/>
          </w:tcPr>
          <w:p w14:paraId="3EBCC75D" w14:textId="77777777" w:rsidR="00B83192" w:rsidRPr="00FB2844" w:rsidRDefault="00FB2844" w:rsidP="00FB2844">
            <w:pPr>
              <w:pStyle w:val="LLNormaali"/>
              <w:rPr>
                <w:lang w:eastAsia="fi-FI"/>
              </w:rPr>
            </w:pPr>
            <w:r w:rsidRPr="00FB2844">
              <w:rPr>
                <w:lang w:eastAsia="fi-FI"/>
              </w:rPr>
              <w:t>g) samat ulkomaanvaluuttoja ja myös ulkomaanvaluuttojen määräisten tilien pitämistä</w:t>
            </w:r>
            <w:r>
              <w:rPr>
                <w:lang w:eastAsia="fi-FI"/>
              </w:rPr>
              <w:t xml:space="preserve"> </w:t>
            </w:r>
            <w:r w:rsidRPr="00FB2844">
              <w:rPr>
                <w:lang w:eastAsia="fi-FI"/>
              </w:rPr>
              <w:t>koskevat helpotukset, jotka myönnetään</w:t>
            </w:r>
            <w:r>
              <w:rPr>
                <w:lang w:eastAsia="fi-FI"/>
              </w:rPr>
              <w:t xml:space="preserve"> </w:t>
            </w:r>
            <w:r w:rsidRPr="00FB2844">
              <w:rPr>
                <w:lang w:eastAsia="fi-FI"/>
              </w:rPr>
              <w:t>isäntämaahan akkreditoiduille diplomaattisten edustustojen jäsenille;</w:t>
            </w:r>
          </w:p>
        </w:tc>
        <w:tc>
          <w:tcPr>
            <w:tcW w:w="4168" w:type="dxa"/>
          </w:tcPr>
          <w:p w14:paraId="6B39009E" w14:textId="77777777" w:rsidR="00B83192" w:rsidRPr="00FB2844" w:rsidRDefault="00FB2844" w:rsidP="00FB2844">
            <w:pPr>
              <w:pStyle w:val="LLNormaali"/>
              <w:rPr>
                <w:lang w:val="en-US" w:eastAsia="fi-FI"/>
              </w:rPr>
            </w:pPr>
            <w:r w:rsidRPr="00FB2844">
              <w:rPr>
                <w:lang w:val="en-US" w:eastAsia="fi-FI"/>
              </w:rPr>
              <w:t>(g) In regard to foreign exchange, including</w:t>
            </w:r>
            <w:r>
              <w:rPr>
                <w:lang w:val="en-US" w:eastAsia="fi-FI"/>
              </w:rPr>
              <w:t xml:space="preserve"> </w:t>
            </w:r>
            <w:r w:rsidRPr="00FB2844">
              <w:rPr>
                <w:lang w:val="en-US" w:eastAsia="fi-FI"/>
              </w:rPr>
              <w:t>holding accounts in foreign currencies, enjoyment of the same facilities as are accorded</w:t>
            </w:r>
            <w:r>
              <w:rPr>
                <w:lang w:val="en-US" w:eastAsia="fi-FI"/>
              </w:rPr>
              <w:t xml:space="preserve"> </w:t>
            </w:r>
            <w:r w:rsidRPr="00FB2844">
              <w:rPr>
                <w:lang w:val="en-US" w:eastAsia="fi-FI"/>
              </w:rPr>
              <w:t>to members of diplomatic missions accredited to the Host Country;</w:t>
            </w:r>
          </w:p>
        </w:tc>
      </w:tr>
      <w:tr w:rsidR="00B83192" w:rsidRPr="00013292" w14:paraId="09C04FB2" w14:textId="77777777" w:rsidTr="007D7D40">
        <w:tc>
          <w:tcPr>
            <w:tcW w:w="4168" w:type="dxa"/>
          </w:tcPr>
          <w:p w14:paraId="29CF6DC5" w14:textId="77777777" w:rsidR="00B83192" w:rsidRPr="00FB2844" w:rsidRDefault="00FB2844" w:rsidP="004656F2">
            <w:pPr>
              <w:pStyle w:val="LLNormaali"/>
              <w:rPr>
                <w:lang w:eastAsia="fi-FI"/>
              </w:rPr>
            </w:pPr>
            <w:r w:rsidRPr="00FB2844">
              <w:rPr>
                <w:lang w:eastAsia="fi-FI"/>
              </w:rPr>
              <w:t>h) samat heitä itseään, heidän perheenjäseniään ja heidän huollettavanaan olevia perheensä jäseniä koskevat suojeluun ja kotiuttamiseen liittyvät helpotukset, jotka myönnetään kansainvälisten kriisien aikana diplomaattisille edustajille;</w:t>
            </w:r>
          </w:p>
        </w:tc>
        <w:tc>
          <w:tcPr>
            <w:tcW w:w="4168" w:type="dxa"/>
          </w:tcPr>
          <w:p w14:paraId="15B2DC76" w14:textId="77777777" w:rsidR="00B83192" w:rsidRPr="00FB2844" w:rsidRDefault="00FB2844" w:rsidP="00FB2844">
            <w:pPr>
              <w:pStyle w:val="LLNormaali"/>
              <w:rPr>
                <w:lang w:val="en-US" w:eastAsia="fi-FI"/>
              </w:rPr>
            </w:pPr>
            <w:r w:rsidRPr="00FB2844">
              <w:rPr>
                <w:lang w:val="en-US" w:eastAsia="fi-FI"/>
              </w:rPr>
              <w:t>(h) The same protection and repatriation facilities for themselves and their Family Members, and dependent members of their families as are accorded in time of international</w:t>
            </w:r>
            <w:r>
              <w:rPr>
                <w:lang w:val="en-US" w:eastAsia="fi-FI"/>
              </w:rPr>
              <w:t xml:space="preserve"> </w:t>
            </w:r>
            <w:r w:rsidRPr="00FB2844">
              <w:rPr>
                <w:lang w:val="en-US" w:eastAsia="fi-FI"/>
              </w:rPr>
              <w:t>crisis to diplomatic envoys;</w:t>
            </w:r>
          </w:p>
        </w:tc>
      </w:tr>
      <w:tr w:rsidR="00B83192" w:rsidRPr="00013292" w14:paraId="320926F8" w14:textId="77777777" w:rsidTr="007D7D40">
        <w:tc>
          <w:tcPr>
            <w:tcW w:w="4168" w:type="dxa"/>
          </w:tcPr>
          <w:p w14:paraId="31BE1550" w14:textId="77777777" w:rsidR="00B83192" w:rsidRPr="00FB2844" w:rsidRDefault="00FB2844" w:rsidP="00FB2844">
            <w:pPr>
              <w:pStyle w:val="LLNormaali"/>
              <w:rPr>
                <w:lang w:eastAsia="fi-FI"/>
              </w:rPr>
            </w:pPr>
            <w:r w:rsidRPr="00FB2844">
              <w:rPr>
                <w:lang w:eastAsia="fi-FI"/>
              </w:rPr>
              <w:t>i) virkamiehillä, jotka eivät ole isäntämaan</w:t>
            </w:r>
            <w:r>
              <w:rPr>
                <w:lang w:eastAsia="fi-FI"/>
              </w:rPr>
              <w:t xml:space="preserve"> </w:t>
            </w:r>
            <w:r w:rsidRPr="00FB2844">
              <w:rPr>
                <w:lang w:eastAsia="fi-FI"/>
              </w:rPr>
              <w:t>kansalaisia eivätkä asu isäntämaassa</w:t>
            </w:r>
          </w:p>
        </w:tc>
        <w:tc>
          <w:tcPr>
            <w:tcW w:w="4168" w:type="dxa"/>
          </w:tcPr>
          <w:p w14:paraId="644479FF" w14:textId="77777777" w:rsidR="00B83192" w:rsidRPr="002E4BB1" w:rsidRDefault="002E4BB1" w:rsidP="004656F2">
            <w:pPr>
              <w:pStyle w:val="LLNormaali"/>
              <w:rPr>
                <w:lang w:val="en-US" w:eastAsia="fi-FI"/>
              </w:rPr>
            </w:pPr>
            <w:r w:rsidRPr="002E4BB1">
              <w:rPr>
                <w:lang w:val="en-US" w:eastAsia="fi-FI"/>
              </w:rPr>
              <w:t>(i) Officials that are not nationals or residents of the Host Country shall:</w:t>
            </w:r>
          </w:p>
        </w:tc>
      </w:tr>
      <w:tr w:rsidR="00B83192" w:rsidRPr="00013292" w14:paraId="5A6FB19E" w14:textId="77777777" w:rsidTr="007D7D40">
        <w:tc>
          <w:tcPr>
            <w:tcW w:w="4168" w:type="dxa"/>
          </w:tcPr>
          <w:p w14:paraId="2428D12F" w14:textId="77777777" w:rsidR="00B83192" w:rsidRPr="002E4BB1" w:rsidRDefault="002E4BB1" w:rsidP="002E4BB1">
            <w:pPr>
              <w:pStyle w:val="LLNormaali"/>
              <w:rPr>
                <w:lang w:eastAsia="fi-FI"/>
              </w:rPr>
            </w:pPr>
            <w:r w:rsidRPr="002E4BB1">
              <w:rPr>
                <w:lang w:eastAsia="fi-FI"/>
              </w:rPr>
              <w:t>i) on oikeus tuoda maahan tullitta huonekalujaan ja tavaroitaan ottaessaan tehtävänsä</w:t>
            </w:r>
            <w:r>
              <w:rPr>
                <w:lang w:eastAsia="fi-FI"/>
              </w:rPr>
              <w:t xml:space="preserve"> </w:t>
            </w:r>
            <w:r w:rsidRPr="002E4BB1">
              <w:rPr>
                <w:lang w:eastAsia="fi-FI"/>
              </w:rPr>
              <w:t>vastaan ensimmäistä kertaa;</w:t>
            </w:r>
          </w:p>
        </w:tc>
        <w:tc>
          <w:tcPr>
            <w:tcW w:w="4168" w:type="dxa"/>
          </w:tcPr>
          <w:p w14:paraId="4CEDD0CA" w14:textId="77777777" w:rsidR="00B83192" w:rsidRPr="002E4BB1" w:rsidRDefault="002E4BB1" w:rsidP="002E4BB1">
            <w:pPr>
              <w:pStyle w:val="LLNormaali"/>
              <w:rPr>
                <w:lang w:val="en-US" w:eastAsia="fi-FI"/>
              </w:rPr>
            </w:pPr>
            <w:r w:rsidRPr="002E4BB1">
              <w:rPr>
                <w:lang w:val="en-US" w:eastAsia="fi-FI"/>
              </w:rPr>
              <w:t>i) have the right to import free of duty their</w:t>
            </w:r>
            <w:r>
              <w:rPr>
                <w:lang w:val="en-US" w:eastAsia="fi-FI"/>
              </w:rPr>
              <w:t xml:space="preserve"> </w:t>
            </w:r>
            <w:r w:rsidRPr="002E4BB1">
              <w:rPr>
                <w:lang w:val="en-US" w:eastAsia="fi-FI"/>
              </w:rPr>
              <w:t>furniture and effects at the time of first taking</w:t>
            </w:r>
            <w:r>
              <w:rPr>
                <w:lang w:val="en-US" w:eastAsia="fi-FI"/>
              </w:rPr>
              <w:t xml:space="preserve"> </w:t>
            </w:r>
            <w:r w:rsidRPr="002E4BB1">
              <w:rPr>
                <w:lang w:val="en-US" w:eastAsia="fi-FI"/>
              </w:rPr>
              <w:t>up their post;</w:t>
            </w:r>
          </w:p>
        </w:tc>
      </w:tr>
      <w:tr w:rsidR="00B83192" w:rsidRPr="00013292" w14:paraId="5CC53633" w14:textId="77777777" w:rsidTr="007D7D40">
        <w:tc>
          <w:tcPr>
            <w:tcW w:w="4168" w:type="dxa"/>
          </w:tcPr>
          <w:p w14:paraId="09FDEB3E" w14:textId="77777777" w:rsidR="00B83192" w:rsidRPr="002E4BB1" w:rsidRDefault="002E4BB1" w:rsidP="002E4BB1">
            <w:pPr>
              <w:pStyle w:val="LLNormaali"/>
              <w:rPr>
                <w:lang w:eastAsia="fi-FI"/>
              </w:rPr>
            </w:pPr>
            <w:r>
              <w:rPr>
                <w:lang w:eastAsia="fi-FI"/>
              </w:rPr>
              <w:t>ii) on samat oikeudet moottoriajoneuvon tullittomaan ja verottomaan maahantuontiin, jotka myönnetään vastaavan arvoisille Suomessa toimivien ulkomaiden diplomaattisten edustustojen virkamiehille;</w:t>
            </w:r>
          </w:p>
        </w:tc>
        <w:tc>
          <w:tcPr>
            <w:tcW w:w="4168" w:type="dxa"/>
          </w:tcPr>
          <w:p w14:paraId="6D367220" w14:textId="77777777" w:rsidR="00B83192" w:rsidRPr="002E4BB1" w:rsidRDefault="002E4BB1" w:rsidP="002E4BB1">
            <w:pPr>
              <w:pStyle w:val="LLNormaali"/>
              <w:rPr>
                <w:lang w:val="en-US" w:eastAsia="fi-FI"/>
              </w:rPr>
            </w:pPr>
            <w:r w:rsidRPr="002E4BB1">
              <w:rPr>
                <w:lang w:val="en-US" w:eastAsia="fi-FI"/>
              </w:rPr>
              <w:t>ii) be accorded the same rights to import</w:t>
            </w:r>
            <w:r>
              <w:rPr>
                <w:lang w:val="en-US" w:eastAsia="fi-FI"/>
              </w:rPr>
              <w:t xml:space="preserve"> </w:t>
            </w:r>
            <w:r w:rsidRPr="002E4BB1">
              <w:rPr>
                <w:lang w:val="en-US" w:eastAsia="fi-FI"/>
              </w:rPr>
              <w:t>free of duty and other taxes a motor vehicle</w:t>
            </w:r>
            <w:r>
              <w:rPr>
                <w:lang w:val="en-US" w:eastAsia="fi-FI"/>
              </w:rPr>
              <w:t xml:space="preserve"> </w:t>
            </w:r>
            <w:r w:rsidRPr="002E4BB1">
              <w:rPr>
                <w:lang w:val="en-US" w:eastAsia="fi-FI"/>
              </w:rPr>
              <w:t>as are accorded to officials of comparable</w:t>
            </w:r>
            <w:r>
              <w:rPr>
                <w:lang w:val="en-US" w:eastAsia="fi-FI"/>
              </w:rPr>
              <w:t xml:space="preserve"> </w:t>
            </w:r>
            <w:r w:rsidRPr="002E4BB1">
              <w:rPr>
                <w:lang w:val="en-US" w:eastAsia="fi-FI"/>
              </w:rPr>
              <w:t>rank of foreign diplomatic missions in Finland.</w:t>
            </w:r>
          </w:p>
        </w:tc>
      </w:tr>
      <w:tr w:rsidR="00B83192" w:rsidRPr="00013292" w14:paraId="164E79C2" w14:textId="77777777" w:rsidTr="007D7D40">
        <w:tc>
          <w:tcPr>
            <w:tcW w:w="4168" w:type="dxa"/>
          </w:tcPr>
          <w:p w14:paraId="14BD370B" w14:textId="77777777" w:rsidR="00B83192" w:rsidRPr="002E4BB1" w:rsidRDefault="002E4BB1" w:rsidP="002E4BB1">
            <w:pPr>
              <w:pStyle w:val="LLNormaali"/>
              <w:rPr>
                <w:lang w:eastAsia="fi-FI"/>
              </w:rPr>
            </w:pPr>
            <w:r w:rsidRPr="002E4BB1">
              <w:rPr>
                <w:lang w:eastAsia="fi-FI"/>
              </w:rPr>
              <w:t>j) virkamiehillä on tehtäviensä päätyttyä</w:t>
            </w:r>
            <w:r>
              <w:rPr>
                <w:lang w:eastAsia="fi-FI"/>
              </w:rPr>
              <w:t xml:space="preserve"> </w:t>
            </w:r>
            <w:r w:rsidRPr="002E4BB1">
              <w:rPr>
                <w:lang w:eastAsia="fi-FI"/>
              </w:rPr>
              <w:t>isäntämaassa oikeus viedä maasta huonekalunsa ja henkilökohtaiset tavaransa, mukaan</w:t>
            </w:r>
            <w:r>
              <w:rPr>
                <w:lang w:eastAsia="fi-FI"/>
              </w:rPr>
              <w:t xml:space="preserve"> </w:t>
            </w:r>
            <w:r w:rsidRPr="002E4BB1">
              <w:rPr>
                <w:lang w:eastAsia="fi-FI"/>
              </w:rPr>
              <w:t>lukien moottoriajoneuvot, tullitta ja verotta;</w:t>
            </w:r>
          </w:p>
        </w:tc>
        <w:tc>
          <w:tcPr>
            <w:tcW w:w="4168" w:type="dxa"/>
          </w:tcPr>
          <w:p w14:paraId="39F565C8" w14:textId="77777777" w:rsidR="00B83192" w:rsidRPr="002E4BB1" w:rsidRDefault="002E4BB1" w:rsidP="002E4BB1">
            <w:pPr>
              <w:pStyle w:val="LLNormaali"/>
              <w:rPr>
                <w:lang w:val="en-US" w:eastAsia="fi-FI"/>
              </w:rPr>
            </w:pPr>
            <w:r w:rsidRPr="002E4BB1">
              <w:rPr>
                <w:lang w:val="en-US" w:eastAsia="fi-FI"/>
              </w:rPr>
              <w:t>(j) Officials shall be entitled, on the termination of their functions in the Host Country,</w:t>
            </w:r>
            <w:r>
              <w:rPr>
                <w:lang w:val="en-US" w:eastAsia="fi-FI"/>
              </w:rPr>
              <w:t xml:space="preserve"> </w:t>
            </w:r>
            <w:r w:rsidRPr="002E4BB1">
              <w:rPr>
                <w:lang w:val="en-US" w:eastAsia="fi-FI"/>
              </w:rPr>
              <w:t>to export their furniture and personal effects,</w:t>
            </w:r>
            <w:r>
              <w:rPr>
                <w:lang w:val="en-US" w:eastAsia="fi-FI"/>
              </w:rPr>
              <w:t xml:space="preserve"> </w:t>
            </w:r>
            <w:r w:rsidRPr="002E4BB1">
              <w:rPr>
                <w:lang w:val="en-US" w:eastAsia="fi-FI"/>
              </w:rPr>
              <w:t>including motor vehicles, free of duties and</w:t>
            </w:r>
            <w:r>
              <w:rPr>
                <w:lang w:val="en-US" w:eastAsia="fi-FI"/>
              </w:rPr>
              <w:t xml:space="preserve"> taxes.</w:t>
            </w:r>
          </w:p>
        </w:tc>
      </w:tr>
      <w:tr w:rsidR="00B83192" w:rsidRPr="00013292" w14:paraId="455D4AB9" w14:textId="77777777" w:rsidTr="007D7D40">
        <w:tc>
          <w:tcPr>
            <w:tcW w:w="4168" w:type="dxa"/>
          </w:tcPr>
          <w:p w14:paraId="5BA1C19F" w14:textId="77777777" w:rsidR="00B83192" w:rsidRPr="002E4BB1" w:rsidRDefault="002E4BB1" w:rsidP="004656F2">
            <w:pPr>
              <w:pStyle w:val="LLNormaali"/>
              <w:rPr>
                <w:lang w:eastAsia="fi-FI"/>
              </w:rPr>
            </w:pPr>
            <w:r w:rsidRPr="002E4BB1">
              <w:rPr>
                <w:lang w:eastAsia="fi-FI"/>
              </w:rPr>
              <w:t>k) jonkin veron määräytyessä asumisperusteisesti niitä ajanjaksoja, joina toimiston virkamiehet oleskelevat isäntämaassa suorittaakseen tehtäv</w:t>
            </w:r>
            <w:r>
              <w:rPr>
                <w:lang w:eastAsia="fi-FI"/>
              </w:rPr>
              <w:t>iään, ei katsota asumisajaksi.</w:t>
            </w:r>
          </w:p>
        </w:tc>
        <w:tc>
          <w:tcPr>
            <w:tcW w:w="4168" w:type="dxa"/>
          </w:tcPr>
          <w:p w14:paraId="678DC8CD" w14:textId="77777777" w:rsidR="00B83192" w:rsidRPr="002E4BB1" w:rsidRDefault="002E4BB1" w:rsidP="002E4BB1">
            <w:pPr>
              <w:pStyle w:val="LLNormaali"/>
              <w:rPr>
                <w:lang w:val="en-US" w:eastAsia="fi-FI"/>
              </w:rPr>
            </w:pPr>
            <w:r w:rsidRPr="002E4BB1">
              <w:rPr>
                <w:lang w:val="en-US" w:eastAsia="fi-FI"/>
              </w:rPr>
              <w:t>(k) Where the incidence of any form of taxation depends upon residence, periods during</w:t>
            </w:r>
            <w:r>
              <w:rPr>
                <w:lang w:val="en-US" w:eastAsia="fi-FI"/>
              </w:rPr>
              <w:t xml:space="preserve"> </w:t>
            </w:r>
            <w:r w:rsidRPr="002E4BB1">
              <w:rPr>
                <w:lang w:val="en-US" w:eastAsia="fi-FI"/>
              </w:rPr>
              <w:t>which Officials of the Office are present in</w:t>
            </w:r>
            <w:r>
              <w:rPr>
                <w:lang w:val="en-US" w:eastAsia="fi-FI"/>
              </w:rPr>
              <w:t xml:space="preserve"> </w:t>
            </w:r>
            <w:r w:rsidRPr="002E4BB1">
              <w:rPr>
                <w:lang w:val="en-US" w:eastAsia="fi-FI"/>
              </w:rPr>
              <w:t>the Host Country for the discharge of their</w:t>
            </w:r>
            <w:r>
              <w:rPr>
                <w:lang w:val="en-US" w:eastAsia="fi-FI"/>
              </w:rPr>
              <w:t xml:space="preserve"> </w:t>
            </w:r>
            <w:r w:rsidRPr="002E4BB1">
              <w:rPr>
                <w:lang w:val="en-US" w:eastAsia="fi-FI"/>
              </w:rPr>
              <w:t>functions shall not be considered as periods</w:t>
            </w:r>
            <w:r>
              <w:rPr>
                <w:lang w:val="en-US" w:eastAsia="fi-FI"/>
              </w:rPr>
              <w:t xml:space="preserve"> </w:t>
            </w:r>
            <w:r w:rsidRPr="002E4BB1">
              <w:rPr>
                <w:lang w:val="en-US" w:eastAsia="fi-FI"/>
              </w:rPr>
              <w:t>of residence.</w:t>
            </w:r>
          </w:p>
        </w:tc>
      </w:tr>
      <w:tr w:rsidR="00B83192" w:rsidRPr="00013292" w14:paraId="28C67B92" w14:textId="77777777" w:rsidTr="007D7D40">
        <w:tc>
          <w:tcPr>
            <w:tcW w:w="4168" w:type="dxa"/>
          </w:tcPr>
          <w:p w14:paraId="2708646A" w14:textId="77777777" w:rsidR="00B83192" w:rsidRPr="002E4BB1" w:rsidRDefault="002E4BB1" w:rsidP="002E4BB1">
            <w:pPr>
              <w:pStyle w:val="LLNormaali"/>
              <w:rPr>
                <w:lang w:eastAsia="fi-FI"/>
              </w:rPr>
            </w:pPr>
            <w:r w:rsidRPr="002E4BB1">
              <w:rPr>
                <w:lang w:eastAsia="fi-FI"/>
              </w:rPr>
              <w:t>2. Vir</w:t>
            </w:r>
            <w:r>
              <w:rPr>
                <w:lang w:eastAsia="fi-FI"/>
              </w:rPr>
              <w:t xml:space="preserve">kamiehet, jotka ovat isäntämaan </w:t>
            </w:r>
            <w:r w:rsidRPr="002E4BB1">
              <w:rPr>
                <w:lang w:eastAsia="fi-FI"/>
              </w:rPr>
              <w:t>kansalaisia tai asuvat pysyvästi isäntämaassa,</w:t>
            </w:r>
            <w:r>
              <w:rPr>
                <w:lang w:eastAsia="fi-FI"/>
              </w:rPr>
              <w:t xml:space="preserve"> </w:t>
            </w:r>
            <w:r w:rsidRPr="002E4BB1">
              <w:rPr>
                <w:lang w:eastAsia="fi-FI"/>
              </w:rPr>
              <w:lastRenderedPageBreak/>
              <w:t>sekä harjoittelijat ja Yhdistyneiden kansakuntien vapaaehtoisohjelmaan osallistuvat</w:t>
            </w:r>
            <w:r>
              <w:rPr>
                <w:lang w:eastAsia="fi-FI"/>
              </w:rPr>
              <w:t xml:space="preserve"> </w:t>
            </w:r>
            <w:r w:rsidRPr="002E4BB1">
              <w:rPr>
                <w:lang w:eastAsia="fi-FI"/>
              </w:rPr>
              <w:t>saavat ainoastaan yleissopimuksen 18 §:n</w:t>
            </w:r>
            <w:r>
              <w:rPr>
                <w:lang w:eastAsia="fi-FI"/>
              </w:rPr>
              <w:t xml:space="preserve"> </w:t>
            </w:r>
            <w:r w:rsidRPr="002E4BB1">
              <w:rPr>
                <w:lang w:eastAsia="fi-FI"/>
              </w:rPr>
              <w:t>mukaiset erioikeudet ja vapaudet.</w:t>
            </w:r>
          </w:p>
        </w:tc>
        <w:tc>
          <w:tcPr>
            <w:tcW w:w="4168" w:type="dxa"/>
          </w:tcPr>
          <w:p w14:paraId="0800FBBF" w14:textId="77777777" w:rsidR="00B83192" w:rsidRPr="002E4BB1" w:rsidRDefault="002E4BB1" w:rsidP="002E4BB1">
            <w:pPr>
              <w:pStyle w:val="LLNormaali"/>
              <w:rPr>
                <w:lang w:val="en-US" w:eastAsia="fi-FI"/>
              </w:rPr>
            </w:pPr>
            <w:r w:rsidRPr="002E4BB1">
              <w:rPr>
                <w:lang w:val="en-US" w:eastAsia="fi-FI"/>
              </w:rPr>
              <w:lastRenderedPageBreak/>
              <w:t>2. Officials of the nationality of the Host</w:t>
            </w:r>
            <w:r>
              <w:rPr>
                <w:lang w:val="en-US" w:eastAsia="fi-FI"/>
              </w:rPr>
              <w:t xml:space="preserve"> </w:t>
            </w:r>
            <w:r w:rsidRPr="002E4BB1">
              <w:rPr>
                <w:lang w:val="en-US" w:eastAsia="fi-FI"/>
              </w:rPr>
              <w:t>Country or with permanent residency status</w:t>
            </w:r>
            <w:r>
              <w:rPr>
                <w:lang w:val="en-US" w:eastAsia="fi-FI"/>
              </w:rPr>
              <w:t xml:space="preserve"> </w:t>
            </w:r>
            <w:r w:rsidRPr="002E4BB1">
              <w:rPr>
                <w:lang w:val="en-US" w:eastAsia="fi-FI"/>
              </w:rPr>
              <w:t>in the Host Country, as well as interns and</w:t>
            </w:r>
            <w:r>
              <w:rPr>
                <w:lang w:val="en-US" w:eastAsia="fi-FI"/>
              </w:rPr>
              <w:t xml:space="preserve"> </w:t>
            </w:r>
            <w:r w:rsidRPr="002E4BB1">
              <w:rPr>
                <w:lang w:val="en-US" w:eastAsia="fi-FI"/>
              </w:rPr>
              <w:lastRenderedPageBreak/>
              <w:t>United Nations Volunteers, shall enjoy only</w:t>
            </w:r>
            <w:r>
              <w:rPr>
                <w:lang w:val="en-US" w:eastAsia="fi-FI"/>
              </w:rPr>
              <w:t xml:space="preserve"> </w:t>
            </w:r>
            <w:r w:rsidRPr="002E4BB1">
              <w:rPr>
                <w:lang w:val="en-US" w:eastAsia="fi-FI"/>
              </w:rPr>
              <w:t>the privileges and immunities provided for in</w:t>
            </w:r>
            <w:r>
              <w:rPr>
                <w:lang w:val="en-US" w:eastAsia="fi-FI"/>
              </w:rPr>
              <w:t xml:space="preserve"> </w:t>
            </w:r>
            <w:r w:rsidRPr="002E4BB1">
              <w:rPr>
                <w:lang w:val="en-US" w:eastAsia="fi-FI"/>
              </w:rPr>
              <w:t>Section 18 of the General Convention.</w:t>
            </w:r>
          </w:p>
        </w:tc>
      </w:tr>
      <w:tr w:rsidR="00B83192" w:rsidRPr="00013292" w14:paraId="079F1BE3" w14:textId="77777777" w:rsidTr="007D7D40">
        <w:tc>
          <w:tcPr>
            <w:tcW w:w="4168" w:type="dxa"/>
          </w:tcPr>
          <w:p w14:paraId="617F57D2" w14:textId="77777777" w:rsidR="00B83192" w:rsidRPr="002E4BB1" w:rsidRDefault="00B83192" w:rsidP="004656F2">
            <w:pPr>
              <w:pStyle w:val="LLNormaali"/>
              <w:rPr>
                <w:lang w:val="en-US" w:eastAsia="fi-FI"/>
              </w:rPr>
            </w:pPr>
          </w:p>
        </w:tc>
        <w:tc>
          <w:tcPr>
            <w:tcW w:w="4168" w:type="dxa"/>
          </w:tcPr>
          <w:p w14:paraId="6D58ED93" w14:textId="77777777" w:rsidR="00B83192" w:rsidRPr="002E4BB1" w:rsidRDefault="00B83192" w:rsidP="004656F2">
            <w:pPr>
              <w:pStyle w:val="LLNormaali"/>
              <w:rPr>
                <w:lang w:val="en-US" w:eastAsia="fi-FI"/>
              </w:rPr>
            </w:pPr>
          </w:p>
        </w:tc>
      </w:tr>
      <w:tr w:rsidR="00B83192" w:rsidRPr="002E4BB1" w14:paraId="21BB3A01" w14:textId="77777777" w:rsidTr="007D7D40">
        <w:tc>
          <w:tcPr>
            <w:tcW w:w="4168" w:type="dxa"/>
          </w:tcPr>
          <w:p w14:paraId="7DFD9420" w14:textId="77777777" w:rsidR="00B83192" w:rsidRPr="002E4BB1" w:rsidRDefault="002E4BB1" w:rsidP="002E4BB1">
            <w:pPr>
              <w:pStyle w:val="LLNormaali"/>
              <w:jc w:val="center"/>
              <w:rPr>
                <w:lang w:val="en-US" w:eastAsia="fi-FI"/>
              </w:rPr>
            </w:pPr>
            <w:r w:rsidRPr="002E4BB1">
              <w:rPr>
                <w:lang w:val="en-US" w:eastAsia="fi-FI"/>
              </w:rPr>
              <w:t>XIV artikla</w:t>
            </w:r>
          </w:p>
        </w:tc>
        <w:tc>
          <w:tcPr>
            <w:tcW w:w="4168" w:type="dxa"/>
          </w:tcPr>
          <w:p w14:paraId="04288677" w14:textId="77777777" w:rsidR="00B83192" w:rsidRPr="002E4BB1" w:rsidRDefault="002E4BB1" w:rsidP="002E4BB1">
            <w:pPr>
              <w:pStyle w:val="LLNormaali"/>
              <w:jc w:val="center"/>
              <w:rPr>
                <w:lang w:val="en-US" w:eastAsia="fi-FI"/>
              </w:rPr>
            </w:pPr>
            <w:r w:rsidRPr="002E4BB1">
              <w:rPr>
                <w:lang w:val="en-US" w:eastAsia="fi-FI"/>
              </w:rPr>
              <w:t>Article XIV</w:t>
            </w:r>
          </w:p>
        </w:tc>
      </w:tr>
      <w:tr w:rsidR="00B83192" w:rsidRPr="002E4BB1" w14:paraId="65DF7E0E" w14:textId="77777777" w:rsidTr="007D7D40">
        <w:tc>
          <w:tcPr>
            <w:tcW w:w="4168" w:type="dxa"/>
          </w:tcPr>
          <w:p w14:paraId="26AD09BD" w14:textId="77777777" w:rsidR="00B83192" w:rsidRPr="002E4BB1" w:rsidRDefault="00B83192" w:rsidP="004656F2">
            <w:pPr>
              <w:pStyle w:val="LLNormaali"/>
              <w:rPr>
                <w:lang w:val="en-US" w:eastAsia="fi-FI"/>
              </w:rPr>
            </w:pPr>
          </w:p>
        </w:tc>
        <w:tc>
          <w:tcPr>
            <w:tcW w:w="4168" w:type="dxa"/>
          </w:tcPr>
          <w:p w14:paraId="575B552D" w14:textId="77777777" w:rsidR="00B83192" w:rsidRPr="002E4BB1" w:rsidRDefault="00B83192" w:rsidP="004656F2">
            <w:pPr>
              <w:pStyle w:val="LLNormaali"/>
              <w:rPr>
                <w:lang w:val="en-US" w:eastAsia="fi-FI"/>
              </w:rPr>
            </w:pPr>
          </w:p>
        </w:tc>
      </w:tr>
      <w:tr w:rsidR="00B83192" w:rsidRPr="00013292" w14:paraId="632876B7" w14:textId="77777777" w:rsidTr="007D7D40">
        <w:tc>
          <w:tcPr>
            <w:tcW w:w="4168" w:type="dxa"/>
          </w:tcPr>
          <w:p w14:paraId="49F3CFB4" w14:textId="77777777" w:rsidR="00B83192" w:rsidRPr="002E4BB1" w:rsidRDefault="002E4BB1" w:rsidP="002E4BB1">
            <w:pPr>
              <w:pStyle w:val="LLNormaali"/>
              <w:jc w:val="center"/>
              <w:rPr>
                <w:b/>
                <w:lang w:eastAsia="fi-FI"/>
              </w:rPr>
            </w:pPr>
            <w:r w:rsidRPr="002E4BB1">
              <w:rPr>
                <w:b/>
                <w:lang w:eastAsia="fi-FI"/>
              </w:rPr>
              <w:t>Toimiston päällikkö ja ylemmät virkamiehet</w:t>
            </w:r>
          </w:p>
        </w:tc>
        <w:tc>
          <w:tcPr>
            <w:tcW w:w="4168" w:type="dxa"/>
          </w:tcPr>
          <w:p w14:paraId="29740675" w14:textId="77777777" w:rsidR="00B83192" w:rsidRPr="002E4BB1" w:rsidRDefault="002E4BB1" w:rsidP="002E4BB1">
            <w:pPr>
              <w:pStyle w:val="LLNormaali"/>
              <w:jc w:val="center"/>
              <w:rPr>
                <w:b/>
                <w:lang w:val="en-US" w:eastAsia="fi-FI"/>
              </w:rPr>
            </w:pPr>
            <w:r w:rsidRPr="002E4BB1">
              <w:rPr>
                <w:b/>
                <w:lang w:val="en-US" w:eastAsia="fi-FI"/>
              </w:rPr>
              <w:t>Head of the Office and Senior Officials</w:t>
            </w:r>
          </w:p>
        </w:tc>
      </w:tr>
      <w:tr w:rsidR="00B83192" w:rsidRPr="00013292" w14:paraId="2751A7F9" w14:textId="77777777" w:rsidTr="007D7D40">
        <w:tc>
          <w:tcPr>
            <w:tcW w:w="4168" w:type="dxa"/>
          </w:tcPr>
          <w:p w14:paraId="225F3DDF" w14:textId="77777777" w:rsidR="00B83192" w:rsidRPr="002E4BB1" w:rsidRDefault="00B83192" w:rsidP="004656F2">
            <w:pPr>
              <w:pStyle w:val="LLNormaali"/>
              <w:rPr>
                <w:lang w:val="en-US" w:eastAsia="fi-FI"/>
              </w:rPr>
            </w:pPr>
          </w:p>
        </w:tc>
        <w:tc>
          <w:tcPr>
            <w:tcW w:w="4168" w:type="dxa"/>
          </w:tcPr>
          <w:p w14:paraId="3AD5635D" w14:textId="77777777" w:rsidR="00B83192" w:rsidRPr="002E4BB1" w:rsidRDefault="00B83192" w:rsidP="004656F2">
            <w:pPr>
              <w:pStyle w:val="LLNormaali"/>
              <w:rPr>
                <w:lang w:val="en-US" w:eastAsia="fi-FI"/>
              </w:rPr>
            </w:pPr>
          </w:p>
        </w:tc>
      </w:tr>
      <w:tr w:rsidR="00B83192" w:rsidRPr="00013292" w14:paraId="7DDE3FEC" w14:textId="77777777" w:rsidTr="007D7D40">
        <w:tc>
          <w:tcPr>
            <w:tcW w:w="4168" w:type="dxa"/>
          </w:tcPr>
          <w:p w14:paraId="02A5D659" w14:textId="77777777" w:rsidR="005C31C6" w:rsidRPr="005C31C6" w:rsidRDefault="005C31C6" w:rsidP="005C31C6">
            <w:pPr>
              <w:pStyle w:val="LLNormaali"/>
              <w:rPr>
                <w:lang w:eastAsia="fi-FI"/>
              </w:rPr>
            </w:pPr>
            <w:r w:rsidRPr="005C31C6">
              <w:rPr>
                <w:lang w:eastAsia="fi-FI"/>
              </w:rPr>
              <w:t>1. Toimiston päällikkö toimii pääasiallisena viestintäkanavana suhteessa isäntämaahan kaikissa UNOPSia koskevissa asioissa.</w:t>
            </w:r>
            <w:r>
              <w:rPr>
                <w:lang w:eastAsia="fi-FI"/>
              </w:rPr>
              <w:t xml:space="preserve"> </w:t>
            </w:r>
            <w:r w:rsidRPr="005C31C6">
              <w:rPr>
                <w:lang w:eastAsia="fi-FI"/>
              </w:rPr>
              <w:t>Toimiston päälliköllä on pääjohtajan puolesta täysi vastuu ja viimekätinen toimivalta</w:t>
            </w:r>
            <w:r>
              <w:rPr>
                <w:lang w:eastAsia="fi-FI"/>
              </w:rPr>
              <w:t xml:space="preserve"> </w:t>
            </w:r>
            <w:r w:rsidRPr="005C31C6">
              <w:rPr>
                <w:lang w:eastAsia="fi-FI"/>
              </w:rPr>
              <w:t>UNOPSin toimintaan ja palveluihin nähden</w:t>
            </w:r>
            <w:r>
              <w:rPr>
                <w:lang w:eastAsia="fi-FI"/>
              </w:rPr>
              <w:t xml:space="preserve"> </w:t>
            </w:r>
            <w:r w:rsidRPr="005C31C6">
              <w:rPr>
                <w:lang w:eastAsia="fi-FI"/>
              </w:rPr>
              <w:t>isäntämaassa niiden kaikilta osin. Toimiston</w:t>
            </w:r>
            <w:r>
              <w:rPr>
                <w:lang w:eastAsia="fi-FI"/>
              </w:rPr>
              <w:t xml:space="preserve"> </w:t>
            </w:r>
            <w:r w:rsidRPr="005C31C6">
              <w:rPr>
                <w:lang w:eastAsia="fi-FI"/>
              </w:rPr>
              <w:t>päällikkö ylläpitää UNOPSin puolesta yhteyksiä isäntämaan asianomaisiin elimiin ja</w:t>
            </w:r>
          </w:p>
          <w:p w14:paraId="2F1CD479" w14:textId="77777777" w:rsidR="00B83192" w:rsidRPr="005C31C6" w:rsidRDefault="005C31C6" w:rsidP="005C31C6">
            <w:pPr>
              <w:pStyle w:val="LLNormaali"/>
              <w:rPr>
                <w:lang w:eastAsia="fi-FI"/>
              </w:rPr>
            </w:pPr>
            <w:r>
              <w:rPr>
                <w:lang w:eastAsia="fi-FI"/>
              </w:rPr>
              <w:t xml:space="preserve">tiedottaa isäntämaalle UNOPSin </w:t>
            </w:r>
            <w:r w:rsidRPr="005C31C6">
              <w:rPr>
                <w:lang w:eastAsia="fi-FI"/>
              </w:rPr>
              <w:t>toimintaperiaatteista, arviointiperusteista ja menettelyistä. Toimiston päällikkö auttaa tarvittaessa</w:t>
            </w:r>
            <w:r>
              <w:rPr>
                <w:lang w:eastAsia="fi-FI"/>
              </w:rPr>
              <w:t xml:space="preserve"> </w:t>
            </w:r>
            <w:r w:rsidRPr="005C31C6">
              <w:rPr>
                <w:lang w:eastAsia="fi-FI"/>
              </w:rPr>
              <w:t>isäntämaata l</w:t>
            </w:r>
            <w:r>
              <w:rPr>
                <w:lang w:eastAsia="fi-FI"/>
              </w:rPr>
              <w:t>aatimaan apupyyntöjä UNOPSille.</w:t>
            </w:r>
          </w:p>
        </w:tc>
        <w:tc>
          <w:tcPr>
            <w:tcW w:w="4168" w:type="dxa"/>
          </w:tcPr>
          <w:p w14:paraId="000FEC06" w14:textId="77777777" w:rsidR="00B83192" w:rsidRPr="005C31C6" w:rsidRDefault="005C31C6" w:rsidP="005C31C6">
            <w:pPr>
              <w:pStyle w:val="LLNormaali"/>
              <w:rPr>
                <w:lang w:val="en-US" w:eastAsia="fi-FI"/>
              </w:rPr>
            </w:pPr>
            <w:r w:rsidRPr="005C31C6">
              <w:rPr>
                <w:lang w:val="en-US" w:eastAsia="fi-FI"/>
              </w:rPr>
              <w:t>1. The Head of the Office shall be the principal channel of communication with the</w:t>
            </w:r>
            <w:r>
              <w:rPr>
                <w:lang w:val="en-US" w:eastAsia="fi-FI"/>
              </w:rPr>
              <w:t xml:space="preserve"> </w:t>
            </w:r>
            <w:r w:rsidRPr="005C31C6">
              <w:rPr>
                <w:lang w:val="en-US" w:eastAsia="fi-FI"/>
              </w:rPr>
              <w:t>Host Country on all UNOPS matters. The</w:t>
            </w:r>
            <w:r>
              <w:rPr>
                <w:lang w:val="en-US" w:eastAsia="fi-FI"/>
              </w:rPr>
              <w:t xml:space="preserve"> </w:t>
            </w:r>
            <w:r w:rsidRPr="005C31C6">
              <w:rPr>
                <w:lang w:val="en-US" w:eastAsia="fi-FI"/>
              </w:rPr>
              <w:t>Head of the Office shall, on behalf of the Executive Director, have full responsibility and</w:t>
            </w:r>
            <w:r>
              <w:rPr>
                <w:lang w:val="en-US" w:eastAsia="fi-FI"/>
              </w:rPr>
              <w:t xml:space="preserve"> </w:t>
            </w:r>
            <w:r w:rsidRPr="005C31C6">
              <w:rPr>
                <w:lang w:val="en-US" w:eastAsia="fi-FI"/>
              </w:rPr>
              <w:t>ultimate authority for the UNOPS activities</w:t>
            </w:r>
            <w:r>
              <w:rPr>
                <w:lang w:val="en-US" w:eastAsia="fi-FI"/>
              </w:rPr>
              <w:t xml:space="preserve"> </w:t>
            </w:r>
            <w:r w:rsidRPr="005C31C6">
              <w:rPr>
                <w:lang w:val="en-US" w:eastAsia="fi-FI"/>
              </w:rPr>
              <w:t>and services in all their aspects in the Host</w:t>
            </w:r>
            <w:r>
              <w:rPr>
                <w:lang w:val="en-US" w:eastAsia="fi-FI"/>
              </w:rPr>
              <w:t xml:space="preserve"> </w:t>
            </w:r>
            <w:r w:rsidRPr="005C31C6">
              <w:rPr>
                <w:lang w:val="en-US" w:eastAsia="fi-FI"/>
              </w:rPr>
              <w:t>Country. The Head of the Office shall, on behalf of UNOPS, maintain liaison with the appropriate organs of the Host Country, and</w:t>
            </w:r>
            <w:r>
              <w:rPr>
                <w:lang w:val="en-US" w:eastAsia="fi-FI"/>
              </w:rPr>
              <w:t xml:space="preserve"> </w:t>
            </w:r>
            <w:r w:rsidRPr="005C31C6">
              <w:rPr>
                <w:lang w:val="en-US" w:eastAsia="fi-FI"/>
              </w:rPr>
              <w:t>shall inform it of the policies, criteria and</w:t>
            </w:r>
            <w:r>
              <w:rPr>
                <w:lang w:val="en-US" w:eastAsia="fi-FI"/>
              </w:rPr>
              <w:t xml:space="preserve"> </w:t>
            </w:r>
            <w:r w:rsidRPr="005C31C6">
              <w:rPr>
                <w:lang w:val="en-US" w:eastAsia="fi-FI"/>
              </w:rPr>
              <w:t>procedures of UNOPS. The Head of the Office shall assist the Host Country, as may be</w:t>
            </w:r>
            <w:r>
              <w:rPr>
                <w:lang w:val="en-US" w:eastAsia="fi-FI"/>
              </w:rPr>
              <w:t xml:space="preserve"> </w:t>
            </w:r>
            <w:r w:rsidRPr="005C31C6">
              <w:rPr>
                <w:lang w:val="en-US" w:eastAsia="fi-FI"/>
              </w:rPr>
              <w:t>required, in the preparation of requests for</w:t>
            </w:r>
            <w:r>
              <w:rPr>
                <w:lang w:val="en-US" w:eastAsia="fi-FI"/>
              </w:rPr>
              <w:t xml:space="preserve"> </w:t>
            </w:r>
            <w:r w:rsidRPr="005C31C6">
              <w:rPr>
                <w:lang w:val="en-US" w:eastAsia="fi-FI"/>
              </w:rPr>
              <w:t>UNOPS assistance.</w:t>
            </w:r>
          </w:p>
        </w:tc>
      </w:tr>
      <w:tr w:rsidR="00B83192" w:rsidRPr="00013292" w14:paraId="3D863549" w14:textId="77777777" w:rsidTr="007D7D40">
        <w:tc>
          <w:tcPr>
            <w:tcW w:w="4168" w:type="dxa"/>
          </w:tcPr>
          <w:p w14:paraId="52474535" w14:textId="77777777" w:rsidR="00B83192" w:rsidRPr="00C16423" w:rsidRDefault="00C16423" w:rsidP="00C16423">
            <w:pPr>
              <w:pStyle w:val="LLNormaali"/>
              <w:rPr>
                <w:lang w:eastAsia="fi-FI"/>
              </w:rPr>
            </w:pPr>
            <w:r w:rsidRPr="00C16423">
              <w:rPr>
                <w:lang w:eastAsia="fi-FI"/>
              </w:rPr>
              <w:t>2. Toimiston päällikkö, joka ei ole Suomen</w:t>
            </w:r>
            <w:r>
              <w:rPr>
                <w:lang w:eastAsia="fi-FI"/>
              </w:rPr>
              <w:t xml:space="preserve"> </w:t>
            </w:r>
            <w:r w:rsidRPr="00C16423">
              <w:rPr>
                <w:lang w:eastAsia="fi-FI"/>
              </w:rPr>
              <w:t>kansalainen tai asu Suomessa, sekä hänen</w:t>
            </w:r>
            <w:r>
              <w:rPr>
                <w:lang w:eastAsia="fi-FI"/>
              </w:rPr>
              <w:t xml:space="preserve"> </w:t>
            </w:r>
            <w:r w:rsidRPr="00C16423">
              <w:rPr>
                <w:lang w:eastAsia="fi-FI"/>
              </w:rPr>
              <w:t>puolisonsa ja alaikäiset lapsensa, jotka eivät</w:t>
            </w:r>
            <w:r>
              <w:rPr>
                <w:lang w:eastAsia="fi-FI"/>
              </w:rPr>
              <w:t xml:space="preserve"> </w:t>
            </w:r>
            <w:r w:rsidRPr="00C16423">
              <w:rPr>
                <w:lang w:eastAsia="fi-FI"/>
              </w:rPr>
              <w:t>ole Suomen kansalaisia tai asu Suomessa,</w:t>
            </w:r>
            <w:r>
              <w:rPr>
                <w:lang w:eastAsia="fi-FI"/>
              </w:rPr>
              <w:t xml:space="preserve"> </w:t>
            </w:r>
            <w:r w:rsidRPr="00C16423">
              <w:rPr>
                <w:lang w:eastAsia="fi-FI"/>
              </w:rPr>
              <w:t>saavat toimiston päällikön oleskellessa isäntämaassa ne erioikeudet, vapaudet ja helpotukset, jotka myönnetään isäntämaahan akkreditoiduille ulkomaiden edustustojen päälliköille, sanotun vaikuttamatta edellä olevan</w:t>
            </w:r>
            <w:r>
              <w:rPr>
                <w:lang w:eastAsia="fi-FI"/>
              </w:rPr>
              <w:t xml:space="preserve"> </w:t>
            </w:r>
            <w:r w:rsidRPr="00C16423">
              <w:rPr>
                <w:lang w:eastAsia="fi-FI"/>
              </w:rPr>
              <w:t>XIII artiklan määräysten soveltamiseen. Lisäksi kaikki toimistoon määrätyt virkamiehet, joiden virka-arvo on P/L-5 tai IICA3</w:t>
            </w:r>
            <w:r>
              <w:rPr>
                <w:lang w:eastAsia="fi-FI"/>
              </w:rPr>
              <w:t xml:space="preserve"> </w:t>
            </w:r>
            <w:r w:rsidRPr="00C16423">
              <w:rPr>
                <w:lang w:eastAsia="fi-FI"/>
              </w:rPr>
              <w:t>luokkaa tai sitä korkeampi ja jotka eivät ole</w:t>
            </w:r>
            <w:r>
              <w:rPr>
                <w:lang w:eastAsia="fi-FI"/>
              </w:rPr>
              <w:t xml:space="preserve"> </w:t>
            </w:r>
            <w:r w:rsidRPr="00C16423">
              <w:rPr>
                <w:lang w:eastAsia="fi-FI"/>
              </w:rPr>
              <w:t>Suomen kansalaisia tai asu Suomessa, sekä</w:t>
            </w:r>
            <w:r>
              <w:rPr>
                <w:lang w:eastAsia="fi-FI"/>
              </w:rPr>
              <w:t xml:space="preserve"> </w:t>
            </w:r>
            <w:r w:rsidRPr="00C16423">
              <w:rPr>
                <w:lang w:eastAsia="fi-FI"/>
              </w:rPr>
              <w:t>heidän puolisonsa ja alaikäiset lapsensa,</w:t>
            </w:r>
            <w:r>
              <w:rPr>
                <w:lang w:eastAsia="fi-FI"/>
              </w:rPr>
              <w:t xml:space="preserve"> </w:t>
            </w:r>
            <w:r w:rsidRPr="00C16423">
              <w:rPr>
                <w:lang w:eastAsia="fi-FI"/>
              </w:rPr>
              <w:t>jotka eivät ole Suomen kansalaisia tai asu</w:t>
            </w:r>
            <w:r>
              <w:rPr>
                <w:lang w:eastAsia="fi-FI"/>
              </w:rPr>
              <w:t xml:space="preserve"> </w:t>
            </w:r>
            <w:r w:rsidRPr="00C16423">
              <w:rPr>
                <w:lang w:eastAsia="fi-FI"/>
              </w:rPr>
              <w:t>Suomessa, saavat ne erioikeudet, vapaudet ja</w:t>
            </w:r>
            <w:r>
              <w:rPr>
                <w:lang w:eastAsia="fi-FI"/>
              </w:rPr>
              <w:t xml:space="preserve"> </w:t>
            </w:r>
            <w:r w:rsidRPr="00C16423">
              <w:rPr>
                <w:lang w:eastAsia="fi-FI"/>
              </w:rPr>
              <w:t>helpotukset, jotka myönnetään isäntämaahan</w:t>
            </w:r>
            <w:r>
              <w:rPr>
                <w:lang w:eastAsia="fi-FI"/>
              </w:rPr>
              <w:t xml:space="preserve"> </w:t>
            </w:r>
            <w:r w:rsidRPr="00C16423">
              <w:rPr>
                <w:lang w:eastAsia="fi-FI"/>
              </w:rPr>
              <w:t>akkreditoiduille ulkomaiden edustustojen</w:t>
            </w:r>
            <w:r>
              <w:rPr>
                <w:lang w:eastAsia="fi-FI"/>
              </w:rPr>
              <w:t xml:space="preserve"> </w:t>
            </w:r>
            <w:r w:rsidRPr="00C16423">
              <w:rPr>
                <w:lang w:eastAsia="fi-FI"/>
              </w:rPr>
              <w:t>diplomaattisen henkilökunnan jäsenille, sanotun vaikuttamatta edellä olevan XIII artiklan määräysten soveltamiseen. Heidän nimensä merkitään isäntämaan ylläpitämään</w:t>
            </w:r>
            <w:r>
              <w:rPr>
                <w:lang w:eastAsia="fi-FI"/>
              </w:rPr>
              <w:t xml:space="preserve"> </w:t>
            </w:r>
            <w:r w:rsidRPr="00C16423">
              <w:rPr>
                <w:lang w:eastAsia="fi-FI"/>
              </w:rPr>
              <w:t>diplomaattilistaan.</w:t>
            </w:r>
          </w:p>
        </w:tc>
        <w:tc>
          <w:tcPr>
            <w:tcW w:w="4168" w:type="dxa"/>
          </w:tcPr>
          <w:p w14:paraId="1336EF47" w14:textId="77777777" w:rsidR="00B83192" w:rsidRPr="00C16423" w:rsidRDefault="00C16423" w:rsidP="00C16423">
            <w:pPr>
              <w:pStyle w:val="LLNormaali"/>
              <w:rPr>
                <w:lang w:val="en-US" w:eastAsia="fi-FI"/>
              </w:rPr>
            </w:pPr>
            <w:r w:rsidRPr="00C16423">
              <w:rPr>
                <w:lang w:val="en-US" w:eastAsia="fi-FI"/>
              </w:rPr>
              <w:t>2. Without prejudice to the provisions of</w:t>
            </w:r>
            <w:r>
              <w:rPr>
                <w:lang w:val="en-US" w:eastAsia="fi-FI"/>
              </w:rPr>
              <w:t xml:space="preserve"> </w:t>
            </w:r>
            <w:r w:rsidRPr="00C16423">
              <w:rPr>
                <w:lang w:val="en-US" w:eastAsia="fi-FI"/>
              </w:rPr>
              <w:t>Article XIII above, the Head of the Office, if</w:t>
            </w:r>
            <w:r>
              <w:rPr>
                <w:lang w:val="en-US" w:eastAsia="fi-FI"/>
              </w:rPr>
              <w:t xml:space="preserve"> </w:t>
            </w:r>
            <w:r w:rsidRPr="00C16423">
              <w:rPr>
                <w:lang w:val="en-US" w:eastAsia="fi-FI"/>
              </w:rPr>
              <w:t>he or she is not a national or resident of Finland, and his or her spouse and minor children who are not nationals or residents of</w:t>
            </w:r>
            <w:r>
              <w:rPr>
                <w:lang w:val="en-US" w:eastAsia="fi-FI"/>
              </w:rPr>
              <w:t xml:space="preserve"> </w:t>
            </w:r>
            <w:r w:rsidRPr="00C16423">
              <w:rPr>
                <w:lang w:val="en-US" w:eastAsia="fi-FI"/>
              </w:rPr>
              <w:t>Finland shall during his or her residence in</w:t>
            </w:r>
            <w:r>
              <w:rPr>
                <w:lang w:val="en-US" w:eastAsia="fi-FI"/>
              </w:rPr>
              <w:t xml:space="preserve"> </w:t>
            </w:r>
            <w:r w:rsidRPr="00C16423">
              <w:rPr>
                <w:lang w:val="en-US" w:eastAsia="fi-FI"/>
              </w:rPr>
              <w:t>the Host Country enjoy the privileges, immunities and facilities granted to heads of accredited foreign missions to the Host Country. Furthermore, without prejudice to the</w:t>
            </w:r>
            <w:r>
              <w:rPr>
                <w:lang w:val="en-US" w:eastAsia="fi-FI"/>
              </w:rPr>
              <w:t xml:space="preserve"> </w:t>
            </w:r>
            <w:r w:rsidRPr="00C16423">
              <w:rPr>
                <w:lang w:val="en-US" w:eastAsia="fi-FI"/>
              </w:rPr>
              <w:t>provisions of Article XIII above, all Officials</w:t>
            </w:r>
            <w:r>
              <w:rPr>
                <w:lang w:val="en-US" w:eastAsia="fi-FI"/>
              </w:rPr>
              <w:t xml:space="preserve"> </w:t>
            </w:r>
            <w:r w:rsidRPr="00C16423">
              <w:rPr>
                <w:lang w:val="en-US" w:eastAsia="fi-FI"/>
              </w:rPr>
              <w:t>assigned to the Office and having the rank of</w:t>
            </w:r>
            <w:r>
              <w:rPr>
                <w:lang w:val="en-US" w:eastAsia="fi-FI"/>
              </w:rPr>
              <w:t xml:space="preserve"> </w:t>
            </w:r>
            <w:r w:rsidRPr="00C16423">
              <w:rPr>
                <w:lang w:val="en-US" w:eastAsia="fi-FI"/>
              </w:rPr>
              <w:t>P/L-5 or IICA3 and above who are not nationals or residents of Finland, and their</w:t>
            </w:r>
            <w:r>
              <w:rPr>
                <w:lang w:val="en-US" w:eastAsia="fi-FI"/>
              </w:rPr>
              <w:t xml:space="preserve"> </w:t>
            </w:r>
            <w:r w:rsidRPr="00C16423">
              <w:rPr>
                <w:lang w:val="en-US" w:eastAsia="fi-FI"/>
              </w:rPr>
              <w:t>spouses and minor children who are not nationals or residents of Finland, shall be accorded the privileges, immunities and facilities</w:t>
            </w:r>
            <w:r>
              <w:rPr>
                <w:lang w:val="en-US" w:eastAsia="fi-FI"/>
              </w:rPr>
              <w:t xml:space="preserve"> </w:t>
            </w:r>
            <w:r w:rsidRPr="00C16423">
              <w:rPr>
                <w:lang w:val="en-US" w:eastAsia="fi-FI"/>
              </w:rPr>
              <w:t>granted to diplomatic staff at missions accredited to the Host Country. Their names shall</w:t>
            </w:r>
            <w:r>
              <w:rPr>
                <w:lang w:val="en-US" w:eastAsia="fi-FI"/>
              </w:rPr>
              <w:t xml:space="preserve"> </w:t>
            </w:r>
            <w:r w:rsidRPr="00C16423">
              <w:rPr>
                <w:lang w:val="en-US" w:eastAsia="fi-FI"/>
              </w:rPr>
              <w:t>be included in the diplomatic list held by the</w:t>
            </w:r>
            <w:r>
              <w:rPr>
                <w:lang w:val="en-US" w:eastAsia="fi-FI"/>
              </w:rPr>
              <w:t xml:space="preserve"> </w:t>
            </w:r>
            <w:r w:rsidRPr="00C16423">
              <w:rPr>
                <w:lang w:val="en-US" w:eastAsia="fi-FI"/>
              </w:rPr>
              <w:t>Host Country.</w:t>
            </w:r>
          </w:p>
        </w:tc>
      </w:tr>
      <w:tr w:rsidR="00B83192" w:rsidRPr="00013292" w14:paraId="528304C1" w14:textId="77777777" w:rsidTr="007D7D40">
        <w:tc>
          <w:tcPr>
            <w:tcW w:w="4168" w:type="dxa"/>
          </w:tcPr>
          <w:p w14:paraId="60B6F7BA" w14:textId="77777777" w:rsidR="00B83192" w:rsidRPr="00C16423" w:rsidRDefault="00B83192" w:rsidP="004656F2">
            <w:pPr>
              <w:pStyle w:val="LLNormaali"/>
              <w:rPr>
                <w:lang w:val="en-US" w:eastAsia="fi-FI"/>
              </w:rPr>
            </w:pPr>
          </w:p>
        </w:tc>
        <w:tc>
          <w:tcPr>
            <w:tcW w:w="4168" w:type="dxa"/>
          </w:tcPr>
          <w:p w14:paraId="664A7BFA" w14:textId="77777777" w:rsidR="00B83192" w:rsidRPr="00C16423" w:rsidRDefault="00B83192" w:rsidP="004656F2">
            <w:pPr>
              <w:pStyle w:val="LLNormaali"/>
              <w:rPr>
                <w:lang w:val="en-US" w:eastAsia="fi-FI"/>
              </w:rPr>
            </w:pPr>
          </w:p>
        </w:tc>
      </w:tr>
      <w:tr w:rsidR="00B83192" w:rsidRPr="00C16423" w14:paraId="4F088FB0" w14:textId="77777777" w:rsidTr="007D7D40">
        <w:tc>
          <w:tcPr>
            <w:tcW w:w="4168" w:type="dxa"/>
          </w:tcPr>
          <w:p w14:paraId="075A3F47" w14:textId="77777777" w:rsidR="00B83192" w:rsidRPr="00C16423" w:rsidRDefault="00EB541B" w:rsidP="00EB541B">
            <w:pPr>
              <w:pStyle w:val="LLNormaali"/>
              <w:jc w:val="center"/>
              <w:rPr>
                <w:lang w:val="en-US" w:eastAsia="fi-FI"/>
              </w:rPr>
            </w:pPr>
            <w:r w:rsidRPr="00EB541B">
              <w:rPr>
                <w:lang w:val="en-US" w:eastAsia="fi-FI"/>
              </w:rPr>
              <w:t>XV artikla</w:t>
            </w:r>
          </w:p>
        </w:tc>
        <w:tc>
          <w:tcPr>
            <w:tcW w:w="4168" w:type="dxa"/>
          </w:tcPr>
          <w:p w14:paraId="2C3A2E22" w14:textId="77777777" w:rsidR="00B83192" w:rsidRPr="00C16423" w:rsidRDefault="00EB541B" w:rsidP="00EB541B">
            <w:pPr>
              <w:pStyle w:val="LLNormaali"/>
              <w:jc w:val="center"/>
              <w:rPr>
                <w:lang w:val="en-US" w:eastAsia="fi-FI"/>
              </w:rPr>
            </w:pPr>
            <w:r w:rsidRPr="00EB541B">
              <w:rPr>
                <w:lang w:val="en-US" w:eastAsia="fi-FI"/>
              </w:rPr>
              <w:t>Article XV</w:t>
            </w:r>
          </w:p>
        </w:tc>
      </w:tr>
      <w:tr w:rsidR="00B83192" w:rsidRPr="00C16423" w14:paraId="5AA75A40" w14:textId="77777777" w:rsidTr="007D7D40">
        <w:tc>
          <w:tcPr>
            <w:tcW w:w="4168" w:type="dxa"/>
          </w:tcPr>
          <w:p w14:paraId="167D3BC4" w14:textId="77777777" w:rsidR="00B83192" w:rsidRPr="00C16423" w:rsidRDefault="00B83192" w:rsidP="004656F2">
            <w:pPr>
              <w:pStyle w:val="LLNormaali"/>
              <w:rPr>
                <w:lang w:val="en-US" w:eastAsia="fi-FI"/>
              </w:rPr>
            </w:pPr>
          </w:p>
        </w:tc>
        <w:tc>
          <w:tcPr>
            <w:tcW w:w="4168" w:type="dxa"/>
          </w:tcPr>
          <w:p w14:paraId="5D6A8619" w14:textId="77777777" w:rsidR="00B83192" w:rsidRPr="00C16423" w:rsidRDefault="00B83192" w:rsidP="004656F2">
            <w:pPr>
              <w:pStyle w:val="LLNormaali"/>
              <w:rPr>
                <w:lang w:val="en-US" w:eastAsia="fi-FI"/>
              </w:rPr>
            </w:pPr>
          </w:p>
        </w:tc>
      </w:tr>
      <w:tr w:rsidR="00B83192" w:rsidRPr="00C16423" w14:paraId="2246D286" w14:textId="77777777" w:rsidTr="007D7D40">
        <w:tc>
          <w:tcPr>
            <w:tcW w:w="4168" w:type="dxa"/>
          </w:tcPr>
          <w:p w14:paraId="613E3C0A" w14:textId="77777777" w:rsidR="00B83192" w:rsidRPr="00EB541B" w:rsidRDefault="00EB541B" w:rsidP="00EB541B">
            <w:pPr>
              <w:pStyle w:val="LLNormaali"/>
              <w:jc w:val="center"/>
              <w:rPr>
                <w:b/>
                <w:lang w:val="en-US" w:eastAsia="fi-FI"/>
              </w:rPr>
            </w:pPr>
            <w:r w:rsidRPr="00EB541B">
              <w:rPr>
                <w:b/>
                <w:lang w:val="en-US" w:eastAsia="fi-FI"/>
              </w:rPr>
              <w:lastRenderedPageBreak/>
              <w:t>Vapautuksesta luopuminen</w:t>
            </w:r>
          </w:p>
        </w:tc>
        <w:tc>
          <w:tcPr>
            <w:tcW w:w="4168" w:type="dxa"/>
          </w:tcPr>
          <w:p w14:paraId="2B922FF7" w14:textId="77777777" w:rsidR="00B83192" w:rsidRPr="00EB541B" w:rsidRDefault="00EB541B" w:rsidP="00EB541B">
            <w:pPr>
              <w:pStyle w:val="LLNormaali"/>
              <w:jc w:val="center"/>
              <w:rPr>
                <w:b/>
                <w:lang w:val="en-US" w:eastAsia="fi-FI"/>
              </w:rPr>
            </w:pPr>
            <w:r w:rsidRPr="00EB541B">
              <w:rPr>
                <w:b/>
                <w:lang w:val="en-US" w:eastAsia="fi-FI"/>
              </w:rPr>
              <w:t>Waiver of Immunity</w:t>
            </w:r>
          </w:p>
        </w:tc>
      </w:tr>
      <w:tr w:rsidR="00B83192" w:rsidRPr="00C16423" w14:paraId="634E5D24" w14:textId="77777777" w:rsidTr="007D7D40">
        <w:tc>
          <w:tcPr>
            <w:tcW w:w="4168" w:type="dxa"/>
          </w:tcPr>
          <w:p w14:paraId="12073693" w14:textId="77777777" w:rsidR="00B83192" w:rsidRPr="00C16423" w:rsidRDefault="00B83192" w:rsidP="004656F2">
            <w:pPr>
              <w:pStyle w:val="LLNormaali"/>
              <w:rPr>
                <w:lang w:val="en-US" w:eastAsia="fi-FI"/>
              </w:rPr>
            </w:pPr>
          </w:p>
        </w:tc>
        <w:tc>
          <w:tcPr>
            <w:tcW w:w="4168" w:type="dxa"/>
          </w:tcPr>
          <w:p w14:paraId="39C55B5A" w14:textId="77777777" w:rsidR="00B83192" w:rsidRPr="00C16423" w:rsidRDefault="00B83192" w:rsidP="004656F2">
            <w:pPr>
              <w:pStyle w:val="LLNormaali"/>
              <w:rPr>
                <w:lang w:val="en-US" w:eastAsia="fi-FI"/>
              </w:rPr>
            </w:pPr>
          </w:p>
        </w:tc>
      </w:tr>
      <w:tr w:rsidR="00B83192" w:rsidRPr="00013292" w14:paraId="30902891" w14:textId="77777777" w:rsidTr="007D7D40">
        <w:tc>
          <w:tcPr>
            <w:tcW w:w="4168" w:type="dxa"/>
          </w:tcPr>
          <w:p w14:paraId="505818ED" w14:textId="77777777" w:rsidR="00B83192" w:rsidRPr="00EB541B" w:rsidRDefault="00EB541B" w:rsidP="00EB541B">
            <w:pPr>
              <w:pStyle w:val="LLNormaali"/>
              <w:rPr>
                <w:lang w:eastAsia="fi-FI"/>
              </w:rPr>
            </w:pPr>
            <w:r w:rsidRPr="00EB541B">
              <w:rPr>
                <w:lang w:eastAsia="fi-FI"/>
              </w:rPr>
              <w:t>Tässä sopimuksessa tarkoitetut erioikeudet</w:t>
            </w:r>
            <w:r>
              <w:rPr>
                <w:lang w:eastAsia="fi-FI"/>
              </w:rPr>
              <w:t xml:space="preserve"> </w:t>
            </w:r>
            <w:r w:rsidRPr="00EB541B">
              <w:rPr>
                <w:lang w:eastAsia="fi-FI"/>
              </w:rPr>
              <w:t>ja vapaudet myönnetään Yhdistyneiden kansakuntien eduksi eikä erioikeudet ja vapaudet</w:t>
            </w:r>
            <w:r>
              <w:rPr>
                <w:lang w:eastAsia="fi-FI"/>
              </w:rPr>
              <w:t xml:space="preserve"> </w:t>
            </w:r>
            <w:r w:rsidRPr="00EB541B">
              <w:rPr>
                <w:lang w:eastAsia="fi-FI"/>
              </w:rPr>
              <w:t>saavien henkilöiden henkilökohtaiseksi</w:t>
            </w:r>
            <w:r>
              <w:rPr>
                <w:lang w:eastAsia="fi-FI"/>
              </w:rPr>
              <w:t xml:space="preserve"> </w:t>
            </w:r>
            <w:r w:rsidRPr="00EB541B">
              <w:rPr>
                <w:lang w:eastAsia="fi-FI"/>
              </w:rPr>
              <w:t>eduksi. Yhdistyneiden kansakuntien pääsihteerillä on oikeus ja velvollisuus luopua näiden henkilöiden saamasta vapautuksesta kaikissa tapauksissa, joissa siitä voidaan luopua</w:t>
            </w:r>
            <w:r>
              <w:rPr>
                <w:lang w:eastAsia="fi-FI"/>
              </w:rPr>
              <w:t xml:space="preserve"> </w:t>
            </w:r>
            <w:r w:rsidRPr="00EB541B">
              <w:rPr>
                <w:lang w:eastAsia="fi-FI"/>
              </w:rPr>
              <w:t>haittaamatta Yhdistyneiden kansakuntien</w:t>
            </w:r>
            <w:r>
              <w:rPr>
                <w:lang w:eastAsia="fi-FI"/>
              </w:rPr>
              <w:t xml:space="preserve"> </w:t>
            </w:r>
            <w:r w:rsidRPr="00EB541B">
              <w:rPr>
                <w:lang w:eastAsia="fi-FI"/>
              </w:rPr>
              <w:t>etuja.</w:t>
            </w:r>
          </w:p>
        </w:tc>
        <w:tc>
          <w:tcPr>
            <w:tcW w:w="4168" w:type="dxa"/>
          </w:tcPr>
          <w:p w14:paraId="5EC116AF" w14:textId="77777777" w:rsidR="00B83192" w:rsidRPr="00EB541B" w:rsidRDefault="00EB541B" w:rsidP="00EB541B">
            <w:pPr>
              <w:pStyle w:val="LLNormaali"/>
              <w:rPr>
                <w:lang w:val="en-US" w:eastAsia="fi-FI"/>
              </w:rPr>
            </w:pPr>
            <w:r w:rsidRPr="00EB541B">
              <w:rPr>
                <w:lang w:val="en-US" w:eastAsia="fi-FI"/>
              </w:rPr>
              <w:t>Privileges and immunities referred to in</w:t>
            </w:r>
            <w:r>
              <w:rPr>
                <w:lang w:val="en-US" w:eastAsia="fi-FI"/>
              </w:rPr>
              <w:t xml:space="preserve"> </w:t>
            </w:r>
            <w:r w:rsidRPr="00EB541B">
              <w:rPr>
                <w:lang w:val="en-US" w:eastAsia="fi-FI"/>
              </w:rPr>
              <w:t>this Agreement are granted in the interest of</w:t>
            </w:r>
            <w:r>
              <w:rPr>
                <w:lang w:val="en-US" w:eastAsia="fi-FI"/>
              </w:rPr>
              <w:t xml:space="preserve"> </w:t>
            </w:r>
            <w:r w:rsidRPr="00EB541B">
              <w:rPr>
                <w:lang w:val="en-US" w:eastAsia="fi-FI"/>
              </w:rPr>
              <w:t>the United Nations and not for the personal</w:t>
            </w:r>
            <w:r>
              <w:rPr>
                <w:lang w:val="en-US" w:eastAsia="fi-FI"/>
              </w:rPr>
              <w:t xml:space="preserve"> </w:t>
            </w:r>
            <w:r w:rsidRPr="00EB541B">
              <w:rPr>
                <w:lang w:val="en-US" w:eastAsia="fi-FI"/>
              </w:rPr>
              <w:t>benefit of the persons to which such privileges and immunities are being granted. The</w:t>
            </w:r>
            <w:r>
              <w:rPr>
                <w:lang w:val="en-US" w:eastAsia="fi-FI"/>
              </w:rPr>
              <w:t xml:space="preserve"> </w:t>
            </w:r>
            <w:r w:rsidRPr="00EB541B">
              <w:rPr>
                <w:lang w:val="en-US" w:eastAsia="fi-FI"/>
              </w:rPr>
              <w:t>right and the duty to waive the immunity of</w:t>
            </w:r>
            <w:r>
              <w:rPr>
                <w:lang w:val="en-US" w:eastAsia="fi-FI"/>
              </w:rPr>
              <w:t xml:space="preserve"> </w:t>
            </w:r>
            <w:r w:rsidRPr="00EB541B">
              <w:rPr>
                <w:lang w:val="en-US" w:eastAsia="fi-FI"/>
              </w:rPr>
              <w:t>these persons, in any case where it can be</w:t>
            </w:r>
            <w:r>
              <w:rPr>
                <w:lang w:val="en-US" w:eastAsia="fi-FI"/>
              </w:rPr>
              <w:t xml:space="preserve"> </w:t>
            </w:r>
            <w:r w:rsidRPr="00EB541B">
              <w:rPr>
                <w:lang w:val="en-US" w:eastAsia="fi-FI"/>
              </w:rPr>
              <w:t>waived without prejudice to the interests of</w:t>
            </w:r>
            <w:r>
              <w:rPr>
                <w:lang w:val="en-US" w:eastAsia="fi-FI"/>
              </w:rPr>
              <w:t xml:space="preserve"> </w:t>
            </w:r>
            <w:r w:rsidRPr="00EB541B">
              <w:rPr>
                <w:lang w:val="en-US" w:eastAsia="fi-FI"/>
              </w:rPr>
              <w:t>the United Nations, shall lie with the Secretary-General of the United Nations.</w:t>
            </w:r>
          </w:p>
        </w:tc>
      </w:tr>
      <w:tr w:rsidR="00B83192" w:rsidRPr="00013292" w14:paraId="24133154" w14:textId="77777777" w:rsidTr="007D7D40">
        <w:tc>
          <w:tcPr>
            <w:tcW w:w="4168" w:type="dxa"/>
          </w:tcPr>
          <w:p w14:paraId="25711938" w14:textId="77777777" w:rsidR="00B83192" w:rsidRPr="00EB541B" w:rsidRDefault="00B83192" w:rsidP="004656F2">
            <w:pPr>
              <w:pStyle w:val="LLNormaali"/>
              <w:rPr>
                <w:lang w:val="en-US" w:eastAsia="fi-FI"/>
              </w:rPr>
            </w:pPr>
          </w:p>
        </w:tc>
        <w:tc>
          <w:tcPr>
            <w:tcW w:w="4168" w:type="dxa"/>
          </w:tcPr>
          <w:p w14:paraId="7EE14B50" w14:textId="77777777" w:rsidR="00B83192" w:rsidRPr="00EB541B" w:rsidRDefault="00B83192" w:rsidP="004656F2">
            <w:pPr>
              <w:pStyle w:val="LLNormaali"/>
              <w:rPr>
                <w:lang w:val="en-US" w:eastAsia="fi-FI"/>
              </w:rPr>
            </w:pPr>
          </w:p>
        </w:tc>
      </w:tr>
      <w:tr w:rsidR="005C31C6" w:rsidRPr="00EB541B" w14:paraId="7A6F3536" w14:textId="77777777" w:rsidTr="007D7D40">
        <w:tc>
          <w:tcPr>
            <w:tcW w:w="4168" w:type="dxa"/>
          </w:tcPr>
          <w:p w14:paraId="0F582156" w14:textId="77777777" w:rsidR="005C31C6" w:rsidRPr="00EB541B" w:rsidRDefault="00EB541B" w:rsidP="00EB541B">
            <w:pPr>
              <w:pStyle w:val="LLNormaali"/>
              <w:jc w:val="center"/>
              <w:rPr>
                <w:lang w:val="en-US" w:eastAsia="fi-FI"/>
              </w:rPr>
            </w:pPr>
            <w:r w:rsidRPr="00EB541B">
              <w:rPr>
                <w:lang w:val="en-US" w:eastAsia="fi-FI"/>
              </w:rPr>
              <w:t>XVI artikla</w:t>
            </w:r>
          </w:p>
        </w:tc>
        <w:tc>
          <w:tcPr>
            <w:tcW w:w="4168" w:type="dxa"/>
          </w:tcPr>
          <w:p w14:paraId="43038E19" w14:textId="77777777" w:rsidR="005C31C6" w:rsidRPr="00EB541B" w:rsidRDefault="00EB541B" w:rsidP="00EB541B">
            <w:pPr>
              <w:pStyle w:val="LLNormaali"/>
              <w:jc w:val="center"/>
              <w:rPr>
                <w:lang w:val="en-US" w:eastAsia="fi-FI"/>
              </w:rPr>
            </w:pPr>
            <w:r w:rsidRPr="00EB541B">
              <w:rPr>
                <w:lang w:val="en-US" w:eastAsia="fi-FI"/>
              </w:rPr>
              <w:t>Article XVI</w:t>
            </w:r>
          </w:p>
        </w:tc>
      </w:tr>
      <w:tr w:rsidR="005C31C6" w:rsidRPr="00EB541B" w14:paraId="689596FB" w14:textId="77777777" w:rsidTr="007D7D40">
        <w:tc>
          <w:tcPr>
            <w:tcW w:w="4168" w:type="dxa"/>
          </w:tcPr>
          <w:p w14:paraId="17595A8C" w14:textId="77777777" w:rsidR="005C31C6" w:rsidRPr="00EB541B" w:rsidRDefault="005C31C6" w:rsidP="004656F2">
            <w:pPr>
              <w:pStyle w:val="LLNormaali"/>
              <w:rPr>
                <w:lang w:val="en-US" w:eastAsia="fi-FI"/>
              </w:rPr>
            </w:pPr>
          </w:p>
        </w:tc>
        <w:tc>
          <w:tcPr>
            <w:tcW w:w="4168" w:type="dxa"/>
          </w:tcPr>
          <w:p w14:paraId="59F35F23" w14:textId="77777777" w:rsidR="005C31C6" w:rsidRPr="00EB541B" w:rsidRDefault="005C31C6" w:rsidP="004656F2">
            <w:pPr>
              <w:pStyle w:val="LLNormaali"/>
              <w:rPr>
                <w:lang w:val="en-US" w:eastAsia="fi-FI"/>
              </w:rPr>
            </w:pPr>
          </w:p>
        </w:tc>
      </w:tr>
      <w:tr w:rsidR="005C31C6" w:rsidRPr="00013292" w14:paraId="577B1901" w14:textId="77777777" w:rsidTr="007D7D40">
        <w:tc>
          <w:tcPr>
            <w:tcW w:w="4168" w:type="dxa"/>
          </w:tcPr>
          <w:p w14:paraId="4DCE1025" w14:textId="77777777" w:rsidR="005C31C6" w:rsidRPr="00EB541B" w:rsidRDefault="00EB541B" w:rsidP="00EB541B">
            <w:pPr>
              <w:pStyle w:val="LLNormaali"/>
              <w:jc w:val="center"/>
              <w:rPr>
                <w:b/>
                <w:lang w:val="en-US" w:eastAsia="fi-FI"/>
              </w:rPr>
            </w:pPr>
            <w:r w:rsidRPr="00EB541B">
              <w:rPr>
                <w:b/>
                <w:lang w:val="en-US" w:eastAsia="fi-FI"/>
              </w:rPr>
              <w:t>Isäntämaahan tulo, sieltä poistuminen</w:t>
            </w:r>
          </w:p>
        </w:tc>
        <w:tc>
          <w:tcPr>
            <w:tcW w:w="4168" w:type="dxa"/>
          </w:tcPr>
          <w:p w14:paraId="754E4A08" w14:textId="77777777" w:rsidR="005C31C6" w:rsidRPr="00EB541B" w:rsidRDefault="00EB541B" w:rsidP="00EB541B">
            <w:pPr>
              <w:pStyle w:val="LLNormaali"/>
              <w:jc w:val="center"/>
              <w:rPr>
                <w:b/>
                <w:lang w:val="en-US" w:eastAsia="fi-FI"/>
              </w:rPr>
            </w:pPr>
            <w:r w:rsidRPr="00EB541B">
              <w:rPr>
                <w:b/>
                <w:lang w:val="en-US" w:eastAsia="fi-FI"/>
              </w:rPr>
              <w:t>Entry into, Exit from, Movement and Sojourn within the Host Country</w:t>
            </w:r>
          </w:p>
        </w:tc>
      </w:tr>
      <w:tr w:rsidR="005C31C6" w:rsidRPr="00013292" w14:paraId="03ED3996" w14:textId="77777777" w:rsidTr="007D7D40">
        <w:tc>
          <w:tcPr>
            <w:tcW w:w="4168" w:type="dxa"/>
          </w:tcPr>
          <w:p w14:paraId="287B1E32" w14:textId="77777777" w:rsidR="005C31C6" w:rsidRPr="00EB541B" w:rsidRDefault="005C31C6" w:rsidP="004656F2">
            <w:pPr>
              <w:pStyle w:val="LLNormaali"/>
              <w:rPr>
                <w:lang w:val="en-US" w:eastAsia="fi-FI"/>
              </w:rPr>
            </w:pPr>
          </w:p>
        </w:tc>
        <w:tc>
          <w:tcPr>
            <w:tcW w:w="4168" w:type="dxa"/>
          </w:tcPr>
          <w:p w14:paraId="16422E0C" w14:textId="77777777" w:rsidR="005C31C6" w:rsidRPr="00EB541B" w:rsidRDefault="005C31C6" w:rsidP="004656F2">
            <w:pPr>
              <w:pStyle w:val="LLNormaali"/>
              <w:rPr>
                <w:lang w:val="en-US" w:eastAsia="fi-FI"/>
              </w:rPr>
            </w:pPr>
          </w:p>
        </w:tc>
      </w:tr>
      <w:tr w:rsidR="005C31C6" w:rsidRPr="00013292" w14:paraId="482822EB" w14:textId="77777777" w:rsidTr="007D7D40">
        <w:tc>
          <w:tcPr>
            <w:tcW w:w="4168" w:type="dxa"/>
          </w:tcPr>
          <w:p w14:paraId="3EC6DDF3" w14:textId="77777777" w:rsidR="005C31C6" w:rsidRPr="00373BFC" w:rsidRDefault="00373BFC" w:rsidP="00373BFC">
            <w:pPr>
              <w:pStyle w:val="LLNormaali"/>
              <w:rPr>
                <w:lang w:eastAsia="fi-FI"/>
              </w:rPr>
            </w:pPr>
            <w:r w:rsidRPr="00373BFC">
              <w:rPr>
                <w:lang w:eastAsia="fi-FI"/>
              </w:rPr>
              <w:t>Kaikki tarvittavat toimenpiteet toteutetaan,</w:t>
            </w:r>
            <w:r>
              <w:rPr>
                <w:lang w:eastAsia="fi-FI"/>
              </w:rPr>
              <w:t xml:space="preserve"> </w:t>
            </w:r>
            <w:r w:rsidRPr="00373BFC">
              <w:rPr>
                <w:lang w:eastAsia="fi-FI"/>
              </w:rPr>
              <w:t>jotta toimiston virkamiehille ja heidän perheenjäsenilleen myönnetään tarvittaessa viisumit sekä maahantulo- ja oleskeluluvat</w:t>
            </w:r>
            <w:r>
              <w:rPr>
                <w:lang w:eastAsia="fi-FI"/>
              </w:rPr>
              <w:t xml:space="preserve"> </w:t>
            </w:r>
            <w:r w:rsidRPr="00373BFC">
              <w:rPr>
                <w:lang w:eastAsia="fi-FI"/>
              </w:rPr>
              <w:t>mahdollisimman nopeasti ja maksutta.</w:t>
            </w:r>
          </w:p>
        </w:tc>
        <w:tc>
          <w:tcPr>
            <w:tcW w:w="4168" w:type="dxa"/>
          </w:tcPr>
          <w:p w14:paraId="6E3D7E6E" w14:textId="77777777" w:rsidR="005C31C6" w:rsidRPr="00EB541B" w:rsidRDefault="00373BFC" w:rsidP="00373BFC">
            <w:pPr>
              <w:pStyle w:val="LLNormaali"/>
              <w:rPr>
                <w:lang w:val="en-US" w:eastAsia="fi-FI"/>
              </w:rPr>
            </w:pPr>
            <w:r w:rsidRPr="00373BFC">
              <w:rPr>
                <w:lang w:val="en-US" w:eastAsia="fi-FI"/>
              </w:rPr>
              <w:t>All necessary measures shall be taken to</w:t>
            </w:r>
            <w:r>
              <w:rPr>
                <w:lang w:val="en-US" w:eastAsia="fi-FI"/>
              </w:rPr>
              <w:t xml:space="preserve"> </w:t>
            </w:r>
            <w:r w:rsidRPr="00373BFC">
              <w:rPr>
                <w:lang w:val="en-US" w:eastAsia="fi-FI"/>
              </w:rPr>
              <w:t>grant visas, entry and residency permits or licenses, where required, to Officials of the Office and their Family Members as promptly</w:t>
            </w:r>
            <w:r>
              <w:rPr>
                <w:lang w:val="en-US" w:eastAsia="fi-FI"/>
              </w:rPr>
              <w:t xml:space="preserve"> </w:t>
            </w:r>
            <w:r w:rsidRPr="00373BFC">
              <w:rPr>
                <w:lang w:val="en-US" w:eastAsia="fi-FI"/>
              </w:rPr>
              <w:t>as possible and free of charge.</w:t>
            </w:r>
          </w:p>
        </w:tc>
      </w:tr>
      <w:tr w:rsidR="005C31C6" w:rsidRPr="00013292" w14:paraId="308385A6" w14:textId="77777777" w:rsidTr="007D7D40">
        <w:tc>
          <w:tcPr>
            <w:tcW w:w="4168" w:type="dxa"/>
          </w:tcPr>
          <w:p w14:paraId="46D06D02" w14:textId="77777777" w:rsidR="005C31C6" w:rsidRPr="00EB541B" w:rsidRDefault="005C31C6" w:rsidP="004656F2">
            <w:pPr>
              <w:pStyle w:val="LLNormaali"/>
              <w:rPr>
                <w:lang w:val="en-US" w:eastAsia="fi-FI"/>
              </w:rPr>
            </w:pPr>
          </w:p>
        </w:tc>
        <w:tc>
          <w:tcPr>
            <w:tcW w:w="4168" w:type="dxa"/>
          </w:tcPr>
          <w:p w14:paraId="44F2C52F" w14:textId="77777777" w:rsidR="005C31C6" w:rsidRPr="00EB541B" w:rsidRDefault="005C31C6" w:rsidP="004656F2">
            <w:pPr>
              <w:pStyle w:val="LLNormaali"/>
              <w:rPr>
                <w:lang w:val="en-US" w:eastAsia="fi-FI"/>
              </w:rPr>
            </w:pPr>
          </w:p>
        </w:tc>
      </w:tr>
      <w:tr w:rsidR="005C31C6" w:rsidRPr="00EB541B" w14:paraId="595523C0" w14:textId="77777777" w:rsidTr="007D7D40">
        <w:tc>
          <w:tcPr>
            <w:tcW w:w="4168" w:type="dxa"/>
          </w:tcPr>
          <w:p w14:paraId="40AB0886" w14:textId="77777777" w:rsidR="005C31C6" w:rsidRPr="00EB541B" w:rsidRDefault="00373BFC" w:rsidP="00373BFC">
            <w:pPr>
              <w:pStyle w:val="LLNormaali"/>
              <w:jc w:val="center"/>
              <w:rPr>
                <w:lang w:val="en-US" w:eastAsia="fi-FI"/>
              </w:rPr>
            </w:pPr>
            <w:r w:rsidRPr="00373BFC">
              <w:rPr>
                <w:lang w:val="en-US" w:eastAsia="fi-FI"/>
              </w:rPr>
              <w:t>XVII artikla</w:t>
            </w:r>
          </w:p>
        </w:tc>
        <w:tc>
          <w:tcPr>
            <w:tcW w:w="4168" w:type="dxa"/>
          </w:tcPr>
          <w:p w14:paraId="7C72C0A3" w14:textId="77777777" w:rsidR="005C31C6" w:rsidRPr="00EB541B" w:rsidRDefault="00373BFC" w:rsidP="00373BFC">
            <w:pPr>
              <w:pStyle w:val="LLNormaali"/>
              <w:jc w:val="center"/>
              <w:rPr>
                <w:lang w:val="en-US" w:eastAsia="fi-FI"/>
              </w:rPr>
            </w:pPr>
            <w:r w:rsidRPr="00373BFC">
              <w:rPr>
                <w:lang w:val="en-US" w:eastAsia="fi-FI"/>
              </w:rPr>
              <w:t>Article XVII</w:t>
            </w:r>
          </w:p>
        </w:tc>
      </w:tr>
      <w:tr w:rsidR="005C31C6" w:rsidRPr="00EB541B" w14:paraId="469C2050" w14:textId="77777777" w:rsidTr="007D7D40">
        <w:tc>
          <w:tcPr>
            <w:tcW w:w="4168" w:type="dxa"/>
          </w:tcPr>
          <w:p w14:paraId="32496461" w14:textId="77777777" w:rsidR="005C31C6" w:rsidRPr="00EB541B" w:rsidRDefault="005C31C6" w:rsidP="004656F2">
            <w:pPr>
              <w:pStyle w:val="LLNormaali"/>
              <w:rPr>
                <w:lang w:val="en-US" w:eastAsia="fi-FI"/>
              </w:rPr>
            </w:pPr>
          </w:p>
        </w:tc>
        <w:tc>
          <w:tcPr>
            <w:tcW w:w="4168" w:type="dxa"/>
          </w:tcPr>
          <w:p w14:paraId="449C98BB" w14:textId="77777777" w:rsidR="005C31C6" w:rsidRPr="00EB541B" w:rsidRDefault="005C31C6" w:rsidP="004656F2">
            <w:pPr>
              <w:pStyle w:val="LLNormaali"/>
              <w:rPr>
                <w:lang w:val="en-US" w:eastAsia="fi-FI"/>
              </w:rPr>
            </w:pPr>
          </w:p>
        </w:tc>
      </w:tr>
      <w:tr w:rsidR="005C31C6" w:rsidRPr="00013292" w14:paraId="01FA19A9" w14:textId="77777777" w:rsidTr="007D7D40">
        <w:tc>
          <w:tcPr>
            <w:tcW w:w="4168" w:type="dxa"/>
          </w:tcPr>
          <w:p w14:paraId="6E9089DB" w14:textId="77777777" w:rsidR="005C31C6" w:rsidRPr="00373BFC" w:rsidRDefault="00373BFC" w:rsidP="00373BFC">
            <w:pPr>
              <w:pStyle w:val="LLNormaali"/>
              <w:jc w:val="center"/>
              <w:rPr>
                <w:b/>
                <w:lang w:eastAsia="fi-FI"/>
              </w:rPr>
            </w:pPr>
            <w:r w:rsidRPr="00373BFC">
              <w:rPr>
                <w:b/>
                <w:lang w:eastAsia="fi-FI"/>
              </w:rPr>
              <w:t>Yhdistyneiden kansakuntien laissez-passer-todistukset, muut todistukset ja viisumit</w:t>
            </w:r>
          </w:p>
        </w:tc>
        <w:tc>
          <w:tcPr>
            <w:tcW w:w="4168" w:type="dxa"/>
          </w:tcPr>
          <w:p w14:paraId="3A058CDF" w14:textId="77777777" w:rsidR="005C31C6" w:rsidRPr="00373BFC" w:rsidRDefault="00373BFC" w:rsidP="00373BFC">
            <w:pPr>
              <w:pStyle w:val="LLNormaali"/>
              <w:jc w:val="center"/>
              <w:rPr>
                <w:b/>
                <w:lang w:val="en-US" w:eastAsia="fi-FI"/>
              </w:rPr>
            </w:pPr>
            <w:r w:rsidRPr="00373BFC">
              <w:rPr>
                <w:b/>
                <w:lang w:val="en-US" w:eastAsia="fi-FI"/>
              </w:rPr>
              <w:t>United Nations Laissez-Passer, Certificates and Visas</w:t>
            </w:r>
          </w:p>
        </w:tc>
      </w:tr>
      <w:tr w:rsidR="005C31C6" w:rsidRPr="00013292" w14:paraId="58CA3365" w14:textId="77777777" w:rsidTr="007D7D40">
        <w:tc>
          <w:tcPr>
            <w:tcW w:w="4168" w:type="dxa"/>
          </w:tcPr>
          <w:p w14:paraId="72B72948" w14:textId="77777777" w:rsidR="005C31C6" w:rsidRPr="00373BFC" w:rsidRDefault="005C31C6" w:rsidP="004656F2">
            <w:pPr>
              <w:pStyle w:val="LLNormaali"/>
              <w:rPr>
                <w:lang w:val="en-US" w:eastAsia="fi-FI"/>
              </w:rPr>
            </w:pPr>
          </w:p>
        </w:tc>
        <w:tc>
          <w:tcPr>
            <w:tcW w:w="4168" w:type="dxa"/>
          </w:tcPr>
          <w:p w14:paraId="77B79489" w14:textId="77777777" w:rsidR="005C31C6" w:rsidRPr="00373BFC" w:rsidRDefault="005C31C6" w:rsidP="004656F2">
            <w:pPr>
              <w:pStyle w:val="LLNormaali"/>
              <w:rPr>
                <w:lang w:val="en-US" w:eastAsia="fi-FI"/>
              </w:rPr>
            </w:pPr>
          </w:p>
        </w:tc>
      </w:tr>
      <w:tr w:rsidR="005C31C6" w:rsidRPr="00013292" w14:paraId="1C35E6D9" w14:textId="77777777" w:rsidTr="007D7D40">
        <w:tc>
          <w:tcPr>
            <w:tcW w:w="4168" w:type="dxa"/>
          </w:tcPr>
          <w:p w14:paraId="60228B9F" w14:textId="77777777" w:rsidR="005C31C6" w:rsidRPr="00373BFC" w:rsidRDefault="00373BFC" w:rsidP="00373BFC">
            <w:pPr>
              <w:pStyle w:val="LLNormaali"/>
              <w:rPr>
                <w:lang w:eastAsia="fi-FI"/>
              </w:rPr>
            </w:pPr>
            <w:r w:rsidRPr="00373BFC">
              <w:rPr>
                <w:lang w:eastAsia="fi-FI"/>
              </w:rPr>
              <w:t>1. Isäntämaa tunnustaa ja hyväksyy toimiston ja muiden Yhdistyneiden kansakuntien</w:t>
            </w:r>
            <w:r>
              <w:rPr>
                <w:lang w:eastAsia="fi-FI"/>
              </w:rPr>
              <w:t xml:space="preserve"> </w:t>
            </w:r>
            <w:r w:rsidRPr="00373BFC">
              <w:rPr>
                <w:lang w:eastAsia="fi-FI"/>
              </w:rPr>
              <w:t>yksiköiden virkamiehille myönnetyt Yhdistyneiden kansakuntien laissez-passer-todistukset voimassa oleviksi matkustusasiakirjoiksi.</w:t>
            </w:r>
          </w:p>
        </w:tc>
        <w:tc>
          <w:tcPr>
            <w:tcW w:w="4168" w:type="dxa"/>
          </w:tcPr>
          <w:p w14:paraId="28533C1D" w14:textId="77777777" w:rsidR="005C31C6" w:rsidRPr="00373BFC" w:rsidRDefault="00373BFC" w:rsidP="00373BFC">
            <w:pPr>
              <w:pStyle w:val="LLNormaali"/>
              <w:rPr>
                <w:lang w:val="en-US" w:eastAsia="fi-FI"/>
              </w:rPr>
            </w:pPr>
            <w:r w:rsidRPr="00373BFC">
              <w:rPr>
                <w:lang w:val="en-US" w:eastAsia="fi-FI"/>
              </w:rPr>
              <w:t>1. The Host Country shall recognize and</w:t>
            </w:r>
            <w:r>
              <w:rPr>
                <w:lang w:val="en-US" w:eastAsia="fi-FI"/>
              </w:rPr>
              <w:t xml:space="preserve"> </w:t>
            </w:r>
            <w:r w:rsidRPr="00373BFC">
              <w:rPr>
                <w:lang w:val="en-US" w:eastAsia="fi-FI"/>
              </w:rPr>
              <w:t>accept the United Nations laissez-passer issued to Officials of the Office and any other</w:t>
            </w:r>
            <w:r>
              <w:rPr>
                <w:lang w:val="en-US" w:eastAsia="fi-FI"/>
              </w:rPr>
              <w:t xml:space="preserve"> </w:t>
            </w:r>
            <w:r w:rsidRPr="00373BFC">
              <w:rPr>
                <w:lang w:val="en-US" w:eastAsia="fi-FI"/>
              </w:rPr>
              <w:t>United Nations entity as a valid travel document.</w:t>
            </w:r>
          </w:p>
        </w:tc>
      </w:tr>
      <w:tr w:rsidR="005C31C6" w:rsidRPr="00013292" w14:paraId="2F7BD3CF" w14:textId="77777777" w:rsidTr="007D7D40">
        <w:tc>
          <w:tcPr>
            <w:tcW w:w="4168" w:type="dxa"/>
          </w:tcPr>
          <w:p w14:paraId="5AE5E327" w14:textId="77777777" w:rsidR="005C31C6" w:rsidRPr="00373BFC" w:rsidRDefault="00373BFC" w:rsidP="00373BFC">
            <w:pPr>
              <w:pStyle w:val="LLNormaali"/>
              <w:rPr>
                <w:lang w:eastAsia="fi-FI"/>
              </w:rPr>
            </w:pPr>
            <w:r w:rsidRPr="00373BFC">
              <w:rPr>
                <w:lang w:eastAsia="fi-FI"/>
              </w:rPr>
              <w:t>2. Yleissopimuksen 26 §:n määräysten mukaisesti isäntämaa tunnustaa ja hyväksyy Yhdistyneiden kansakuntien todistukset, jotka</w:t>
            </w:r>
            <w:r>
              <w:rPr>
                <w:lang w:eastAsia="fi-FI"/>
              </w:rPr>
              <w:t xml:space="preserve"> </w:t>
            </w:r>
            <w:r w:rsidRPr="00373BFC">
              <w:rPr>
                <w:lang w:eastAsia="fi-FI"/>
              </w:rPr>
              <w:t>on annettu tehtäviä suorittaville asiantuntijoille ja muille henkilöille, jotka matkustavat</w:t>
            </w:r>
            <w:r>
              <w:rPr>
                <w:lang w:eastAsia="fi-FI"/>
              </w:rPr>
              <w:t xml:space="preserve"> </w:t>
            </w:r>
            <w:r w:rsidRPr="00373BFC">
              <w:rPr>
                <w:lang w:eastAsia="fi-FI"/>
              </w:rPr>
              <w:t>UNOPSin tai muun Yhdistyneiden kansakuntien yksikön tehtävissä.</w:t>
            </w:r>
          </w:p>
        </w:tc>
        <w:tc>
          <w:tcPr>
            <w:tcW w:w="4168" w:type="dxa"/>
          </w:tcPr>
          <w:p w14:paraId="40484495" w14:textId="77777777" w:rsidR="005C31C6" w:rsidRPr="00373BFC" w:rsidRDefault="00373BFC" w:rsidP="00373BFC">
            <w:pPr>
              <w:pStyle w:val="LLNormaali"/>
              <w:rPr>
                <w:lang w:val="en-US" w:eastAsia="fi-FI"/>
              </w:rPr>
            </w:pPr>
            <w:r w:rsidRPr="00373BFC">
              <w:rPr>
                <w:lang w:val="en-US" w:eastAsia="fi-FI"/>
              </w:rPr>
              <w:t>2.</w:t>
            </w:r>
            <w:r>
              <w:rPr>
                <w:lang w:val="en-US" w:eastAsia="fi-FI"/>
              </w:rPr>
              <w:t xml:space="preserve"> </w:t>
            </w:r>
            <w:r w:rsidRPr="00373BFC">
              <w:rPr>
                <w:lang w:val="en-US" w:eastAsia="fi-FI"/>
              </w:rPr>
              <w:t>In accordance with the provisions of Section 26 of the General Convention, the Host</w:t>
            </w:r>
            <w:r>
              <w:rPr>
                <w:lang w:val="en-US" w:eastAsia="fi-FI"/>
              </w:rPr>
              <w:t xml:space="preserve"> </w:t>
            </w:r>
            <w:r w:rsidRPr="00373BFC">
              <w:rPr>
                <w:lang w:val="en-US" w:eastAsia="fi-FI"/>
              </w:rPr>
              <w:t>Country shall recognize and accept the</w:t>
            </w:r>
            <w:r>
              <w:rPr>
                <w:lang w:val="en-US" w:eastAsia="fi-FI"/>
              </w:rPr>
              <w:t xml:space="preserve"> </w:t>
            </w:r>
            <w:r w:rsidRPr="00373BFC">
              <w:rPr>
                <w:lang w:val="en-US" w:eastAsia="fi-FI"/>
              </w:rPr>
              <w:t>United Nations certificate issued to experts</w:t>
            </w:r>
            <w:r>
              <w:rPr>
                <w:lang w:val="en-US" w:eastAsia="fi-FI"/>
              </w:rPr>
              <w:t xml:space="preserve"> </w:t>
            </w:r>
            <w:r w:rsidRPr="00373BFC">
              <w:rPr>
                <w:lang w:val="en-US" w:eastAsia="fi-FI"/>
              </w:rPr>
              <w:t>on mission and other persons travelling on</w:t>
            </w:r>
            <w:r>
              <w:rPr>
                <w:lang w:val="en-US" w:eastAsia="fi-FI"/>
              </w:rPr>
              <w:t xml:space="preserve"> </w:t>
            </w:r>
            <w:r w:rsidRPr="00373BFC">
              <w:rPr>
                <w:lang w:val="en-US" w:eastAsia="fi-FI"/>
              </w:rPr>
              <w:t>business for UNOPS or any other United Nations entity.</w:t>
            </w:r>
          </w:p>
        </w:tc>
      </w:tr>
      <w:tr w:rsidR="005C31C6" w:rsidRPr="00013292" w14:paraId="7C332F1E" w14:textId="77777777" w:rsidTr="007D7D40">
        <w:tc>
          <w:tcPr>
            <w:tcW w:w="4168" w:type="dxa"/>
          </w:tcPr>
          <w:p w14:paraId="3C797135" w14:textId="77777777" w:rsidR="005C31C6" w:rsidRPr="00373BFC" w:rsidRDefault="00373BFC" w:rsidP="00373BFC">
            <w:pPr>
              <w:pStyle w:val="LLNormaali"/>
              <w:rPr>
                <w:lang w:eastAsia="fi-FI"/>
              </w:rPr>
            </w:pPr>
            <w:r w:rsidRPr="00373BFC">
              <w:rPr>
                <w:lang w:eastAsia="fi-FI"/>
              </w:rPr>
              <w:t>3. Kaikille tässä sopimuksessa tarkoitetuille henkilöille myönnetään matkustamista</w:t>
            </w:r>
            <w:r>
              <w:rPr>
                <w:lang w:eastAsia="fi-FI"/>
              </w:rPr>
              <w:t xml:space="preserve"> </w:t>
            </w:r>
            <w:r w:rsidRPr="00373BFC">
              <w:rPr>
                <w:lang w:eastAsia="fi-FI"/>
              </w:rPr>
              <w:t>nopeuttavia helpotuksia. Kaikki tarvittavat</w:t>
            </w:r>
            <w:r>
              <w:rPr>
                <w:lang w:eastAsia="fi-FI"/>
              </w:rPr>
              <w:t xml:space="preserve"> </w:t>
            </w:r>
            <w:r w:rsidRPr="00373BFC">
              <w:rPr>
                <w:lang w:eastAsia="fi-FI"/>
              </w:rPr>
              <w:t xml:space="preserve">toimenpiteet toteutetaan, jotta tässä sopimuksessa tarkoitetuille henkilöille, heidän huollettavilleen ja muille henkilöille, jotka kutsutaan toimistoon sen virallisen työn ja toiminnan yhteydessä, myönnetään tarvittaessa </w:t>
            </w:r>
            <w:r w:rsidRPr="00373BFC">
              <w:rPr>
                <w:lang w:eastAsia="fi-FI"/>
              </w:rPr>
              <w:lastRenderedPageBreak/>
              <w:t>viisumit ja maahantuloluvat maksutta ja mahdollisimman nopeasti.</w:t>
            </w:r>
          </w:p>
        </w:tc>
        <w:tc>
          <w:tcPr>
            <w:tcW w:w="4168" w:type="dxa"/>
          </w:tcPr>
          <w:p w14:paraId="19F8E343" w14:textId="77777777" w:rsidR="005C31C6" w:rsidRPr="00373BFC" w:rsidRDefault="00373BFC" w:rsidP="00373BFC">
            <w:pPr>
              <w:pStyle w:val="LLNormaali"/>
              <w:rPr>
                <w:lang w:val="en-US" w:eastAsia="fi-FI"/>
              </w:rPr>
            </w:pPr>
            <w:r w:rsidRPr="00373BFC">
              <w:rPr>
                <w:lang w:val="en-US" w:eastAsia="fi-FI"/>
              </w:rPr>
              <w:lastRenderedPageBreak/>
              <w:t>3.</w:t>
            </w:r>
            <w:r>
              <w:rPr>
                <w:lang w:val="en-US" w:eastAsia="fi-FI"/>
              </w:rPr>
              <w:t xml:space="preserve"> </w:t>
            </w:r>
            <w:r w:rsidRPr="00373BFC">
              <w:rPr>
                <w:lang w:val="en-US" w:eastAsia="fi-FI"/>
              </w:rPr>
              <w:t>All persons referred to in this Agreement</w:t>
            </w:r>
            <w:r>
              <w:rPr>
                <w:lang w:val="en-US" w:eastAsia="fi-FI"/>
              </w:rPr>
              <w:t xml:space="preserve"> </w:t>
            </w:r>
            <w:r w:rsidRPr="00373BFC">
              <w:rPr>
                <w:lang w:val="en-US" w:eastAsia="fi-FI"/>
              </w:rPr>
              <w:t>shall be granted facilities for speedy travel.</w:t>
            </w:r>
            <w:r>
              <w:rPr>
                <w:lang w:val="en-US" w:eastAsia="fi-FI"/>
              </w:rPr>
              <w:t xml:space="preserve"> </w:t>
            </w:r>
            <w:r w:rsidRPr="00373BFC">
              <w:rPr>
                <w:lang w:val="en-US" w:eastAsia="fi-FI"/>
              </w:rPr>
              <w:t>All necessary measures shall be taken to</w:t>
            </w:r>
            <w:r>
              <w:rPr>
                <w:lang w:val="en-US" w:eastAsia="fi-FI"/>
              </w:rPr>
              <w:t xml:space="preserve"> </w:t>
            </w:r>
            <w:r w:rsidRPr="00373BFC">
              <w:rPr>
                <w:lang w:val="en-US" w:eastAsia="fi-FI"/>
              </w:rPr>
              <w:t>grant visas, entry permits or licenses, where</w:t>
            </w:r>
            <w:r>
              <w:rPr>
                <w:lang w:val="en-US" w:eastAsia="fi-FI"/>
              </w:rPr>
              <w:t xml:space="preserve"> </w:t>
            </w:r>
            <w:r w:rsidRPr="00373BFC">
              <w:rPr>
                <w:lang w:val="en-US" w:eastAsia="fi-FI"/>
              </w:rPr>
              <w:t>required, free of charge and as promptly as</w:t>
            </w:r>
            <w:r>
              <w:rPr>
                <w:lang w:val="en-US" w:eastAsia="fi-FI"/>
              </w:rPr>
              <w:t xml:space="preserve"> </w:t>
            </w:r>
            <w:r w:rsidRPr="00373BFC">
              <w:rPr>
                <w:lang w:val="en-US" w:eastAsia="fi-FI"/>
              </w:rPr>
              <w:t>possible to the persons referred to in this</w:t>
            </w:r>
            <w:r>
              <w:rPr>
                <w:lang w:val="en-US" w:eastAsia="fi-FI"/>
              </w:rPr>
              <w:t xml:space="preserve"> </w:t>
            </w:r>
            <w:r w:rsidRPr="00373BFC">
              <w:rPr>
                <w:lang w:val="en-US" w:eastAsia="fi-FI"/>
              </w:rPr>
              <w:t>Agreement, their dependents and other persons invited to the Office in connection with</w:t>
            </w:r>
            <w:r>
              <w:rPr>
                <w:lang w:val="en-US" w:eastAsia="fi-FI"/>
              </w:rPr>
              <w:t xml:space="preserve"> </w:t>
            </w:r>
            <w:r w:rsidRPr="00373BFC">
              <w:rPr>
                <w:lang w:val="en-US" w:eastAsia="fi-FI"/>
              </w:rPr>
              <w:t>the official work and activities of the Office.</w:t>
            </w:r>
          </w:p>
        </w:tc>
      </w:tr>
      <w:tr w:rsidR="005C31C6" w:rsidRPr="00013292" w14:paraId="1E117C04" w14:textId="77777777" w:rsidTr="007D7D40">
        <w:tc>
          <w:tcPr>
            <w:tcW w:w="4168" w:type="dxa"/>
          </w:tcPr>
          <w:p w14:paraId="52A3916D" w14:textId="77777777" w:rsidR="005C31C6" w:rsidRPr="00373BFC" w:rsidRDefault="005C31C6" w:rsidP="004656F2">
            <w:pPr>
              <w:pStyle w:val="LLNormaali"/>
              <w:rPr>
                <w:lang w:val="en-US" w:eastAsia="fi-FI"/>
              </w:rPr>
            </w:pPr>
          </w:p>
        </w:tc>
        <w:tc>
          <w:tcPr>
            <w:tcW w:w="4168" w:type="dxa"/>
          </w:tcPr>
          <w:p w14:paraId="680EE26E" w14:textId="77777777" w:rsidR="005C31C6" w:rsidRPr="00373BFC" w:rsidRDefault="005C31C6" w:rsidP="004656F2">
            <w:pPr>
              <w:pStyle w:val="LLNormaali"/>
              <w:rPr>
                <w:lang w:val="en-US" w:eastAsia="fi-FI"/>
              </w:rPr>
            </w:pPr>
          </w:p>
        </w:tc>
      </w:tr>
      <w:tr w:rsidR="005C31C6" w:rsidRPr="00373BFC" w14:paraId="676AA3A7" w14:textId="77777777" w:rsidTr="007D7D40">
        <w:tc>
          <w:tcPr>
            <w:tcW w:w="4168" w:type="dxa"/>
          </w:tcPr>
          <w:p w14:paraId="1FCF6811" w14:textId="77777777" w:rsidR="005C31C6" w:rsidRPr="00373BFC" w:rsidRDefault="0053371F" w:rsidP="0053371F">
            <w:pPr>
              <w:pStyle w:val="LLNormaali"/>
              <w:jc w:val="center"/>
              <w:rPr>
                <w:lang w:val="en-US" w:eastAsia="fi-FI"/>
              </w:rPr>
            </w:pPr>
            <w:r w:rsidRPr="0053371F">
              <w:rPr>
                <w:lang w:val="en-US" w:eastAsia="fi-FI"/>
              </w:rPr>
              <w:t>XVIII artikla</w:t>
            </w:r>
          </w:p>
        </w:tc>
        <w:tc>
          <w:tcPr>
            <w:tcW w:w="4168" w:type="dxa"/>
          </w:tcPr>
          <w:p w14:paraId="72D81A02" w14:textId="77777777" w:rsidR="005C31C6" w:rsidRPr="00373BFC" w:rsidRDefault="0053371F" w:rsidP="0053371F">
            <w:pPr>
              <w:pStyle w:val="LLNormaali"/>
              <w:jc w:val="center"/>
              <w:rPr>
                <w:lang w:val="en-US" w:eastAsia="fi-FI"/>
              </w:rPr>
            </w:pPr>
            <w:r>
              <w:t>Article XVIII</w:t>
            </w:r>
          </w:p>
        </w:tc>
      </w:tr>
      <w:tr w:rsidR="005C31C6" w:rsidRPr="00373BFC" w14:paraId="045B4656" w14:textId="77777777" w:rsidTr="007D7D40">
        <w:tc>
          <w:tcPr>
            <w:tcW w:w="4168" w:type="dxa"/>
          </w:tcPr>
          <w:p w14:paraId="01153149" w14:textId="77777777" w:rsidR="005C31C6" w:rsidRPr="00373BFC" w:rsidRDefault="005C31C6" w:rsidP="004656F2">
            <w:pPr>
              <w:pStyle w:val="LLNormaali"/>
              <w:rPr>
                <w:lang w:val="en-US" w:eastAsia="fi-FI"/>
              </w:rPr>
            </w:pPr>
          </w:p>
        </w:tc>
        <w:tc>
          <w:tcPr>
            <w:tcW w:w="4168" w:type="dxa"/>
          </w:tcPr>
          <w:p w14:paraId="25107B6A" w14:textId="77777777" w:rsidR="005C31C6" w:rsidRPr="00373BFC" w:rsidRDefault="005C31C6" w:rsidP="004656F2">
            <w:pPr>
              <w:pStyle w:val="LLNormaali"/>
              <w:rPr>
                <w:lang w:val="en-US" w:eastAsia="fi-FI"/>
              </w:rPr>
            </w:pPr>
          </w:p>
        </w:tc>
      </w:tr>
      <w:tr w:rsidR="005C31C6" w:rsidRPr="00373BFC" w14:paraId="4024966D" w14:textId="77777777" w:rsidTr="007D7D40">
        <w:tc>
          <w:tcPr>
            <w:tcW w:w="4168" w:type="dxa"/>
          </w:tcPr>
          <w:p w14:paraId="3CA61265" w14:textId="77777777" w:rsidR="005C31C6" w:rsidRPr="0053371F" w:rsidRDefault="0053371F" w:rsidP="0053371F">
            <w:pPr>
              <w:pStyle w:val="LLNormaali"/>
              <w:jc w:val="center"/>
              <w:rPr>
                <w:b/>
                <w:lang w:val="en-US" w:eastAsia="fi-FI"/>
              </w:rPr>
            </w:pPr>
            <w:r w:rsidRPr="0053371F">
              <w:rPr>
                <w:b/>
                <w:lang w:val="en-US" w:eastAsia="fi-FI"/>
              </w:rPr>
              <w:t>Henkilökortit</w:t>
            </w:r>
          </w:p>
        </w:tc>
        <w:tc>
          <w:tcPr>
            <w:tcW w:w="4168" w:type="dxa"/>
          </w:tcPr>
          <w:p w14:paraId="4A1C70EA" w14:textId="77777777" w:rsidR="005C31C6" w:rsidRPr="0053371F" w:rsidRDefault="0053371F" w:rsidP="0053371F">
            <w:pPr>
              <w:pStyle w:val="LLNormaali"/>
              <w:jc w:val="center"/>
              <w:rPr>
                <w:b/>
                <w:lang w:val="en-US" w:eastAsia="fi-FI"/>
              </w:rPr>
            </w:pPr>
            <w:r w:rsidRPr="0053371F">
              <w:rPr>
                <w:b/>
                <w:lang w:val="en-US" w:eastAsia="fi-FI"/>
              </w:rPr>
              <w:t>Identification Cards</w:t>
            </w:r>
          </w:p>
        </w:tc>
      </w:tr>
      <w:tr w:rsidR="005C31C6" w:rsidRPr="00373BFC" w14:paraId="3A224DE0" w14:textId="77777777" w:rsidTr="007D7D40">
        <w:tc>
          <w:tcPr>
            <w:tcW w:w="4168" w:type="dxa"/>
          </w:tcPr>
          <w:p w14:paraId="56ABB022" w14:textId="77777777" w:rsidR="005C31C6" w:rsidRPr="00373BFC" w:rsidRDefault="005C31C6" w:rsidP="004656F2">
            <w:pPr>
              <w:pStyle w:val="LLNormaali"/>
              <w:rPr>
                <w:lang w:val="en-US" w:eastAsia="fi-FI"/>
              </w:rPr>
            </w:pPr>
          </w:p>
        </w:tc>
        <w:tc>
          <w:tcPr>
            <w:tcW w:w="4168" w:type="dxa"/>
          </w:tcPr>
          <w:p w14:paraId="1390EEB5" w14:textId="77777777" w:rsidR="005C31C6" w:rsidRPr="00373BFC" w:rsidRDefault="005C31C6" w:rsidP="004656F2">
            <w:pPr>
              <w:pStyle w:val="LLNormaali"/>
              <w:rPr>
                <w:lang w:val="en-US" w:eastAsia="fi-FI"/>
              </w:rPr>
            </w:pPr>
          </w:p>
        </w:tc>
      </w:tr>
      <w:tr w:rsidR="005C31C6" w:rsidRPr="00013292" w14:paraId="2E2B2E53" w14:textId="77777777" w:rsidTr="007D7D40">
        <w:tc>
          <w:tcPr>
            <w:tcW w:w="4168" w:type="dxa"/>
          </w:tcPr>
          <w:p w14:paraId="51126616" w14:textId="77777777" w:rsidR="005C31C6" w:rsidRPr="0053371F" w:rsidRDefault="0053371F" w:rsidP="0053371F">
            <w:pPr>
              <w:pStyle w:val="LLNormaali"/>
              <w:rPr>
                <w:lang w:eastAsia="fi-FI"/>
              </w:rPr>
            </w:pPr>
            <w:r w:rsidRPr="0053371F">
              <w:rPr>
                <w:lang w:eastAsia="fi-FI"/>
              </w:rPr>
              <w:t>1. Toimiston päällikön pyynnöstä isäntämaa myöntää toimiston virkamiehille sekä</w:t>
            </w:r>
            <w:r>
              <w:rPr>
                <w:lang w:eastAsia="fi-FI"/>
              </w:rPr>
              <w:t xml:space="preserve"> </w:t>
            </w:r>
            <w:r w:rsidRPr="0053371F">
              <w:rPr>
                <w:lang w:eastAsia="fi-FI"/>
              </w:rPr>
              <w:t>heidän perheenjäsenilleen, jotka eivät ole</w:t>
            </w:r>
            <w:r>
              <w:rPr>
                <w:lang w:eastAsia="fi-FI"/>
              </w:rPr>
              <w:t xml:space="preserve"> </w:t>
            </w:r>
            <w:r w:rsidRPr="0053371F">
              <w:rPr>
                <w:lang w:eastAsia="fi-FI"/>
              </w:rPr>
              <w:t>Suomen kansalaisia tai asu Suomessa, henkilökortit, jotka todistavat heidän tähän sopimukseen perustuvan asemansa.</w:t>
            </w:r>
          </w:p>
        </w:tc>
        <w:tc>
          <w:tcPr>
            <w:tcW w:w="4168" w:type="dxa"/>
          </w:tcPr>
          <w:p w14:paraId="49E3406B" w14:textId="77777777" w:rsidR="005C31C6" w:rsidRPr="0053371F" w:rsidRDefault="0053371F" w:rsidP="0053371F">
            <w:pPr>
              <w:pStyle w:val="LLNormaali"/>
              <w:rPr>
                <w:lang w:val="en-US" w:eastAsia="fi-FI"/>
              </w:rPr>
            </w:pPr>
            <w:r w:rsidRPr="0053371F">
              <w:rPr>
                <w:lang w:val="en-US" w:eastAsia="fi-FI"/>
              </w:rPr>
              <w:t>1. At the request of the Head of the Office, the Host Country shall issue identification</w:t>
            </w:r>
            <w:r>
              <w:rPr>
                <w:lang w:val="en-US" w:eastAsia="fi-FI"/>
              </w:rPr>
              <w:t xml:space="preserve"> </w:t>
            </w:r>
            <w:r w:rsidRPr="0053371F">
              <w:rPr>
                <w:lang w:val="en-US" w:eastAsia="fi-FI"/>
              </w:rPr>
              <w:t>cards to the Officials of the Office, as well as</w:t>
            </w:r>
            <w:r>
              <w:rPr>
                <w:lang w:val="en-US" w:eastAsia="fi-FI"/>
              </w:rPr>
              <w:t xml:space="preserve"> </w:t>
            </w:r>
            <w:r w:rsidRPr="0053371F">
              <w:rPr>
                <w:lang w:val="en-US" w:eastAsia="fi-FI"/>
              </w:rPr>
              <w:t>to their Family Members who are not Finnish</w:t>
            </w:r>
            <w:r>
              <w:rPr>
                <w:lang w:val="en-US" w:eastAsia="fi-FI"/>
              </w:rPr>
              <w:t xml:space="preserve"> </w:t>
            </w:r>
            <w:r w:rsidRPr="0053371F">
              <w:rPr>
                <w:lang w:val="en-US" w:eastAsia="fi-FI"/>
              </w:rPr>
              <w:t>nationals or residents of Finland, certifying</w:t>
            </w:r>
            <w:r>
              <w:rPr>
                <w:lang w:val="en-US" w:eastAsia="fi-FI"/>
              </w:rPr>
              <w:t xml:space="preserve"> </w:t>
            </w:r>
            <w:r w:rsidRPr="0053371F">
              <w:rPr>
                <w:lang w:val="en-US" w:eastAsia="fi-FI"/>
              </w:rPr>
              <w:t>their status under this Agreement.</w:t>
            </w:r>
          </w:p>
        </w:tc>
      </w:tr>
      <w:tr w:rsidR="005C31C6" w:rsidRPr="00013292" w14:paraId="1359A896" w14:textId="77777777" w:rsidTr="007D7D40">
        <w:tc>
          <w:tcPr>
            <w:tcW w:w="4168" w:type="dxa"/>
          </w:tcPr>
          <w:p w14:paraId="499CFDBE" w14:textId="77777777" w:rsidR="005C31C6" w:rsidRPr="0053371F" w:rsidRDefault="0053371F" w:rsidP="0053371F">
            <w:pPr>
              <w:pStyle w:val="LLNormaali"/>
              <w:rPr>
                <w:lang w:eastAsia="fi-FI"/>
              </w:rPr>
            </w:pPr>
            <w:r>
              <w:rPr>
                <w:lang w:eastAsia="fi-FI"/>
              </w:rPr>
              <w:t>2. Isäntämaan toimivaltaisen virkamiehen pyynnöstä tässä sopimuksessa tarkoitettujen henkilöiden on esitettävä henkilökorttinsa, tarvitsematta luovuttaa sitä.</w:t>
            </w:r>
          </w:p>
        </w:tc>
        <w:tc>
          <w:tcPr>
            <w:tcW w:w="4168" w:type="dxa"/>
          </w:tcPr>
          <w:p w14:paraId="26BF48D4" w14:textId="77777777" w:rsidR="005C31C6" w:rsidRPr="0053371F" w:rsidRDefault="0053371F" w:rsidP="0053371F">
            <w:pPr>
              <w:pStyle w:val="LLNormaali"/>
              <w:rPr>
                <w:lang w:val="en-US" w:eastAsia="fi-FI"/>
              </w:rPr>
            </w:pPr>
            <w:r w:rsidRPr="0053371F">
              <w:rPr>
                <w:lang w:val="en-US" w:eastAsia="fi-FI"/>
              </w:rPr>
              <w:t>2.Upon the demand of an authorized official of the Host Country, persons referred to</w:t>
            </w:r>
            <w:r>
              <w:rPr>
                <w:lang w:val="en-US" w:eastAsia="fi-FI"/>
              </w:rPr>
              <w:t xml:space="preserve"> </w:t>
            </w:r>
            <w:r w:rsidRPr="0053371F">
              <w:rPr>
                <w:lang w:val="en-US" w:eastAsia="fi-FI"/>
              </w:rPr>
              <w:t>in this Agreement shall be required to present, without having to surrender, their identification cards.</w:t>
            </w:r>
          </w:p>
        </w:tc>
      </w:tr>
      <w:tr w:rsidR="005C31C6" w:rsidRPr="00013292" w14:paraId="505BA409" w14:textId="77777777" w:rsidTr="007D7D40">
        <w:tc>
          <w:tcPr>
            <w:tcW w:w="4168" w:type="dxa"/>
          </w:tcPr>
          <w:p w14:paraId="71A5457A" w14:textId="77777777" w:rsidR="005C31C6" w:rsidRPr="0053371F" w:rsidRDefault="005C31C6" w:rsidP="004656F2">
            <w:pPr>
              <w:pStyle w:val="LLNormaali"/>
              <w:rPr>
                <w:lang w:val="en-US" w:eastAsia="fi-FI"/>
              </w:rPr>
            </w:pPr>
          </w:p>
        </w:tc>
        <w:tc>
          <w:tcPr>
            <w:tcW w:w="4168" w:type="dxa"/>
          </w:tcPr>
          <w:p w14:paraId="6C6741FE" w14:textId="77777777" w:rsidR="005C31C6" w:rsidRPr="0053371F" w:rsidRDefault="005C31C6" w:rsidP="004656F2">
            <w:pPr>
              <w:pStyle w:val="LLNormaali"/>
              <w:rPr>
                <w:lang w:val="en-US" w:eastAsia="fi-FI"/>
              </w:rPr>
            </w:pPr>
          </w:p>
        </w:tc>
      </w:tr>
      <w:tr w:rsidR="005C31C6" w:rsidRPr="0053371F" w14:paraId="09C3DF54" w14:textId="77777777" w:rsidTr="007D7D40">
        <w:tc>
          <w:tcPr>
            <w:tcW w:w="4168" w:type="dxa"/>
          </w:tcPr>
          <w:p w14:paraId="66B0C35C" w14:textId="77777777" w:rsidR="005C31C6" w:rsidRPr="0053371F" w:rsidRDefault="0053371F" w:rsidP="0053371F">
            <w:pPr>
              <w:pStyle w:val="LLNormaali"/>
              <w:jc w:val="center"/>
              <w:rPr>
                <w:lang w:val="en-US" w:eastAsia="fi-FI"/>
              </w:rPr>
            </w:pPr>
            <w:r w:rsidRPr="0053371F">
              <w:rPr>
                <w:lang w:val="en-US" w:eastAsia="fi-FI"/>
              </w:rPr>
              <w:t>XIX artikla</w:t>
            </w:r>
          </w:p>
        </w:tc>
        <w:tc>
          <w:tcPr>
            <w:tcW w:w="4168" w:type="dxa"/>
          </w:tcPr>
          <w:p w14:paraId="26439550" w14:textId="77777777" w:rsidR="005C31C6" w:rsidRPr="0053371F" w:rsidRDefault="0053371F" w:rsidP="0053371F">
            <w:pPr>
              <w:pStyle w:val="LLNormaali"/>
              <w:jc w:val="center"/>
              <w:rPr>
                <w:lang w:val="en-US" w:eastAsia="fi-FI"/>
              </w:rPr>
            </w:pPr>
            <w:r w:rsidRPr="0053371F">
              <w:rPr>
                <w:lang w:val="en-US" w:eastAsia="fi-FI"/>
              </w:rPr>
              <w:t>Article XIX</w:t>
            </w:r>
          </w:p>
        </w:tc>
      </w:tr>
      <w:tr w:rsidR="005C31C6" w:rsidRPr="0053371F" w14:paraId="0E4BC89C" w14:textId="77777777" w:rsidTr="007D7D40">
        <w:tc>
          <w:tcPr>
            <w:tcW w:w="4168" w:type="dxa"/>
          </w:tcPr>
          <w:p w14:paraId="3A5B5502" w14:textId="77777777" w:rsidR="005C31C6" w:rsidRPr="0053371F" w:rsidRDefault="005C31C6" w:rsidP="004656F2">
            <w:pPr>
              <w:pStyle w:val="LLNormaali"/>
              <w:rPr>
                <w:lang w:val="en-US" w:eastAsia="fi-FI"/>
              </w:rPr>
            </w:pPr>
          </w:p>
        </w:tc>
        <w:tc>
          <w:tcPr>
            <w:tcW w:w="4168" w:type="dxa"/>
          </w:tcPr>
          <w:p w14:paraId="5CD9101B" w14:textId="77777777" w:rsidR="005C31C6" w:rsidRPr="0053371F" w:rsidRDefault="005C31C6" w:rsidP="004656F2">
            <w:pPr>
              <w:pStyle w:val="LLNormaali"/>
              <w:rPr>
                <w:lang w:val="en-US" w:eastAsia="fi-FI"/>
              </w:rPr>
            </w:pPr>
          </w:p>
        </w:tc>
      </w:tr>
      <w:tr w:rsidR="005C31C6" w:rsidRPr="0053371F" w14:paraId="05CEBB25" w14:textId="77777777" w:rsidTr="007D7D40">
        <w:tc>
          <w:tcPr>
            <w:tcW w:w="4168" w:type="dxa"/>
          </w:tcPr>
          <w:p w14:paraId="0C5BB243" w14:textId="77777777" w:rsidR="005C31C6" w:rsidRPr="0053371F" w:rsidRDefault="0053371F" w:rsidP="0053371F">
            <w:pPr>
              <w:pStyle w:val="LLNormaali"/>
              <w:jc w:val="center"/>
              <w:rPr>
                <w:b/>
                <w:lang w:val="en-US" w:eastAsia="fi-FI"/>
              </w:rPr>
            </w:pPr>
            <w:r w:rsidRPr="0053371F">
              <w:rPr>
                <w:b/>
                <w:lang w:val="en-US" w:eastAsia="fi-FI"/>
              </w:rPr>
              <w:t>Liput, tunnukset ja merkinnät</w:t>
            </w:r>
          </w:p>
        </w:tc>
        <w:tc>
          <w:tcPr>
            <w:tcW w:w="4168" w:type="dxa"/>
          </w:tcPr>
          <w:p w14:paraId="34D2608C" w14:textId="77777777" w:rsidR="005C31C6" w:rsidRPr="0053371F" w:rsidRDefault="0053371F" w:rsidP="0053371F">
            <w:pPr>
              <w:pStyle w:val="LLNormaali"/>
              <w:jc w:val="center"/>
              <w:rPr>
                <w:b/>
                <w:lang w:val="en-US" w:eastAsia="fi-FI"/>
              </w:rPr>
            </w:pPr>
            <w:r w:rsidRPr="0053371F">
              <w:rPr>
                <w:b/>
                <w:lang w:val="en-US" w:eastAsia="fi-FI"/>
              </w:rPr>
              <w:t>Flags, Emblems and Markings</w:t>
            </w:r>
          </w:p>
        </w:tc>
      </w:tr>
      <w:tr w:rsidR="005C31C6" w:rsidRPr="0053371F" w14:paraId="5F8E8C88" w14:textId="77777777" w:rsidTr="007D7D40">
        <w:tc>
          <w:tcPr>
            <w:tcW w:w="4168" w:type="dxa"/>
          </w:tcPr>
          <w:p w14:paraId="66EE3D93" w14:textId="77777777" w:rsidR="005C31C6" w:rsidRPr="0053371F" w:rsidRDefault="005C31C6" w:rsidP="004656F2">
            <w:pPr>
              <w:pStyle w:val="LLNormaali"/>
              <w:rPr>
                <w:lang w:val="en-US" w:eastAsia="fi-FI"/>
              </w:rPr>
            </w:pPr>
          </w:p>
        </w:tc>
        <w:tc>
          <w:tcPr>
            <w:tcW w:w="4168" w:type="dxa"/>
          </w:tcPr>
          <w:p w14:paraId="5CBD2703" w14:textId="77777777" w:rsidR="005C31C6" w:rsidRPr="0053371F" w:rsidRDefault="005C31C6" w:rsidP="004656F2">
            <w:pPr>
              <w:pStyle w:val="LLNormaali"/>
              <w:rPr>
                <w:lang w:val="en-US" w:eastAsia="fi-FI"/>
              </w:rPr>
            </w:pPr>
          </w:p>
        </w:tc>
      </w:tr>
      <w:tr w:rsidR="005C31C6" w:rsidRPr="00013292" w14:paraId="0DCBAB03" w14:textId="77777777" w:rsidTr="007D7D40">
        <w:tc>
          <w:tcPr>
            <w:tcW w:w="4168" w:type="dxa"/>
          </w:tcPr>
          <w:p w14:paraId="7AB23391" w14:textId="77777777" w:rsidR="005C31C6" w:rsidRPr="00D155D8" w:rsidRDefault="00D155D8" w:rsidP="00D155D8">
            <w:pPr>
              <w:pStyle w:val="LLNormaali"/>
              <w:rPr>
                <w:lang w:eastAsia="fi-FI"/>
              </w:rPr>
            </w:pPr>
            <w:r w:rsidRPr="00D155D8">
              <w:rPr>
                <w:lang w:eastAsia="fi-FI"/>
              </w:rPr>
              <w:t>Toimistolla on oikeus pitää Yhdistyneiden</w:t>
            </w:r>
            <w:r>
              <w:rPr>
                <w:lang w:eastAsia="fi-FI"/>
              </w:rPr>
              <w:t xml:space="preserve"> </w:t>
            </w:r>
            <w:r w:rsidRPr="00D155D8">
              <w:rPr>
                <w:lang w:eastAsia="fi-FI"/>
              </w:rPr>
              <w:t>kansakuntien lippua, logoa, tunnuksia ja merkintöjä näkyvillä toimiston toimitiloissa sekä</w:t>
            </w:r>
            <w:r>
              <w:rPr>
                <w:lang w:eastAsia="fi-FI"/>
              </w:rPr>
              <w:t xml:space="preserve"> </w:t>
            </w:r>
            <w:r w:rsidRPr="00D155D8">
              <w:rPr>
                <w:lang w:eastAsia="fi-FI"/>
              </w:rPr>
              <w:t>virallisiin tarkoituksiin käytettävissä ajoneuvoissa.</w:t>
            </w:r>
          </w:p>
        </w:tc>
        <w:tc>
          <w:tcPr>
            <w:tcW w:w="4168" w:type="dxa"/>
          </w:tcPr>
          <w:p w14:paraId="21712CAD" w14:textId="77777777" w:rsidR="005C31C6" w:rsidRPr="00D155D8" w:rsidRDefault="00D155D8" w:rsidP="00D155D8">
            <w:pPr>
              <w:pStyle w:val="LLNormaali"/>
              <w:rPr>
                <w:lang w:val="en-US" w:eastAsia="fi-FI"/>
              </w:rPr>
            </w:pPr>
            <w:r w:rsidRPr="00D155D8">
              <w:rPr>
                <w:lang w:val="en-US" w:eastAsia="fi-FI"/>
              </w:rPr>
              <w:t>The Office shall be entitled to display the</w:t>
            </w:r>
            <w:r>
              <w:rPr>
                <w:lang w:val="en-US" w:eastAsia="fi-FI"/>
              </w:rPr>
              <w:t xml:space="preserve"> </w:t>
            </w:r>
            <w:r w:rsidRPr="00D155D8">
              <w:rPr>
                <w:lang w:val="en-US" w:eastAsia="fi-FI"/>
              </w:rPr>
              <w:t>United Nations flag, logo, emblems and</w:t>
            </w:r>
            <w:r>
              <w:rPr>
                <w:lang w:val="en-US" w:eastAsia="fi-FI"/>
              </w:rPr>
              <w:t xml:space="preserve"> </w:t>
            </w:r>
            <w:r w:rsidRPr="00D155D8">
              <w:rPr>
                <w:lang w:val="en-US" w:eastAsia="fi-FI"/>
              </w:rPr>
              <w:t>markings in the Premises of the Office and on</w:t>
            </w:r>
            <w:r>
              <w:rPr>
                <w:lang w:val="en-US" w:eastAsia="fi-FI"/>
              </w:rPr>
              <w:t xml:space="preserve"> </w:t>
            </w:r>
            <w:r w:rsidRPr="00D155D8">
              <w:rPr>
                <w:lang w:val="en-US" w:eastAsia="fi-FI"/>
              </w:rPr>
              <w:t>vehicles used for official purposes</w:t>
            </w:r>
            <w:r>
              <w:rPr>
                <w:lang w:val="en-US" w:eastAsia="fi-FI"/>
              </w:rPr>
              <w:t>.</w:t>
            </w:r>
          </w:p>
        </w:tc>
      </w:tr>
      <w:tr w:rsidR="005C31C6" w:rsidRPr="00013292" w14:paraId="701E88F6" w14:textId="77777777" w:rsidTr="007D7D40">
        <w:tc>
          <w:tcPr>
            <w:tcW w:w="4168" w:type="dxa"/>
          </w:tcPr>
          <w:p w14:paraId="596C547A" w14:textId="77777777" w:rsidR="005C31C6" w:rsidRPr="00D155D8" w:rsidRDefault="005C31C6" w:rsidP="004656F2">
            <w:pPr>
              <w:pStyle w:val="LLNormaali"/>
              <w:rPr>
                <w:lang w:val="en-US" w:eastAsia="fi-FI"/>
              </w:rPr>
            </w:pPr>
          </w:p>
        </w:tc>
        <w:tc>
          <w:tcPr>
            <w:tcW w:w="4168" w:type="dxa"/>
          </w:tcPr>
          <w:p w14:paraId="2BF1A39D" w14:textId="77777777" w:rsidR="005C31C6" w:rsidRPr="00D155D8" w:rsidRDefault="005C31C6" w:rsidP="004656F2">
            <w:pPr>
              <w:pStyle w:val="LLNormaali"/>
              <w:rPr>
                <w:lang w:val="en-US" w:eastAsia="fi-FI"/>
              </w:rPr>
            </w:pPr>
          </w:p>
        </w:tc>
      </w:tr>
      <w:tr w:rsidR="005C31C6" w:rsidRPr="00D155D8" w14:paraId="0ABDBA80" w14:textId="77777777" w:rsidTr="007D7D40">
        <w:tc>
          <w:tcPr>
            <w:tcW w:w="4168" w:type="dxa"/>
          </w:tcPr>
          <w:p w14:paraId="5E7937C8" w14:textId="77777777" w:rsidR="005C31C6" w:rsidRPr="00D155D8" w:rsidRDefault="00187C3B" w:rsidP="00187C3B">
            <w:pPr>
              <w:pStyle w:val="LLNormaali"/>
              <w:jc w:val="center"/>
              <w:rPr>
                <w:lang w:val="en-US" w:eastAsia="fi-FI"/>
              </w:rPr>
            </w:pPr>
            <w:r w:rsidRPr="00187C3B">
              <w:rPr>
                <w:lang w:val="en-US" w:eastAsia="fi-FI"/>
              </w:rPr>
              <w:t>XX artikla</w:t>
            </w:r>
          </w:p>
        </w:tc>
        <w:tc>
          <w:tcPr>
            <w:tcW w:w="4168" w:type="dxa"/>
          </w:tcPr>
          <w:p w14:paraId="6B5DDB94" w14:textId="77777777" w:rsidR="005C31C6" w:rsidRPr="00D155D8" w:rsidRDefault="00187C3B" w:rsidP="00187C3B">
            <w:pPr>
              <w:pStyle w:val="LLNormaali"/>
              <w:jc w:val="center"/>
              <w:rPr>
                <w:lang w:val="en-US" w:eastAsia="fi-FI"/>
              </w:rPr>
            </w:pPr>
            <w:r w:rsidRPr="00187C3B">
              <w:rPr>
                <w:lang w:val="en-US" w:eastAsia="fi-FI"/>
              </w:rPr>
              <w:t>Article XX</w:t>
            </w:r>
          </w:p>
        </w:tc>
      </w:tr>
      <w:tr w:rsidR="005C31C6" w:rsidRPr="00D155D8" w14:paraId="17A22989" w14:textId="77777777" w:rsidTr="007D7D40">
        <w:tc>
          <w:tcPr>
            <w:tcW w:w="4168" w:type="dxa"/>
          </w:tcPr>
          <w:p w14:paraId="2BA86C2F" w14:textId="77777777" w:rsidR="005C31C6" w:rsidRPr="00D155D8" w:rsidRDefault="005C31C6" w:rsidP="004656F2">
            <w:pPr>
              <w:pStyle w:val="LLNormaali"/>
              <w:rPr>
                <w:lang w:val="en-US" w:eastAsia="fi-FI"/>
              </w:rPr>
            </w:pPr>
          </w:p>
        </w:tc>
        <w:tc>
          <w:tcPr>
            <w:tcW w:w="4168" w:type="dxa"/>
          </w:tcPr>
          <w:p w14:paraId="774B1CF0" w14:textId="77777777" w:rsidR="005C31C6" w:rsidRPr="00D155D8" w:rsidRDefault="005C31C6" w:rsidP="004656F2">
            <w:pPr>
              <w:pStyle w:val="LLNormaali"/>
              <w:rPr>
                <w:lang w:val="en-US" w:eastAsia="fi-FI"/>
              </w:rPr>
            </w:pPr>
          </w:p>
        </w:tc>
      </w:tr>
      <w:tr w:rsidR="005C31C6" w:rsidRPr="00D155D8" w14:paraId="50222712" w14:textId="77777777" w:rsidTr="007D7D40">
        <w:tc>
          <w:tcPr>
            <w:tcW w:w="4168" w:type="dxa"/>
          </w:tcPr>
          <w:p w14:paraId="43203A78" w14:textId="77777777" w:rsidR="005C31C6" w:rsidRPr="00187C3B" w:rsidRDefault="00187C3B" w:rsidP="00187C3B">
            <w:pPr>
              <w:pStyle w:val="LLNormaali"/>
              <w:jc w:val="center"/>
              <w:rPr>
                <w:b/>
                <w:lang w:val="en-US" w:eastAsia="fi-FI"/>
              </w:rPr>
            </w:pPr>
            <w:r w:rsidRPr="00187C3B">
              <w:rPr>
                <w:b/>
                <w:lang w:val="en-US" w:eastAsia="fi-FI"/>
              </w:rPr>
              <w:t>Sosiaaliturva</w:t>
            </w:r>
          </w:p>
        </w:tc>
        <w:tc>
          <w:tcPr>
            <w:tcW w:w="4168" w:type="dxa"/>
          </w:tcPr>
          <w:p w14:paraId="466FF54B" w14:textId="77777777" w:rsidR="005C31C6" w:rsidRPr="00187C3B" w:rsidRDefault="00187C3B" w:rsidP="00187C3B">
            <w:pPr>
              <w:pStyle w:val="LLNormaali"/>
              <w:jc w:val="center"/>
              <w:rPr>
                <w:b/>
                <w:lang w:val="en-US" w:eastAsia="fi-FI"/>
              </w:rPr>
            </w:pPr>
            <w:r w:rsidRPr="00187C3B">
              <w:rPr>
                <w:b/>
                <w:lang w:val="en-US" w:eastAsia="fi-FI"/>
              </w:rPr>
              <w:t>Social Security</w:t>
            </w:r>
          </w:p>
        </w:tc>
      </w:tr>
      <w:tr w:rsidR="005C31C6" w:rsidRPr="00D155D8" w14:paraId="7F698C94" w14:textId="77777777" w:rsidTr="007D7D40">
        <w:tc>
          <w:tcPr>
            <w:tcW w:w="4168" w:type="dxa"/>
          </w:tcPr>
          <w:p w14:paraId="4941BBCC" w14:textId="77777777" w:rsidR="005C31C6" w:rsidRPr="00D155D8" w:rsidRDefault="005C31C6" w:rsidP="004656F2">
            <w:pPr>
              <w:pStyle w:val="LLNormaali"/>
              <w:rPr>
                <w:lang w:val="en-US" w:eastAsia="fi-FI"/>
              </w:rPr>
            </w:pPr>
          </w:p>
        </w:tc>
        <w:tc>
          <w:tcPr>
            <w:tcW w:w="4168" w:type="dxa"/>
          </w:tcPr>
          <w:p w14:paraId="79CE6E47" w14:textId="77777777" w:rsidR="005C31C6" w:rsidRPr="00D155D8" w:rsidRDefault="005C31C6" w:rsidP="004656F2">
            <w:pPr>
              <w:pStyle w:val="LLNormaali"/>
              <w:rPr>
                <w:lang w:val="en-US" w:eastAsia="fi-FI"/>
              </w:rPr>
            </w:pPr>
          </w:p>
        </w:tc>
      </w:tr>
      <w:tr w:rsidR="005C31C6" w:rsidRPr="00013292" w14:paraId="2D545208" w14:textId="77777777" w:rsidTr="007D7D40">
        <w:tc>
          <w:tcPr>
            <w:tcW w:w="4168" w:type="dxa"/>
          </w:tcPr>
          <w:p w14:paraId="0F431476" w14:textId="77777777" w:rsidR="00A6271F" w:rsidRPr="00A6271F" w:rsidRDefault="00A6271F" w:rsidP="00A6271F">
            <w:pPr>
              <w:pStyle w:val="LLNormaali"/>
              <w:rPr>
                <w:lang w:eastAsia="fi-FI"/>
              </w:rPr>
            </w:pPr>
            <w:r w:rsidRPr="00A6271F">
              <w:rPr>
                <w:lang w:eastAsia="fi-FI"/>
              </w:rPr>
              <w:t>1. Yhdistyneiden kansakuntien yhteisellä</w:t>
            </w:r>
          </w:p>
          <w:p w14:paraId="1B74AEBD" w14:textId="77777777" w:rsidR="00A6271F" w:rsidRPr="00A6271F" w:rsidRDefault="00A6271F" w:rsidP="00A6271F">
            <w:pPr>
              <w:pStyle w:val="LLNormaali"/>
              <w:rPr>
                <w:lang w:eastAsia="fi-FI"/>
              </w:rPr>
            </w:pPr>
            <w:r w:rsidRPr="00A6271F">
              <w:rPr>
                <w:lang w:eastAsia="fi-FI"/>
              </w:rPr>
              <w:t>eläkerahastolla ja UNOPSin huoltorahastolla</w:t>
            </w:r>
          </w:p>
          <w:p w14:paraId="66604127" w14:textId="77777777" w:rsidR="005C31C6" w:rsidRPr="00A6271F" w:rsidRDefault="00A6271F" w:rsidP="00A6271F">
            <w:pPr>
              <w:pStyle w:val="LLNormaali"/>
              <w:rPr>
                <w:lang w:eastAsia="fi-FI"/>
              </w:rPr>
            </w:pPr>
            <w:r w:rsidRPr="00A6271F">
              <w:rPr>
                <w:lang w:eastAsia="fi-FI"/>
              </w:rPr>
              <w:t>on isäntämaassa oikeuskelpoisuus, ja ne saavat samat vapautukset, erioikeudet ja vapaudet kuin Yhdistyneet kansakunnat sinänsä</w:t>
            </w:r>
          </w:p>
        </w:tc>
        <w:tc>
          <w:tcPr>
            <w:tcW w:w="4168" w:type="dxa"/>
          </w:tcPr>
          <w:p w14:paraId="15B073BA" w14:textId="77777777" w:rsidR="005C31C6" w:rsidRPr="00643B0C" w:rsidRDefault="00643B0C" w:rsidP="00643B0C">
            <w:pPr>
              <w:pStyle w:val="LLNormaali"/>
              <w:rPr>
                <w:lang w:val="en-US" w:eastAsia="fi-FI"/>
              </w:rPr>
            </w:pPr>
            <w:r w:rsidRPr="00643B0C">
              <w:rPr>
                <w:lang w:val="en-US" w:eastAsia="fi-FI"/>
              </w:rPr>
              <w:t>1. The United Nations Joint Pension Fund</w:t>
            </w:r>
            <w:r>
              <w:rPr>
                <w:lang w:val="en-US" w:eastAsia="fi-FI"/>
              </w:rPr>
              <w:t xml:space="preserve"> </w:t>
            </w:r>
            <w:r w:rsidRPr="00643B0C">
              <w:rPr>
                <w:lang w:val="en-US" w:eastAsia="fi-FI"/>
              </w:rPr>
              <w:t>and the UNOPS Provident Fund shall enjoy</w:t>
            </w:r>
            <w:r>
              <w:rPr>
                <w:lang w:val="en-US" w:eastAsia="fi-FI"/>
              </w:rPr>
              <w:t xml:space="preserve"> </w:t>
            </w:r>
            <w:r w:rsidRPr="00643B0C">
              <w:rPr>
                <w:lang w:val="en-US" w:eastAsia="fi-FI"/>
              </w:rPr>
              <w:t>legal capacity in the Host Country and shall</w:t>
            </w:r>
            <w:r>
              <w:rPr>
                <w:lang w:val="en-US" w:eastAsia="fi-FI"/>
              </w:rPr>
              <w:t xml:space="preserve"> </w:t>
            </w:r>
            <w:r w:rsidRPr="00643B0C">
              <w:rPr>
                <w:lang w:val="en-US" w:eastAsia="fi-FI"/>
              </w:rPr>
              <w:t>enjoy the same exemptions, privileges and</w:t>
            </w:r>
            <w:r>
              <w:rPr>
                <w:lang w:val="en-US" w:eastAsia="fi-FI"/>
              </w:rPr>
              <w:t xml:space="preserve"> </w:t>
            </w:r>
            <w:r w:rsidRPr="00643B0C">
              <w:rPr>
                <w:lang w:val="en-US" w:eastAsia="fi-FI"/>
              </w:rPr>
              <w:t>immunities as the United Nations itself.</w:t>
            </w:r>
          </w:p>
        </w:tc>
      </w:tr>
      <w:tr w:rsidR="005C31C6" w:rsidRPr="00013292" w14:paraId="062AD824" w14:textId="77777777" w:rsidTr="007D7D40">
        <w:tc>
          <w:tcPr>
            <w:tcW w:w="4168" w:type="dxa"/>
          </w:tcPr>
          <w:p w14:paraId="16DBBDDF" w14:textId="4EE671C4" w:rsidR="005C31C6" w:rsidRPr="00643B0C" w:rsidRDefault="00643B0C" w:rsidP="004656F2">
            <w:pPr>
              <w:pStyle w:val="LLNormaali"/>
              <w:rPr>
                <w:lang w:eastAsia="fi-FI"/>
              </w:rPr>
            </w:pPr>
            <w:r w:rsidRPr="00643B0C">
              <w:rPr>
                <w:lang w:eastAsia="fi-FI"/>
              </w:rPr>
              <w:t>2. Isänt</w:t>
            </w:r>
            <w:r>
              <w:rPr>
                <w:lang w:eastAsia="fi-FI"/>
              </w:rPr>
              <w:t>ämaa ei ole velvollinen vapautt</w:t>
            </w:r>
            <w:r w:rsidR="00575F6B">
              <w:rPr>
                <w:lang w:eastAsia="fi-FI"/>
              </w:rPr>
              <w:t>a</w:t>
            </w:r>
            <w:r w:rsidRPr="00643B0C">
              <w:rPr>
                <w:lang w:eastAsia="fi-FI"/>
              </w:rPr>
              <w:t>maan tuloverosta toimiston entisille virkamiehille ja heidän perheenjäsenilleen maksettavia eläkkeitä tai elinkorkoja.</w:t>
            </w:r>
          </w:p>
        </w:tc>
        <w:tc>
          <w:tcPr>
            <w:tcW w:w="4168" w:type="dxa"/>
          </w:tcPr>
          <w:p w14:paraId="070FDA00" w14:textId="77777777" w:rsidR="005C31C6" w:rsidRPr="00643B0C" w:rsidRDefault="00643B0C" w:rsidP="00643B0C">
            <w:pPr>
              <w:pStyle w:val="LLNormaali"/>
              <w:rPr>
                <w:lang w:val="en-US" w:eastAsia="fi-FI"/>
              </w:rPr>
            </w:pPr>
            <w:r w:rsidRPr="00643B0C">
              <w:rPr>
                <w:lang w:val="en-US" w:eastAsia="fi-FI"/>
              </w:rPr>
              <w:t>2. The Host Country shall not be obliged to</w:t>
            </w:r>
            <w:r>
              <w:rPr>
                <w:lang w:val="en-US" w:eastAsia="fi-FI"/>
              </w:rPr>
              <w:t xml:space="preserve"> </w:t>
            </w:r>
            <w:r w:rsidRPr="00643B0C">
              <w:rPr>
                <w:lang w:val="en-US" w:eastAsia="fi-FI"/>
              </w:rPr>
              <w:t>exempt from income tax pensions or annuities paid to former Officials of the Office and their Family Members.</w:t>
            </w:r>
          </w:p>
        </w:tc>
      </w:tr>
      <w:tr w:rsidR="005C31C6" w:rsidRPr="00013292" w14:paraId="08C942E5" w14:textId="77777777" w:rsidTr="007D7D40">
        <w:tc>
          <w:tcPr>
            <w:tcW w:w="4168" w:type="dxa"/>
          </w:tcPr>
          <w:p w14:paraId="34B2A203" w14:textId="77777777" w:rsidR="005C31C6" w:rsidRPr="00643B0C" w:rsidRDefault="00643B0C" w:rsidP="00643B0C">
            <w:pPr>
              <w:pStyle w:val="LLNormaali"/>
              <w:rPr>
                <w:lang w:eastAsia="fi-FI"/>
              </w:rPr>
            </w:pPr>
            <w:r w:rsidRPr="00643B0C">
              <w:rPr>
                <w:lang w:eastAsia="fi-FI"/>
              </w:rPr>
              <w:t>3. Ollessaan palvelussuhteessa toimistoon</w:t>
            </w:r>
            <w:r>
              <w:rPr>
                <w:lang w:eastAsia="fi-FI"/>
              </w:rPr>
              <w:t xml:space="preserve"> </w:t>
            </w:r>
            <w:r w:rsidRPr="00643B0C">
              <w:rPr>
                <w:lang w:eastAsia="fi-FI"/>
              </w:rPr>
              <w:t>toimiston virkamiehet, kansalaisuudestaan</w:t>
            </w:r>
            <w:r>
              <w:rPr>
                <w:lang w:eastAsia="fi-FI"/>
              </w:rPr>
              <w:t xml:space="preserve"> </w:t>
            </w:r>
            <w:r w:rsidRPr="00643B0C">
              <w:rPr>
                <w:lang w:eastAsia="fi-FI"/>
              </w:rPr>
              <w:t>riippumatta, vapautetaan isäntämaan sellaisen lainsäädännön soveltamisesta, joka koskee pakollista kuulumista isäntämaan sosiaaliturvajärjestelmiin ja pakollisia maksuja niihin. Yleissopimuksen V artiklassa tarkoitetut</w:t>
            </w:r>
            <w:r>
              <w:rPr>
                <w:lang w:eastAsia="fi-FI"/>
              </w:rPr>
              <w:t xml:space="preserve"> </w:t>
            </w:r>
            <w:r w:rsidRPr="00643B0C">
              <w:rPr>
                <w:lang w:eastAsia="fi-FI"/>
              </w:rPr>
              <w:t>Yhdistyneiden kansakuntien virkamiehet</w:t>
            </w:r>
            <w:r>
              <w:rPr>
                <w:lang w:eastAsia="fi-FI"/>
              </w:rPr>
              <w:t xml:space="preserve"> </w:t>
            </w:r>
            <w:r w:rsidRPr="00643B0C">
              <w:rPr>
                <w:lang w:eastAsia="fi-FI"/>
              </w:rPr>
              <w:t xml:space="preserve">kuuluvat Yhdistyneiden kansakuntien </w:t>
            </w:r>
            <w:r w:rsidRPr="00643B0C">
              <w:rPr>
                <w:lang w:eastAsia="fi-FI"/>
              </w:rPr>
              <w:lastRenderedPageBreak/>
              <w:t>sairausvakuutusjärjestelmien piiriin. Toimisto</w:t>
            </w:r>
            <w:r>
              <w:rPr>
                <w:lang w:eastAsia="fi-FI"/>
              </w:rPr>
              <w:t xml:space="preserve"> </w:t>
            </w:r>
            <w:r w:rsidRPr="00643B0C">
              <w:rPr>
                <w:lang w:eastAsia="fi-FI"/>
              </w:rPr>
              <w:t>pyytää muuta toimistoon määrättyä henkilös</w:t>
            </w:r>
            <w:r>
              <w:rPr>
                <w:lang w:eastAsia="fi-FI"/>
              </w:rPr>
              <w:t>töä ottamaan asianmukaisen Suomessa sovellettavan sairausvakuutuksen siksi ajaksi, jona se on palvelussuhteessa toimistoon, sekä todistamaan UNOPSille ottaneensa vakuutuksen.</w:t>
            </w:r>
          </w:p>
        </w:tc>
        <w:tc>
          <w:tcPr>
            <w:tcW w:w="4168" w:type="dxa"/>
          </w:tcPr>
          <w:p w14:paraId="43FE2B20" w14:textId="77777777" w:rsidR="005C31C6" w:rsidRPr="00643B0C" w:rsidRDefault="00643B0C" w:rsidP="00643B0C">
            <w:pPr>
              <w:pStyle w:val="LLNormaali"/>
              <w:rPr>
                <w:lang w:val="en-US" w:eastAsia="fi-FI"/>
              </w:rPr>
            </w:pPr>
            <w:r w:rsidRPr="00643B0C">
              <w:rPr>
                <w:lang w:val="en-US" w:eastAsia="fi-FI"/>
              </w:rPr>
              <w:lastRenderedPageBreak/>
              <w:t>3. The Officials of the Office, irrespective</w:t>
            </w:r>
            <w:r>
              <w:rPr>
                <w:lang w:val="en-US" w:eastAsia="fi-FI"/>
              </w:rPr>
              <w:t xml:space="preserve"> </w:t>
            </w:r>
            <w:r w:rsidRPr="00643B0C">
              <w:rPr>
                <w:lang w:val="en-US" w:eastAsia="fi-FI"/>
              </w:rPr>
              <w:t>of nationality, shall be exempt from the laws</w:t>
            </w:r>
            <w:r>
              <w:rPr>
                <w:lang w:val="en-US" w:eastAsia="fi-FI"/>
              </w:rPr>
              <w:t xml:space="preserve"> </w:t>
            </w:r>
            <w:r w:rsidRPr="00643B0C">
              <w:rPr>
                <w:lang w:val="en-US" w:eastAsia="fi-FI"/>
              </w:rPr>
              <w:t>of the Host Country on mandatory coverage</w:t>
            </w:r>
            <w:r>
              <w:rPr>
                <w:lang w:val="en-US" w:eastAsia="fi-FI"/>
              </w:rPr>
              <w:t xml:space="preserve"> </w:t>
            </w:r>
            <w:r w:rsidRPr="00643B0C">
              <w:rPr>
                <w:lang w:val="en-US" w:eastAsia="fi-FI"/>
              </w:rPr>
              <w:t>under, and compulsory contributions to, the</w:t>
            </w:r>
            <w:r>
              <w:rPr>
                <w:lang w:val="en-US" w:eastAsia="fi-FI"/>
              </w:rPr>
              <w:t xml:space="preserve"> </w:t>
            </w:r>
            <w:r w:rsidRPr="00643B0C">
              <w:rPr>
                <w:lang w:val="en-US" w:eastAsia="fi-FI"/>
              </w:rPr>
              <w:t>social security schemes of the Host Country</w:t>
            </w:r>
            <w:r>
              <w:rPr>
                <w:lang w:val="en-US" w:eastAsia="fi-FI"/>
              </w:rPr>
              <w:t xml:space="preserve"> </w:t>
            </w:r>
            <w:r w:rsidRPr="00643B0C">
              <w:rPr>
                <w:lang w:val="en-US" w:eastAsia="fi-FI"/>
              </w:rPr>
              <w:t>during their service with the Office. Officials</w:t>
            </w:r>
            <w:r>
              <w:rPr>
                <w:lang w:val="en-US" w:eastAsia="fi-FI"/>
              </w:rPr>
              <w:t xml:space="preserve"> </w:t>
            </w:r>
            <w:r w:rsidRPr="00643B0C">
              <w:rPr>
                <w:lang w:val="en-US" w:eastAsia="fi-FI"/>
              </w:rPr>
              <w:t>of the United Nations within the meaning of</w:t>
            </w:r>
            <w:r>
              <w:rPr>
                <w:lang w:val="en-US" w:eastAsia="fi-FI"/>
              </w:rPr>
              <w:t xml:space="preserve"> </w:t>
            </w:r>
            <w:r w:rsidRPr="00643B0C">
              <w:rPr>
                <w:lang w:val="en-US" w:eastAsia="fi-FI"/>
              </w:rPr>
              <w:t xml:space="preserve">Article V of the General Convention have access to medical insurance schemes </w:t>
            </w:r>
            <w:r w:rsidRPr="00643B0C">
              <w:rPr>
                <w:lang w:val="en-US" w:eastAsia="fi-FI"/>
              </w:rPr>
              <w:lastRenderedPageBreak/>
              <w:t>provided</w:t>
            </w:r>
            <w:r>
              <w:rPr>
                <w:lang w:val="en-US" w:eastAsia="fi-FI"/>
              </w:rPr>
              <w:t xml:space="preserve"> </w:t>
            </w:r>
            <w:r w:rsidRPr="00643B0C">
              <w:rPr>
                <w:lang w:val="en-US" w:eastAsia="fi-FI"/>
              </w:rPr>
              <w:t>by the United Nations. The Office will request other personnel assigned to the Office</w:t>
            </w:r>
            <w:r w:rsidRPr="00643B0C">
              <w:rPr>
                <w:lang w:val="en-US"/>
              </w:rPr>
              <w:t xml:space="preserve"> </w:t>
            </w:r>
            <w:r w:rsidRPr="00643B0C">
              <w:rPr>
                <w:lang w:val="en-US" w:eastAsia="fi-FI"/>
              </w:rPr>
              <w:t>to obtain appropriate medical insurance applicable in Finland for the duration of their</w:t>
            </w:r>
            <w:r>
              <w:rPr>
                <w:lang w:val="en-US" w:eastAsia="fi-FI"/>
              </w:rPr>
              <w:t xml:space="preserve"> </w:t>
            </w:r>
            <w:r w:rsidRPr="00643B0C">
              <w:rPr>
                <w:lang w:val="en-US" w:eastAsia="fi-FI"/>
              </w:rPr>
              <w:t>service with the Office and to submit proof</w:t>
            </w:r>
            <w:r>
              <w:rPr>
                <w:lang w:val="en-US" w:eastAsia="fi-FI"/>
              </w:rPr>
              <w:t xml:space="preserve"> </w:t>
            </w:r>
            <w:r w:rsidRPr="00643B0C">
              <w:rPr>
                <w:lang w:val="en-US" w:eastAsia="fi-FI"/>
              </w:rPr>
              <w:t>thereof to UNOPS</w:t>
            </w:r>
            <w:r>
              <w:rPr>
                <w:lang w:val="en-US" w:eastAsia="fi-FI"/>
              </w:rPr>
              <w:t>.</w:t>
            </w:r>
          </w:p>
        </w:tc>
      </w:tr>
      <w:tr w:rsidR="005C31C6" w:rsidRPr="00013292" w14:paraId="7C6AF5AA" w14:textId="77777777" w:rsidTr="007D7D40">
        <w:tc>
          <w:tcPr>
            <w:tcW w:w="4168" w:type="dxa"/>
          </w:tcPr>
          <w:p w14:paraId="2C17FD9F" w14:textId="77777777" w:rsidR="005C31C6" w:rsidRPr="00643B0C" w:rsidRDefault="00643B0C" w:rsidP="00643B0C">
            <w:pPr>
              <w:pStyle w:val="LLNormaali"/>
              <w:rPr>
                <w:lang w:eastAsia="fi-FI"/>
              </w:rPr>
            </w:pPr>
            <w:r w:rsidRPr="00643B0C">
              <w:rPr>
                <w:lang w:eastAsia="fi-FI"/>
              </w:rPr>
              <w:lastRenderedPageBreak/>
              <w:t>4. Edellä olevia määräyksiä sovelletaan soveltuvin osin toimiston virkamiesten perheenjäseniin, jolleivät he ole ansiotyössä tai</w:t>
            </w:r>
            <w:r>
              <w:rPr>
                <w:lang w:eastAsia="fi-FI"/>
              </w:rPr>
              <w:t xml:space="preserve"> </w:t>
            </w:r>
            <w:r w:rsidRPr="00643B0C">
              <w:rPr>
                <w:lang w:eastAsia="fi-FI"/>
              </w:rPr>
              <w:t>toimi yrittäjinä isäntämaassa tai kuulu isäntämaan sosiaaliturvajärjestelmien piiriin</w:t>
            </w:r>
            <w:r>
              <w:rPr>
                <w:lang w:eastAsia="fi-FI"/>
              </w:rPr>
              <w:t>.</w:t>
            </w:r>
          </w:p>
        </w:tc>
        <w:tc>
          <w:tcPr>
            <w:tcW w:w="4168" w:type="dxa"/>
          </w:tcPr>
          <w:p w14:paraId="2F69799B" w14:textId="77777777" w:rsidR="005C31C6" w:rsidRPr="00643B0C" w:rsidRDefault="00643B0C" w:rsidP="00643B0C">
            <w:pPr>
              <w:pStyle w:val="LLNormaali"/>
              <w:rPr>
                <w:i/>
                <w:lang w:val="en-US" w:eastAsia="fi-FI"/>
              </w:rPr>
            </w:pPr>
            <w:r w:rsidRPr="00643B0C">
              <w:rPr>
                <w:lang w:val="en-US" w:eastAsia="fi-FI"/>
              </w:rPr>
              <w:t xml:space="preserve">4. The provisions above shall apply </w:t>
            </w:r>
            <w:r>
              <w:rPr>
                <w:i/>
                <w:lang w:val="en-US" w:eastAsia="fi-FI"/>
              </w:rPr>
              <w:t xml:space="preserve">mutatis </w:t>
            </w:r>
            <w:r w:rsidRPr="00643B0C">
              <w:rPr>
                <w:i/>
                <w:lang w:val="en-US" w:eastAsia="fi-FI"/>
              </w:rPr>
              <w:t>mutandis</w:t>
            </w:r>
            <w:r>
              <w:rPr>
                <w:lang w:val="en-US" w:eastAsia="fi-FI"/>
              </w:rPr>
              <w:t xml:space="preserve"> to the Family Members of the Of</w:t>
            </w:r>
            <w:r w:rsidRPr="00643B0C">
              <w:rPr>
                <w:lang w:val="en-US" w:eastAsia="fi-FI"/>
              </w:rPr>
              <w:t>ficials of the Office unless they are employed</w:t>
            </w:r>
            <w:r>
              <w:rPr>
                <w:lang w:val="en-US" w:eastAsia="fi-FI"/>
              </w:rPr>
              <w:t xml:space="preserve"> </w:t>
            </w:r>
            <w:r w:rsidRPr="00643B0C">
              <w:rPr>
                <w:lang w:val="en-US" w:eastAsia="fi-FI"/>
              </w:rPr>
              <w:t>or self-employed in the Host Country or are</w:t>
            </w:r>
            <w:r>
              <w:rPr>
                <w:lang w:val="en-US" w:eastAsia="fi-FI"/>
              </w:rPr>
              <w:t xml:space="preserve"> </w:t>
            </w:r>
            <w:r w:rsidRPr="00643B0C">
              <w:rPr>
                <w:lang w:val="en-US" w:eastAsia="fi-FI"/>
              </w:rPr>
              <w:t>subject to the social security schemes of the</w:t>
            </w:r>
            <w:r>
              <w:rPr>
                <w:lang w:val="en-US" w:eastAsia="fi-FI"/>
              </w:rPr>
              <w:t xml:space="preserve"> </w:t>
            </w:r>
            <w:r w:rsidRPr="00643B0C">
              <w:rPr>
                <w:lang w:val="en-US" w:eastAsia="fi-FI"/>
              </w:rPr>
              <w:t xml:space="preserve">Host Country. </w:t>
            </w:r>
          </w:p>
        </w:tc>
      </w:tr>
      <w:tr w:rsidR="005C31C6" w:rsidRPr="00013292" w14:paraId="5C40645D" w14:textId="77777777" w:rsidTr="007D7D40">
        <w:tc>
          <w:tcPr>
            <w:tcW w:w="4168" w:type="dxa"/>
          </w:tcPr>
          <w:p w14:paraId="2E5F6A1A" w14:textId="77777777" w:rsidR="005C31C6" w:rsidRPr="00643B0C" w:rsidRDefault="005C31C6" w:rsidP="004656F2">
            <w:pPr>
              <w:pStyle w:val="LLNormaali"/>
              <w:rPr>
                <w:lang w:val="en-US" w:eastAsia="fi-FI"/>
              </w:rPr>
            </w:pPr>
          </w:p>
        </w:tc>
        <w:tc>
          <w:tcPr>
            <w:tcW w:w="4168" w:type="dxa"/>
          </w:tcPr>
          <w:p w14:paraId="1D763E4A" w14:textId="77777777" w:rsidR="005C31C6" w:rsidRPr="00643B0C" w:rsidRDefault="005C31C6" w:rsidP="004656F2">
            <w:pPr>
              <w:pStyle w:val="LLNormaali"/>
              <w:rPr>
                <w:lang w:val="en-US" w:eastAsia="fi-FI"/>
              </w:rPr>
            </w:pPr>
          </w:p>
        </w:tc>
      </w:tr>
      <w:tr w:rsidR="005C31C6" w:rsidRPr="00643B0C" w14:paraId="5EA25389" w14:textId="77777777" w:rsidTr="007D7D40">
        <w:tc>
          <w:tcPr>
            <w:tcW w:w="4168" w:type="dxa"/>
          </w:tcPr>
          <w:p w14:paraId="2D572891" w14:textId="77777777" w:rsidR="005C31C6" w:rsidRPr="00643B0C" w:rsidRDefault="00E71174" w:rsidP="00E71174">
            <w:pPr>
              <w:pStyle w:val="LLNormaali"/>
              <w:jc w:val="center"/>
              <w:rPr>
                <w:lang w:val="en-US" w:eastAsia="fi-FI"/>
              </w:rPr>
            </w:pPr>
            <w:r w:rsidRPr="00E71174">
              <w:rPr>
                <w:lang w:val="en-US" w:eastAsia="fi-FI"/>
              </w:rPr>
              <w:t>XXI artikla</w:t>
            </w:r>
          </w:p>
        </w:tc>
        <w:tc>
          <w:tcPr>
            <w:tcW w:w="4168" w:type="dxa"/>
          </w:tcPr>
          <w:p w14:paraId="03BC01EB" w14:textId="77777777" w:rsidR="005C31C6" w:rsidRPr="00643B0C" w:rsidRDefault="00E71174" w:rsidP="00E71174">
            <w:pPr>
              <w:pStyle w:val="LLNormaali"/>
              <w:jc w:val="center"/>
              <w:rPr>
                <w:lang w:val="en-US" w:eastAsia="fi-FI"/>
              </w:rPr>
            </w:pPr>
            <w:r w:rsidRPr="00E71174">
              <w:rPr>
                <w:lang w:val="en-US" w:eastAsia="fi-FI"/>
              </w:rPr>
              <w:t>Article XXI</w:t>
            </w:r>
          </w:p>
        </w:tc>
      </w:tr>
      <w:tr w:rsidR="005C31C6" w:rsidRPr="00643B0C" w14:paraId="5DD60A78" w14:textId="77777777" w:rsidTr="007D7D40">
        <w:tc>
          <w:tcPr>
            <w:tcW w:w="4168" w:type="dxa"/>
          </w:tcPr>
          <w:p w14:paraId="146B8D55" w14:textId="77777777" w:rsidR="005C31C6" w:rsidRPr="00643B0C" w:rsidRDefault="005C31C6" w:rsidP="004656F2">
            <w:pPr>
              <w:pStyle w:val="LLNormaali"/>
              <w:rPr>
                <w:lang w:val="en-US" w:eastAsia="fi-FI"/>
              </w:rPr>
            </w:pPr>
          </w:p>
        </w:tc>
        <w:tc>
          <w:tcPr>
            <w:tcW w:w="4168" w:type="dxa"/>
          </w:tcPr>
          <w:p w14:paraId="7D19B231" w14:textId="77777777" w:rsidR="005C31C6" w:rsidRPr="00643B0C" w:rsidRDefault="005C31C6" w:rsidP="004656F2">
            <w:pPr>
              <w:pStyle w:val="LLNormaali"/>
              <w:rPr>
                <w:lang w:val="en-US" w:eastAsia="fi-FI"/>
              </w:rPr>
            </w:pPr>
          </w:p>
        </w:tc>
      </w:tr>
      <w:tr w:rsidR="005C31C6" w:rsidRPr="00013292" w14:paraId="046E74B0" w14:textId="77777777" w:rsidTr="007D7D40">
        <w:tc>
          <w:tcPr>
            <w:tcW w:w="4168" w:type="dxa"/>
          </w:tcPr>
          <w:p w14:paraId="775C836B" w14:textId="77777777" w:rsidR="005C31C6" w:rsidRPr="00E71174" w:rsidRDefault="00E71174" w:rsidP="00E71174">
            <w:pPr>
              <w:pStyle w:val="LLNormaali"/>
              <w:jc w:val="center"/>
              <w:rPr>
                <w:b/>
                <w:lang w:eastAsia="fi-FI"/>
              </w:rPr>
            </w:pPr>
            <w:r w:rsidRPr="00E71174">
              <w:rPr>
                <w:b/>
                <w:lang w:eastAsia="fi-FI"/>
              </w:rPr>
              <w:t>Perheenjäsenten pääsy työmarkkinoille ja viisumien ja oleskelulupien myöntäminen kotitaloustyöntekijöille</w:t>
            </w:r>
          </w:p>
        </w:tc>
        <w:tc>
          <w:tcPr>
            <w:tcW w:w="4168" w:type="dxa"/>
          </w:tcPr>
          <w:p w14:paraId="332A9A4E" w14:textId="77777777" w:rsidR="005C31C6" w:rsidRPr="00E71174" w:rsidRDefault="00E71174" w:rsidP="00E71174">
            <w:pPr>
              <w:pStyle w:val="LLNormaali"/>
              <w:jc w:val="center"/>
              <w:rPr>
                <w:b/>
                <w:lang w:val="en-US" w:eastAsia="fi-FI"/>
              </w:rPr>
            </w:pPr>
            <w:r w:rsidRPr="00E71174">
              <w:rPr>
                <w:b/>
                <w:lang w:val="en-US" w:eastAsia="fi-FI"/>
              </w:rPr>
              <w:t>Access to the Labour Market for Family Members and Issuance of Visas and Residence Permits to Household Employees</w:t>
            </w:r>
          </w:p>
        </w:tc>
      </w:tr>
      <w:tr w:rsidR="005C31C6" w:rsidRPr="00013292" w14:paraId="68A07C33" w14:textId="77777777" w:rsidTr="007D7D40">
        <w:tc>
          <w:tcPr>
            <w:tcW w:w="4168" w:type="dxa"/>
          </w:tcPr>
          <w:p w14:paraId="1C7F28F4" w14:textId="77777777" w:rsidR="005C31C6" w:rsidRPr="00E71174" w:rsidRDefault="005C31C6" w:rsidP="004656F2">
            <w:pPr>
              <w:pStyle w:val="LLNormaali"/>
              <w:rPr>
                <w:lang w:val="en-US" w:eastAsia="fi-FI"/>
              </w:rPr>
            </w:pPr>
          </w:p>
        </w:tc>
        <w:tc>
          <w:tcPr>
            <w:tcW w:w="4168" w:type="dxa"/>
          </w:tcPr>
          <w:p w14:paraId="5552E823" w14:textId="77777777" w:rsidR="005C31C6" w:rsidRPr="00E71174" w:rsidRDefault="005C31C6" w:rsidP="004656F2">
            <w:pPr>
              <w:pStyle w:val="LLNormaali"/>
              <w:rPr>
                <w:lang w:val="en-US" w:eastAsia="fi-FI"/>
              </w:rPr>
            </w:pPr>
          </w:p>
        </w:tc>
      </w:tr>
      <w:tr w:rsidR="005C31C6" w:rsidRPr="00013292" w14:paraId="2AC7A959" w14:textId="77777777" w:rsidTr="007D7D40">
        <w:tc>
          <w:tcPr>
            <w:tcW w:w="4168" w:type="dxa"/>
          </w:tcPr>
          <w:p w14:paraId="6FC9A989" w14:textId="77777777" w:rsidR="005C31C6" w:rsidRPr="00303BF3" w:rsidRDefault="00303BF3" w:rsidP="00303BF3">
            <w:pPr>
              <w:pStyle w:val="LLNormaali"/>
              <w:rPr>
                <w:lang w:eastAsia="fi-FI"/>
              </w:rPr>
            </w:pPr>
            <w:r w:rsidRPr="00303BF3">
              <w:rPr>
                <w:lang w:eastAsia="fi-FI"/>
              </w:rPr>
              <w:t>1. Isäntämaa myöntää luvat, jotka mahdollistavat toimiston virkamiesten perheenjäsenille työn tekemisen heidän kansalaisuudestaan riippumatta. Nämä työntekoon liittyvät</w:t>
            </w:r>
            <w:r>
              <w:rPr>
                <w:lang w:eastAsia="fi-FI"/>
              </w:rPr>
              <w:t xml:space="preserve"> </w:t>
            </w:r>
            <w:r w:rsidRPr="00303BF3">
              <w:rPr>
                <w:lang w:eastAsia="fi-FI"/>
              </w:rPr>
              <w:t>asiakirjat myönnetään siten kuin lailla säädetään</w:t>
            </w:r>
            <w:r>
              <w:rPr>
                <w:lang w:eastAsia="fi-FI"/>
              </w:rPr>
              <w:t>.</w:t>
            </w:r>
          </w:p>
        </w:tc>
        <w:tc>
          <w:tcPr>
            <w:tcW w:w="4168" w:type="dxa"/>
          </w:tcPr>
          <w:p w14:paraId="2679D406" w14:textId="77777777" w:rsidR="005C31C6" w:rsidRPr="00303BF3" w:rsidRDefault="00303BF3" w:rsidP="00303BF3">
            <w:pPr>
              <w:pStyle w:val="LLNormaali"/>
              <w:rPr>
                <w:lang w:val="en-US" w:eastAsia="fi-FI"/>
              </w:rPr>
            </w:pPr>
            <w:r w:rsidRPr="00303BF3">
              <w:rPr>
                <w:lang w:val="en-US" w:eastAsia="fi-FI"/>
              </w:rPr>
              <w:t>1. The Host Country shall grant permits</w:t>
            </w:r>
            <w:r>
              <w:rPr>
                <w:lang w:val="en-US" w:eastAsia="fi-FI"/>
              </w:rPr>
              <w:t xml:space="preserve"> </w:t>
            </w:r>
            <w:r w:rsidRPr="00303BF3">
              <w:rPr>
                <w:lang w:val="en-US" w:eastAsia="fi-FI"/>
              </w:rPr>
              <w:t>that allow Family Members, irrespective of</w:t>
            </w:r>
            <w:r>
              <w:rPr>
                <w:lang w:val="en-US" w:eastAsia="fi-FI"/>
              </w:rPr>
              <w:t xml:space="preserve"> </w:t>
            </w:r>
            <w:r w:rsidRPr="00303BF3">
              <w:rPr>
                <w:lang w:val="en-US" w:eastAsia="fi-FI"/>
              </w:rPr>
              <w:t>nationality, of Officials of the Office to work.</w:t>
            </w:r>
            <w:r>
              <w:rPr>
                <w:lang w:val="en-US" w:eastAsia="fi-FI"/>
              </w:rPr>
              <w:t xml:space="preserve"> </w:t>
            </w:r>
            <w:r w:rsidRPr="00303BF3">
              <w:rPr>
                <w:lang w:val="en-US" w:eastAsia="fi-FI"/>
              </w:rPr>
              <w:t>The issuance of such documentation for employment shall be as regulated by law.</w:t>
            </w:r>
          </w:p>
        </w:tc>
      </w:tr>
      <w:tr w:rsidR="005C31C6" w:rsidRPr="00013292" w14:paraId="73376F83" w14:textId="77777777" w:rsidTr="007D7D40">
        <w:tc>
          <w:tcPr>
            <w:tcW w:w="4168" w:type="dxa"/>
          </w:tcPr>
          <w:p w14:paraId="48B87387" w14:textId="77777777" w:rsidR="005C31C6" w:rsidRPr="00303BF3" w:rsidRDefault="00303BF3" w:rsidP="00303BF3">
            <w:pPr>
              <w:pStyle w:val="LLNormaali"/>
              <w:rPr>
                <w:lang w:eastAsia="fi-FI"/>
              </w:rPr>
            </w:pPr>
            <w:r w:rsidRPr="00303BF3">
              <w:rPr>
                <w:lang w:eastAsia="fi-FI"/>
              </w:rPr>
              <w:t>2. Isänt</w:t>
            </w:r>
            <w:r>
              <w:rPr>
                <w:lang w:eastAsia="fi-FI"/>
              </w:rPr>
              <w:t>ämaa sitoutuu tarvittaessa myönt</w:t>
            </w:r>
            <w:r w:rsidRPr="00303BF3">
              <w:rPr>
                <w:lang w:eastAsia="fi-FI"/>
              </w:rPr>
              <w:t>ämään toimiston virkamiesten kotitaloustyöntekijöille viisumit, oleskeluluvat ja muut</w:t>
            </w:r>
            <w:r>
              <w:rPr>
                <w:lang w:eastAsia="fi-FI"/>
              </w:rPr>
              <w:t xml:space="preserve"> </w:t>
            </w:r>
            <w:r w:rsidRPr="00303BF3">
              <w:rPr>
                <w:lang w:eastAsia="fi-FI"/>
              </w:rPr>
              <w:t>asiakirjat mahdollisimman nopeasti.</w:t>
            </w:r>
          </w:p>
        </w:tc>
        <w:tc>
          <w:tcPr>
            <w:tcW w:w="4168" w:type="dxa"/>
          </w:tcPr>
          <w:p w14:paraId="6734E4B9" w14:textId="77777777" w:rsidR="005C31C6" w:rsidRPr="00303BF3" w:rsidRDefault="00303BF3" w:rsidP="00303BF3">
            <w:pPr>
              <w:pStyle w:val="LLNormaali"/>
              <w:rPr>
                <w:lang w:val="en-US" w:eastAsia="fi-FI"/>
              </w:rPr>
            </w:pPr>
            <w:r w:rsidRPr="00303BF3">
              <w:rPr>
                <w:lang w:val="en-US" w:eastAsia="fi-FI"/>
              </w:rPr>
              <w:t>2. The Host Country undertakes to issue visas and residence permits and any other documents, where required, to household employees of Officials of the Office as speedily</w:t>
            </w:r>
            <w:r>
              <w:rPr>
                <w:lang w:val="en-US" w:eastAsia="fi-FI"/>
              </w:rPr>
              <w:t xml:space="preserve"> </w:t>
            </w:r>
            <w:r w:rsidRPr="00303BF3">
              <w:rPr>
                <w:lang w:val="en-US" w:eastAsia="fi-FI"/>
              </w:rPr>
              <w:t>as possible.</w:t>
            </w:r>
          </w:p>
        </w:tc>
      </w:tr>
      <w:tr w:rsidR="005C31C6" w:rsidRPr="00013292" w14:paraId="5259E59E" w14:textId="77777777" w:rsidTr="007D7D40">
        <w:tc>
          <w:tcPr>
            <w:tcW w:w="4168" w:type="dxa"/>
          </w:tcPr>
          <w:p w14:paraId="30BDDA6B" w14:textId="77777777" w:rsidR="005C31C6" w:rsidRPr="00303BF3" w:rsidRDefault="00303BF3" w:rsidP="004656F2">
            <w:pPr>
              <w:pStyle w:val="LLNormaali"/>
              <w:rPr>
                <w:lang w:eastAsia="fi-FI"/>
              </w:rPr>
            </w:pPr>
            <w:r w:rsidRPr="00303BF3">
              <w:rPr>
                <w:lang w:eastAsia="fi-FI"/>
              </w:rPr>
              <w:t>3. Isäntämaa sitoutuu tarvittaessa avustamaan toimiston virkamiehiä mahdollisimman paljon tilo</w:t>
            </w:r>
            <w:r>
              <w:rPr>
                <w:lang w:eastAsia="fi-FI"/>
              </w:rPr>
              <w:t>jen saamiseksi asumiskäyttöön.</w:t>
            </w:r>
          </w:p>
        </w:tc>
        <w:tc>
          <w:tcPr>
            <w:tcW w:w="4168" w:type="dxa"/>
          </w:tcPr>
          <w:p w14:paraId="7E710F03" w14:textId="77777777" w:rsidR="005C31C6" w:rsidRPr="00303BF3" w:rsidRDefault="00303BF3" w:rsidP="00303BF3">
            <w:pPr>
              <w:pStyle w:val="LLNormaali"/>
              <w:rPr>
                <w:lang w:val="en-US" w:eastAsia="fi-FI"/>
              </w:rPr>
            </w:pPr>
            <w:r w:rsidRPr="00303BF3">
              <w:rPr>
                <w:lang w:val="en-US" w:eastAsia="fi-FI"/>
              </w:rPr>
              <w:t>3. The Host Country undertakes to assist</w:t>
            </w:r>
            <w:r>
              <w:rPr>
                <w:lang w:val="en-US" w:eastAsia="fi-FI"/>
              </w:rPr>
              <w:t xml:space="preserve"> </w:t>
            </w:r>
            <w:r w:rsidRPr="00303BF3">
              <w:rPr>
                <w:lang w:val="en-US" w:eastAsia="fi-FI"/>
              </w:rPr>
              <w:t>Officials of the Office, as much as possible,</w:t>
            </w:r>
            <w:r>
              <w:rPr>
                <w:lang w:val="en-US" w:eastAsia="fi-FI"/>
              </w:rPr>
              <w:t xml:space="preserve"> </w:t>
            </w:r>
            <w:r w:rsidRPr="00303BF3">
              <w:rPr>
                <w:lang w:val="en-US" w:eastAsia="fi-FI"/>
              </w:rPr>
              <w:t>in obtaining premises for use as residences,</w:t>
            </w:r>
            <w:r>
              <w:rPr>
                <w:lang w:val="en-US" w:eastAsia="fi-FI"/>
              </w:rPr>
              <w:t xml:space="preserve"> </w:t>
            </w:r>
            <w:r w:rsidRPr="00303BF3">
              <w:rPr>
                <w:lang w:val="en-US" w:eastAsia="fi-FI"/>
              </w:rPr>
              <w:t>where necessary.</w:t>
            </w:r>
          </w:p>
        </w:tc>
      </w:tr>
      <w:tr w:rsidR="005C31C6" w:rsidRPr="00013292" w14:paraId="40885506" w14:textId="77777777" w:rsidTr="007D7D40">
        <w:tc>
          <w:tcPr>
            <w:tcW w:w="4168" w:type="dxa"/>
          </w:tcPr>
          <w:p w14:paraId="5DCABE3B" w14:textId="77777777" w:rsidR="005C31C6" w:rsidRPr="00303BF3" w:rsidRDefault="005C31C6" w:rsidP="004656F2">
            <w:pPr>
              <w:pStyle w:val="LLNormaali"/>
              <w:rPr>
                <w:lang w:val="en-US" w:eastAsia="fi-FI"/>
              </w:rPr>
            </w:pPr>
          </w:p>
        </w:tc>
        <w:tc>
          <w:tcPr>
            <w:tcW w:w="4168" w:type="dxa"/>
          </w:tcPr>
          <w:p w14:paraId="45F0C37C" w14:textId="77777777" w:rsidR="005C31C6" w:rsidRPr="00303BF3" w:rsidRDefault="005C31C6" w:rsidP="004656F2">
            <w:pPr>
              <w:pStyle w:val="LLNormaali"/>
              <w:rPr>
                <w:lang w:val="en-US" w:eastAsia="fi-FI"/>
              </w:rPr>
            </w:pPr>
          </w:p>
        </w:tc>
      </w:tr>
      <w:tr w:rsidR="005C31C6" w:rsidRPr="00303BF3" w14:paraId="67C039FE" w14:textId="77777777" w:rsidTr="007D7D40">
        <w:tc>
          <w:tcPr>
            <w:tcW w:w="4168" w:type="dxa"/>
          </w:tcPr>
          <w:p w14:paraId="49328D03" w14:textId="77777777" w:rsidR="005C31C6" w:rsidRPr="00303BF3" w:rsidRDefault="00303BF3" w:rsidP="00303BF3">
            <w:pPr>
              <w:pStyle w:val="LLNormaali"/>
              <w:jc w:val="center"/>
              <w:rPr>
                <w:lang w:val="en-US" w:eastAsia="fi-FI"/>
              </w:rPr>
            </w:pPr>
            <w:r w:rsidRPr="00303BF3">
              <w:rPr>
                <w:lang w:val="en-US" w:eastAsia="fi-FI"/>
              </w:rPr>
              <w:t>XXII artikla</w:t>
            </w:r>
          </w:p>
        </w:tc>
        <w:tc>
          <w:tcPr>
            <w:tcW w:w="4168" w:type="dxa"/>
          </w:tcPr>
          <w:p w14:paraId="33589105" w14:textId="77777777" w:rsidR="005C31C6" w:rsidRPr="00303BF3" w:rsidRDefault="00303BF3" w:rsidP="00303BF3">
            <w:pPr>
              <w:pStyle w:val="LLNormaali"/>
              <w:jc w:val="center"/>
              <w:rPr>
                <w:lang w:val="en-US" w:eastAsia="fi-FI"/>
              </w:rPr>
            </w:pPr>
            <w:r w:rsidRPr="00303BF3">
              <w:rPr>
                <w:lang w:val="en-US" w:eastAsia="fi-FI"/>
              </w:rPr>
              <w:t>Article XXII</w:t>
            </w:r>
          </w:p>
        </w:tc>
      </w:tr>
      <w:tr w:rsidR="005C31C6" w:rsidRPr="00303BF3" w14:paraId="0338EA9E" w14:textId="77777777" w:rsidTr="007D7D40">
        <w:tc>
          <w:tcPr>
            <w:tcW w:w="4168" w:type="dxa"/>
          </w:tcPr>
          <w:p w14:paraId="547DA28F" w14:textId="77777777" w:rsidR="005C31C6" w:rsidRPr="00303BF3" w:rsidRDefault="005C31C6" w:rsidP="004656F2">
            <w:pPr>
              <w:pStyle w:val="LLNormaali"/>
              <w:rPr>
                <w:lang w:val="en-US" w:eastAsia="fi-FI"/>
              </w:rPr>
            </w:pPr>
          </w:p>
        </w:tc>
        <w:tc>
          <w:tcPr>
            <w:tcW w:w="4168" w:type="dxa"/>
          </w:tcPr>
          <w:p w14:paraId="72D22741" w14:textId="77777777" w:rsidR="005C31C6" w:rsidRPr="00303BF3" w:rsidRDefault="005C31C6" w:rsidP="004656F2">
            <w:pPr>
              <w:pStyle w:val="LLNormaali"/>
              <w:rPr>
                <w:lang w:val="en-US" w:eastAsia="fi-FI"/>
              </w:rPr>
            </w:pPr>
          </w:p>
        </w:tc>
      </w:tr>
      <w:tr w:rsidR="005C31C6" w:rsidRPr="00013292" w14:paraId="49DE1571" w14:textId="77777777" w:rsidTr="007D7D40">
        <w:tc>
          <w:tcPr>
            <w:tcW w:w="4168" w:type="dxa"/>
          </w:tcPr>
          <w:p w14:paraId="398D6892" w14:textId="77777777" w:rsidR="005C31C6" w:rsidRPr="00303BF3" w:rsidRDefault="00303BF3" w:rsidP="00303BF3">
            <w:pPr>
              <w:pStyle w:val="LLNormaali"/>
              <w:jc w:val="center"/>
              <w:rPr>
                <w:b/>
                <w:lang w:val="en-US" w:eastAsia="fi-FI"/>
              </w:rPr>
            </w:pPr>
            <w:r w:rsidRPr="00303BF3">
              <w:rPr>
                <w:b/>
                <w:lang w:val="en-US" w:eastAsia="fi-FI"/>
              </w:rPr>
              <w:t>Yhteistyö isäntämaan kanssa</w:t>
            </w:r>
          </w:p>
        </w:tc>
        <w:tc>
          <w:tcPr>
            <w:tcW w:w="4168" w:type="dxa"/>
          </w:tcPr>
          <w:p w14:paraId="00F17339" w14:textId="77777777" w:rsidR="005C31C6" w:rsidRPr="00303BF3" w:rsidRDefault="00303BF3" w:rsidP="00303BF3">
            <w:pPr>
              <w:pStyle w:val="LLNormaali"/>
              <w:jc w:val="center"/>
              <w:rPr>
                <w:b/>
                <w:lang w:val="en-US" w:eastAsia="fi-FI"/>
              </w:rPr>
            </w:pPr>
            <w:r w:rsidRPr="00303BF3">
              <w:rPr>
                <w:b/>
                <w:lang w:val="en-US" w:eastAsia="fi-FI"/>
              </w:rPr>
              <w:t>Cooperation with the Host Country</w:t>
            </w:r>
          </w:p>
        </w:tc>
      </w:tr>
      <w:tr w:rsidR="005C31C6" w:rsidRPr="00013292" w14:paraId="02B4D5BC" w14:textId="77777777" w:rsidTr="007D7D40">
        <w:tc>
          <w:tcPr>
            <w:tcW w:w="4168" w:type="dxa"/>
          </w:tcPr>
          <w:p w14:paraId="67E971AE" w14:textId="77777777" w:rsidR="005C31C6" w:rsidRPr="00303BF3" w:rsidRDefault="005C31C6" w:rsidP="004656F2">
            <w:pPr>
              <w:pStyle w:val="LLNormaali"/>
              <w:rPr>
                <w:lang w:val="en-US" w:eastAsia="fi-FI"/>
              </w:rPr>
            </w:pPr>
          </w:p>
        </w:tc>
        <w:tc>
          <w:tcPr>
            <w:tcW w:w="4168" w:type="dxa"/>
          </w:tcPr>
          <w:p w14:paraId="01BB1F85" w14:textId="77777777" w:rsidR="005C31C6" w:rsidRPr="00303BF3" w:rsidRDefault="005C31C6" w:rsidP="004656F2">
            <w:pPr>
              <w:pStyle w:val="LLNormaali"/>
              <w:rPr>
                <w:lang w:val="en-US" w:eastAsia="fi-FI"/>
              </w:rPr>
            </w:pPr>
          </w:p>
        </w:tc>
      </w:tr>
      <w:tr w:rsidR="005C31C6" w:rsidRPr="00013292" w14:paraId="3A4C9D2D" w14:textId="77777777" w:rsidTr="007D7D40">
        <w:tc>
          <w:tcPr>
            <w:tcW w:w="4168" w:type="dxa"/>
          </w:tcPr>
          <w:p w14:paraId="6E784B6A" w14:textId="77777777" w:rsidR="005C31C6" w:rsidRPr="000027FD" w:rsidRDefault="000027FD" w:rsidP="000027FD">
            <w:pPr>
              <w:pStyle w:val="LLNormaali"/>
              <w:rPr>
                <w:lang w:eastAsia="fi-FI"/>
              </w:rPr>
            </w:pPr>
            <w:r w:rsidRPr="000027FD">
              <w:rPr>
                <w:lang w:eastAsia="fi-FI"/>
              </w:rPr>
              <w:t>1. Kaikkien tällä sopimuksella myönnettyjä</w:t>
            </w:r>
            <w:r>
              <w:rPr>
                <w:lang w:eastAsia="fi-FI"/>
              </w:rPr>
              <w:t xml:space="preserve"> </w:t>
            </w:r>
            <w:r w:rsidRPr="000027FD">
              <w:rPr>
                <w:lang w:eastAsia="fi-FI"/>
              </w:rPr>
              <w:t>erioikeuksia ja vapauksia nauttivien henkilöiden on noudatettava isäntämaan säädöksiä</w:t>
            </w:r>
            <w:r>
              <w:rPr>
                <w:lang w:eastAsia="fi-FI"/>
              </w:rPr>
              <w:t xml:space="preserve"> </w:t>
            </w:r>
            <w:r w:rsidRPr="000027FD">
              <w:rPr>
                <w:lang w:eastAsia="fi-FI"/>
              </w:rPr>
              <w:t>ja määräyksiä, eivätkä he saa puuttua isäntämaan sisäisiin asioihin, sanotun vaikuttamatta näihin erioikeuksiin ja vapauksiin.</w:t>
            </w:r>
          </w:p>
        </w:tc>
        <w:tc>
          <w:tcPr>
            <w:tcW w:w="4168" w:type="dxa"/>
          </w:tcPr>
          <w:p w14:paraId="17F2023D" w14:textId="77777777" w:rsidR="005C31C6" w:rsidRPr="000027FD" w:rsidRDefault="000027FD" w:rsidP="000027FD">
            <w:pPr>
              <w:pStyle w:val="LLNormaali"/>
              <w:rPr>
                <w:lang w:val="en-US" w:eastAsia="fi-FI"/>
              </w:rPr>
            </w:pPr>
            <w:r w:rsidRPr="000027FD">
              <w:rPr>
                <w:lang w:val="en-US" w:eastAsia="fi-FI"/>
              </w:rPr>
              <w:t>1. Without prejudice to the privileges and</w:t>
            </w:r>
            <w:r>
              <w:rPr>
                <w:lang w:val="en-US" w:eastAsia="fi-FI"/>
              </w:rPr>
              <w:t xml:space="preserve"> </w:t>
            </w:r>
            <w:r w:rsidRPr="000027FD">
              <w:rPr>
                <w:lang w:val="en-US" w:eastAsia="fi-FI"/>
              </w:rPr>
              <w:t>immunities accorded by this Agreement, it is</w:t>
            </w:r>
            <w:r>
              <w:rPr>
                <w:lang w:val="en-US" w:eastAsia="fi-FI"/>
              </w:rPr>
              <w:t xml:space="preserve"> </w:t>
            </w:r>
            <w:r w:rsidRPr="000027FD">
              <w:rPr>
                <w:lang w:val="en-US" w:eastAsia="fi-FI"/>
              </w:rPr>
              <w:t>the duty of all persons enjoying such privileges and immunities to respect the laws and</w:t>
            </w:r>
            <w:r>
              <w:rPr>
                <w:lang w:val="en-US" w:eastAsia="fi-FI"/>
              </w:rPr>
              <w:t xml:space="preserve"> </w:t>
            </w:r>
            <w:r w:rsidRPr="000027FD">
              <w:rPr>
                <w:lang w:val="en-US" w:eastAsia="fi-FI"/>
              </w:rPr>
              <w:t>regulations of the Host Country, and not to</w:t>
            </w:r>
            <w:r>
              <w:rPr>
                <w:lang w:val="en-US" w:eastAsia="fi-FI"/>
              </w:rPr>
              <w:t xml:space="preserve"> </w:t>
            </w:r>
            <w:r w:rsidRPr="000027FD">
              <w:rPr>
                <w:lang w:val="en-US" w:eastAsia="fi-FI"/>
              </w:rPr>
              <w:t>interfere in the internal affairs of the Host</w:t>
            </w:r>
            <w:r>
              <w:rPr>
                <w:lang w:val="en-US" w:eastAsia="fi-FI"/>
              </w:rPr>
              <w:t xml:space="preserve"> Country.</w:t>
            </w:r>
          </w:p>
        </w:tc>
      </w:tr>
      <w:tr w:rsidR="005C31C6" w:rsidRPr="00013292" w14:paraId="74B4AB02" w14:textId="77777777" w:rsidTr="007D7D40">
        <w:tc>
          <w:tcPr>
            <w:tcW w:w="4168" w:type="dxa"/>
          </w:tcPr>
          <w:p w14:paraId="283697F9" w14:textId="77777777" w:rsidR="005C31C6" w:rsidRPr="00B85478" w:rsidRDefault="00B85478" w:rsidP="00B85478">
            <w:pPr>
              <w:pStyle w:val="LLNormaali"/>
              <w:rPr>
                <w:lang w:eastAsia="fi-FI"/>
              </w:rPr>
            </w:pPr>
            <w:r w:rsidRPr="00B85478">
              <w:rPr>
                <w:lang w:eastAsia="fi-FI"/>
              </w:rPr>
              <w:t>2. T</w:t>
            </w:r>
            <w:r>
              <w:rPr>
                <w:lang w:eastAsia="fi-FI"/>
              </w:rPr>
              <w:t xml:space="preserve">oimisto toimii kaikkina aikoina </w:t>
            </w:r>
            <w:r w:rsidRPr="00B85478">
              <w:rPr>
                <w:lang w:eastAsia="fi-FI"/>
              </w:rPr>
              <w:t>yhteistyössä isäntämaan kanssa helpottaakseen asianmukaista oikeudenhoitoa, varmistaakseen</w:t>
            </w:r>
            <w:r>
              <w:rPr>
                <w:lang w:eastAsia="fi-FI"/>
              </w:rPr>
              <w:t xml:space="preserve"> </w:t>
            </w:r>
            <w:r w:rsidRPr="00B85478">
              <w:rPr>
                <w:lang w:eastAsia="fi-FI"/>
              </w:rPr>
              <w:t xml:space="preserve">poliisin määräysten noudattamisen ja estääkseen väärinkäytökset, jotka liittyvät </w:t>
            </w:r>
            <w:r w:rsidRPr="00B85478">
              <w:rPr>
                <w:lang w:eastAsia="fi-FI"/>
              </w:rPr>
              <w:lastRenderedPageBreak/>
              <w:t>tässä sopimuksessa tarkoitetuille henkilöille myönnettyihin helpotuksiin, erioikeuksiin ja vapauksiin, sanotun vaikuttamatta tässä sopimuksessa tarkoitettuihin helpotuksiin, erioikeuksiin ja vapauksiin.</w:t>
            </w:r>
          </w:p>
        </w:tc>
        <w:tc>
          <w:tcPr>
            <w:tcW w:w="4168" w:type="dxa"/>
          </w:tcPr>
          <w:p w14:paraId="5170F004" w14:textId="77777777" w:rsidR="005C31C6" w:rsidRPr="00B85478" w:rsidRDefault="00B85478" w:rsidP="00B85478">
            <w:pPr>
              <w:pStyle w:val="LLNormaali"/>
              <w:rPr>
                <w:lang w:val="en-US" w:eastAsia="fi-FI"/>
              </w:rPr>
            </w:pPr>
            <w:r w:rsidRPr="00B85478">
              <w:rPr>
                <w:lang w:val="en-US" w:eastAsia="fi-FI"/>
              </w:rPr>
              <w:lastRenderedPageBreak/>
              <w:t>2. Without prejudice to the facilities, privileges and immunities referred to in this</w:t>
            </w:r>
            <w:r>
              <w:rPr>
                <w:lang w:val="en-US" w:eastAsia="fi-FI"/>
              </w:rPr>
              <w:t xml:space="preserve"> </w:t>
            </w:r>
            <w:r w:rsidRPr="00B85478">
              <w:rPr>
                <w:lang w:val="en-US" w:eastAsia="fi-FI"/>
              </w:rPr>
              <w:t>Agreement, the Office shall, at all times, cooperate with the Host Country to facilitate the</w:t>
            </w:r>
            <w:r>
              <w:rPr>
                <w:lang w:val="en-US" w:eastAsia="fi-FI"/>
              </w:rPr>
              <w:t xml:space="preserve"> </w:t>
            </w:r>
            <w:r w:rsidRPr="00B85478">
              <w:rPr>
                <w:lang w:val="en-US" w:eastAsia="fi-FI"/>
              </w:rPr>
              <w:t xml:space="preserve">proper administration of justice, secure </w:t>
            </w:r>
            <w:r w:rsidRPr="00B85478">
              <w:rPr>
                <w:lang w:val="en-US" w:eastAsia="fi-FI"/>
              </w:rPr>
              <w:lastRenderedPageBreak/>
              <w:t>the</w:t>
            </w:r>
            <w:r>
              <w:rPr>
                <w:lang w:val="en-US" w:eastAsia="fi-FI"/>
              </w:rPr>
              <w:t xml:space="preserve"> </w:t>
            </w:r>
            <w:r w:rsidRPr="00B85478">
              <w:rPr>
                <w:lang w:val="en-US" w:eastAsia="fi-FI"/>
              </w:rPr>
              <w:t>observance of police regulations and prevent</w:t>
            </w:r>
            <w:r>
              <w:rPr>
                <w:lang w:val="en-US" w:eastAsia="fi-FI"/>
              </w:rPr>
              <w:t xml:space="preserve"> </w:t>
            </w:r>
            <w:r w:rsidRPr="00B85478">
              <w:rPr>
                <w:lang w:val="en-US" w:eastAsia="fi-FI"/>
              </w:rPr>
              <w:t>the occurrence of any abuse in connection</w:t>
            </w:r>
            <w:r w:rsidRPr="00B85478">
              <w:rPr>
                <w:lang w:val="en-US"/>
              </w:rPr>
              <w:t xml:space="preserve"> </w:t>
            </w:r>
            <w:r w:rsidRPr="00B85478">
              <w:rPr>
                <w:lang w:val="en-US" w:eastAsia="fi-FI"/>
              </w:rPr>
              <w:t>with the facilities, privileges and immunities</w:t>
            </w:r>
            <w:r>
              <w:rPr>
                <w:lang w:val="en-US" w:eastAsia="fi-FI"/>
              </w:rPr>
              <w:t xml:space="preserve"> </w:t>
            </w:r>
            <w:r w:rsidRPr="00B85478">
              <w:rPr>
                <w:lang w:val="en-US" w:eastAsia="fi-FI"/>
              </w:rPr>
              <w:t>accorded to persons referred to in the present</w:t>
            </w:r>
            <w:r>
              <w:rPr>
                <w:lang w:val="en-US" w:eastAsia="fi-FI"/>
              </w:rPr>
              <w:t xml:space="preserve"> </w:t>
            </w:r>
            <w:r w:rsidRPr="00B85478">
              <w:rPr>
                <w:lang w:val="en-US" w:eastAsia="fi-FI"/>
              </w:rPr>
              <w:t>Agreement.</w:t>
            </w:r>
          </w:p>
        </w:tc>
      </w:tr>
      <w:tr w:rsidR="005C31C6" w:rsidRPr="00013292" w14:paraId="2BCF28D2" w14:textId="77777777" w:rsidTr="007D7D40">
        <w:tc>
          <w:tcPr>
            <w:tcW w:w="4168" w:type="dxa"/>
          </w:tcPr>
          <w:p w14:paraId="52115899" w14:textId="77777777" w:rsidR="005C31C6" w:rsidRPr="00B85478" w:rsidRDefault="005C31C6" w:rsidP="004656F2">
            <w:pPr>
              <w:pStyle w:val="LLNormaali"/>
              <w:rPr>
                <w:lang w:val="en-US" w:eastAsia="fi-FI"/>
              </w:rPr>
            </w:pPr>
          </w:p>
        </w:tc>
        <w:tc>
          <w:tcPr>
            <w:tcW w:w="4168" w:type="dxa"/>
          </w:tcPr>
          <w:p w14:paraId="7E80BC92" w14:textId="77777777" w:rsidR="005C31C6" w:rsidRPr="00B85478" w:rsidRDefault="005C31C6" w:rsidP="004656F2">
            <w:pPr>
              <w:pStyle w:val="LLNormaali"/>
              <w:rPr>
                <w:lang w:val="en-US" w:eastAsia="fi-FI"/>
              </w:rPr>
            </w:pPr>
          </w:p>
        </w:tc>
      </w:tr>
      <w:tr w:rsidR="005C31C6" w:rsidRPr="00B85478" w14:paraId="7C1511D8" w14:textId="77777777" w:rsidTr="007D7D40">
        <w:tc>
          <w:tcPr>
            <w:tcW w:w="4168" w:type="dxa"/>
          </w:tcPr>
          <w:p w14:paraId="455DDCD3" w14:textId="77777777" w:rsidR="005C31C6" w:rsidRPr="00B85478" w:rsidRDefault="004A4E32" w:rsidP="004A4E32">
            <w:pPr>
              <w:pStyle w:val="LLNormaali"/>
              <w:jc w:val="center"/>
              <w:rPr>
                <w:lang w:val="en-US" w:eastAsia="fi-FI"/>
              </w:rPr>
            </w:pPr>
            <w:r w:rsidRPr="004A4E32">
              <w:rPr>
                <w:lang w:val="en-US" w:eastAsia="fi-FI"/>
              </w:rPr>
              <w:t>XXIII artikla</w:t>
            </w:r>
          </w:p>
        </w:tc>
        <w:tc>
          <w:tcPr>
            <w:tcW w:w="4168" w:type="dxa"/>
          </w:tcPr>
          <w:p w14:paraId="3CED7101" w14:textId="77777777" w:rsidR="005C31C6" w:rsidRPr="00B85478" w:rsidRDefault="004A4E32" w:rsidP="004A4E32">
            <w:pPr>
              <w:pStyle w:val="LLNormaali"/>
              <w:jc w:val="center"/>
              <w:rPr>
                <w:lang w:val="en-US" w:eastAsia="fi-FI"/>
              </w:rPr>
            </w:pPr>
            <w:r w:rsidRPr="004A4E32">
              <w:rPr>
                <w:lang w:val="en-US" w:eastAsia="fi-FI"/>
              </w:rPr>
              <w:t>Article XXIII</w:t>
            </w:r>
          </w:p>
        </w:tc>
      </w:tr>
      <w:tr w:rsidR="005C31C6" w:rsidRPr="00B85478" w14:paraId="533E8A30" w14:textId="77777777" w:rsidTr="007D7D40">
        <w:tc>
          <w:tcPr>
            <w:tcW w:w="4168" w:type="dxa"/>
          </w:tcPr>
          <w:p w14:paraId="4F5A8D8B" w14:textId="77777777" w:rsidR="005C31C6" w:rsidRPr="00B85478" w:rsidRDefault="005C31C6" w:rsidP="004656F2">
            <w:pPr>
              <w:pStyle w:val="LLNormaali"/>
              <w:rPr>
                <w:lang w:val="en-US" w:eastAsia="fi-FI"/>
              </w:rPr>
            </w:pPr>
          </w:p>
        </w:tc>
        <w:tc>
          <w:tcPr>
            <w:tcW w:w="4168" w:type="dxa"/>
          </w:tcPr>
          <w:p w14:paraId="5FF4F3EC" w14:textId="77777777" w:rsidR="005C31C6" w:rsidRPr="00B85478" w:rsidRDefault="005C31C6" w:rsidP="004656F2">
            <w:pPr>
              <w:pStyle w:val="LLNormaali"/>
              <w:rPr>
                <w:lang w:val="en-US" w:eastAsia="fi-FI"/>
              </w:rPr>
            </w:pPr>
          </w:p>
        </w:tc>
      </w:tr>
      <w:tr w:rsidR="005C31C6" w:rsidRPr="00B85478" w14:paraId="7FA61BE5" w14:textId="77777777" w:rsidTr="007D7D40">
        <w:tc>
          <w:tcPr>
            <w:tcW w:w="4168" w:type="dxa"/>
          </w:tcPr>
          <w:p w14:paraId="21482B08" w14:textId="77777777" w:rsidR="005C31C6" w:rsidRPr="004A4E32" w:rsidRDefault="004A4E32" w:rsidP="004A4E32">
            <w:pPr>
              <w:pStyle w:val="LLNormaali"/>
              <w:jc w:val="center"/>
              <w:rPr>
                <w:b/>
                <w:lang w:val="en-US" w:eastAsia="fi-FI"/>
              </w:rPr>
            </w:pPr>
            <w:r w:rsidRPr="004A4E32">
              <w:rPr>
                <w:b/>
                <w:lang w:val="en-US" w:eastAsia="fi-FI"/>
              </w:rPr>
              <w:t>Lisäsopimukset</w:t>
            </w:r>
          </w:p>
        </w:tc>
        <w:tc>
          <w:tcPr>
            <w:tcW w:w="4168" w:type="dxa"/>
          </w:tcPr>
          <w:p w14:paraId="68A79258" w14:textId="77777777" w:rsidR="005C31C6" w:rsidRPr="004A4E32" w:rsidRDefault="004A4E32" w:rsidP="004A4E32">
            <w:pPr>
              <w:pStyle w:val="LLNormaali"/>
              <w:jc w:val="center"/>
              <w:rPr>
                <w:b/>
                <w:lang w:val="en-US" w:eastAsia="fi-FI"/>
              </w:rPr>
            </w:pPr>
            <w:r w:rsidRPr="004A4E32">
              <w:rPr>
                <w:b/>
                <w:lang w:val="en-US" w:eastAsia="fi-FI"/>
              </w:rPr>
              <w:t>Supplemental Agreements</w:t>
            </w:r>
          </w:p>
        </w:tc>
      </w:tr>
      <w:tr w:rsidR="005C31C6" w:rsidRPr="00B85478" w14:paraId="7FB9EC48" w14:textId="77777777" w:rsidTr="007D7D40">
        <w:tc>
          <w:tcPr>
            <w:tcW w:w="4168" w:type="dxa"/>
          </w:tcPr>
          <w:p w14:paraId="22892FE8" w14:textId="77777777" w:rsidR="005C31C6" w:rsidRPr="00B85478" w:rsidRDefault="005C31C6" w:rsidP="004656F2">
            <w:pPr>
              <w:pStyle w:val="LLNormaali"/>
              <w:rPr>
                <w:lang w:val="en-US" w:eastAsia="fi-FI"/>
              </w:rPr>
            </w:pPr>
          </w:p>
        </w:tc>
        <w:tc>
          <w:tcPr>
            <w:tcW w:w="4168" w:type="dxa"/>
          </w:tcPr>
          <w:p w14:paraId="03FF99BF" w14:textId="77777777" w:rsidR="005C31C6" w:rsidRPr="00B85478" w:rsidRDefault="005C31C6" w:rsidP="004656F2">
            <w:pPr>
              <w:pStyle w:val="LLNormaali"/>
              <w:rPr>
                <w:lang w:val="en-US" w:eastAsia="fi-FI"/>
              </w:rPr>
            </w:pPr>
          </w:p>
        </w:tc>
      </w:tr>
      <w:tr w:rsidR="005C31C6" w:rsidRPr="00013292" w14:paraId="4BB3C6C0" w14:textId="77777777" w:rsidTr="007D7D40">
        <w:tc>
          <w:tcPr>
            <w:tcW w:w="4168" w:type="dxa"/>
          </w:tcPr>
          <w:p w14:paraId="1AAA7354" w14:textId="77777777" w:rsidR="005C31C6" w:rsidRPr="007C53DC" w:rsidRDefault="007C53DC" w:rsidP="007C53DC">
            <w:pPr>
              <w:pStyle w:val="LLNormaali"/>
              <w:rPr>
                <w:lang w:eastAsia="fi-FI"/>
              </w:rPr>
            </w:pPr>
            <w:r w:rsidRPr="007C53DC">
              <w:rPr>
                <w:lang w:eastAsia="fi-FI"/>
              </w:rPr>
              <w:t>1. Toimiston hallintoa ja varainhoitoa koskevia järjestelyjä voidaan tarvittaessa tehdä</w:t>
            </w:r>
            <w:r>
              <w:rPr>
                <w:lang w:eastAsia="fi-FI"/>
              </w:rPr>
              <w:t xml:space="preserve"> </w:t>
            </w:r>
            <w:r w:rsidRPr="007C53DC">
              <w:rPr>
                <w:lang w:eastAsia="fi-FI"/>
              </w:rPr>
              <w:t>lisäsopimuksilla</w:t>
            </w:r>
          </w:p>
        </w:tc>
        <w:tc>
          <w:tcPr>
            <w:tcW w:w="4168" w:type="dxa"/>
          </w:tcPr>
          <w:p w14:paraId="18172A05" w14:textId="77777777" w:rsidR="005C31C6" w:rsidRPr="007C53DC" w:rsidRDefault="007C53DC" w:rsidP="007C53DC">
            <w:pPr>
              <w:pStyle w:val="LLNormaali"/>
              <w:rPr>
                <w:lang w:val="en-US" w:eastAsia="fi-FI"/>
              </w:rPr>
            </w:pPr>
            <w:r w:rsidRPr="007C53DC">
              <w:rPr>
                <w:lang w:val="en-US" w:eastAsia="fi-FI"/>
              </w:rPr>
              <w:t>1. Arrangements of an administrative and</w:t>
            </w:r>
            <w:r>
              <w:rPr>
                <w:lang w:val="en-US" w:eastAsia="fi-FI"/>
              </w:rPr>
              <w:t xml:space="preserve"> </w:t>
            </w:r>
            <w:r w:rsidRPr="007C53DC">
              <w:rPr>
                <w:lang w:val="en-US" w:eastAsia="fi-FI"/>
              </w:rPr>
              <w:t>financial nature concerning the Office may</w:t>
            </w:r>
            <w:r>
              <w:rPr>
                <w:lang w:val="en-US" w:eastAsia="fi-FI"/>
              </w:rPr>
              <w:t xml:space="preserve"> </w:t>
            </w:r>
            <w:r w:rsidRPr="007C53DC">
              <w:rPr>
                <w:lang w:val="en-US" w:eastAsia="fi-FI"/>
              </w:rPr>
              <w:t>be made by supplemental agreements, as appropriate</w:t>
            </w:r>
            <w:r>
              <w:rPr>
                <w:lang w:val="en-US" w:eastAsia="fi-FI"/>
              </w:rPr>
              <w:t>.</w:t>
            </w:r>
          </w:p>
        </w:tc>
      </w:tr>
      <w:tr w:rsidR="005C31C6" w:rsidRPr="00013292" w14:paraId="27985D50" w14:textId="77777777" w:rsidTr="007D7D40">
        <w:tc>
          <w:tcPr>
            <w:tcW w:w="4168" w:type="dxa"/>
          </w:tcPr>
          <w:p w14:paraId="4ADC91C9" w14:textId="77777777" w:rsidR="005C31C6" w:rsidRPr="007C53DC" w:rsidRDefault="007C53DC" w:rsidP="007C53DC">
            <w:pPr>
              <w:pStyle w:val="LLNormaali"/>
              <w:rPr>
                <w:lang w:eastAsia="fi-FI"/>
              </w:rPr>
            </w:pPr>
            <w:r>
              <w:rPr>
                <w:lang w:eastAsia="fi-FI"/>
              </w:rPr>
              <w:t>2. Osapuolet voivat tehdä myös muita asianmukaisiksi katsomiaan lisäsopimuksia tai järjestelyjä.</w:t>
            </w:r>
          </w:p>
        </w:tc>
        <w:tc>
          <w:tcPr>
            <w:tcW w:w="4168" w:type="dxa"/>
          </w:tcPr>
          <w:p w14:paraId="0AD1A44A" w14:textId="77777777" w:rsidR="005C31C6" w:rsidRPr="007C53DC" w:rsidRDefault="007C53DC" w:rsidP="007C53DC">
            <w:pPr>
              <w:pStyle w:val="LLNormaali"/>
              <w:rPr>
                <w:lang w:val="en-US" w:eastAsia="fi-FI"/>
              </w:rPr>
            </w:pPr>
            <w:r w:rsidRPr="007C53DC">
              <w:rPr>
                <w:lang w:val="en-US" w:eastAsia="fi-FI"/>
              </w:rPr>
              <w:t>2. The Parties may enter into any other supplemental agreements or arrangements as the</w:t>
            </w:r>
            <w:r>
              <w:rPr>
                <w:lang w:val="en-US" w:eastAsia="fi-FI"/>
              </w:rPr>
              <w:t xml:space="preserve"> </w:t>
            </w:r>
            <w:r w:rsidRPr="007C53DC">
              <w:rPr>
                <w:lang w:val="en-US" w:eastAsia="fi-FI"/>
              </w:rPr>
              <w:t>Parties may deem appropriate.</w:t>
            </w:r>
          </w:p>
        </w:tc>
      </w:tr>
      <w:tr w:rsidR="005C31C6" w:rsidRPr="00013292" w14:paraId="0D869090" w14:textId="77777777" w:rsidTr="007D7D40">
        <w:tc>
          <w:tcPr>
            <w:tcW w:w="4168" w:type="dxa"/>
          </w:tcPr>
          <w:p w14:paraId="1B4082E8" w14:textId="77777777" w:rsidR="005C31C6" w:rsidRPr="007C53DC" w:rsidRDefault="005C31C6" w:rsidP="004656F2">
            <w:pPr>
              <w:pStyle w:val="LLNormaali"/>
              <w:rPr>
                <w:lang w:val="en-US" w:eastAsia="fi-FI"/>
              </w:rPr>
            </w:pPr>
          </w:p>
        </w:tc>
        <w:tc>
          <w:tcPr>
            <w:tcW w:w="4168" w:type="dxa"/>
          </w:tcPr>
          <w:p w14:paraId="14EAC4A4" w14:textId="77777777" w:rsidR="005C31C6" w:rsidRPr="007C53DC" w:rsidRDefault="005C31C6" w:rsidP="004656F2">
            <w:pPr>
              <w:pStyle w:val="LLNormaali"/>
              <w:rPr>
                <w:lang w:val="en-US" w:eastAsia="fi-FI"/>
              </w:rPr>
            </w:pPr>
          </w:p>
        </w:tc>
      </w:tr>
      <w:tr w:rsidR="005C31C6" w:rsidRPr="007C53DC" w14:paraId="71087D11" w14:textId="77777777" w:rsidTr="007D7D40">
        <w:tc>
          <w:tcPr>
            <w:tcW w:w="4168" w:type="dxa"/>
          </w:tcPr>
          <w:p w14:paraId="7E6494A3" w14:textId="77777777" w:rsidR="005C31C6" w:rsidRPr="007C53DC" w:rsidRDefault="007C53DC" w:rsidP="007C53DC">
            <w:pPr>
              <w:pStyle w:val="LLNormaali"/>
              <w:jc w:val="center"/>
              <w:rPr>
                <w:lang w:val="en-US" w:eastAsia="fi-FI"/>
              </w:rPr>
            </w:pPr>
            <w:r w:rsidRPr="007C53DC">
              <w:rPr>
                <w:lang w:val="en-US" w:eastAsia="fi-FI"/>
              </w:rPr>
              <w:t>XXIV artikla</w:t>
            </w:r>
          </w:p>
        </w:tc>
        <w:tc>
          <w:tcPr>
            <w:tcW w:w="4168" w:type="dxa"/>
          </w:tcPr>
          <w:p w14:paraId="73A7377C" w14:textId="77777777" w:rsidR="005C31C6" w:rsidRPr="007C53DC" w:rsidRDefault="007C53DC" w:rsidP="007C53DC">
            <w:pPr>
              <w:pStyle w:val="LLNormaali"/>
              <w:jc w:val="center"/>
              <w:rPr>
                <w:lang w:val="en-US" w:eastAsia="fi-FI"/>
              </w:rPr>
            </w:pPr>
            <w:r w:rsidRPr="007C53DC">
              <w:rPr>
                <w:lang w:val="en-US" w:eastAsia="fi-FI"/>
              </w:rPr>
              <w:t>Article XXIV</w:t>
            </w:r>
          </w:p>
        </w:tc>
      </w:tr>
      <w:tr w:rsidR="005C31C6" w:rsidRPr="007C53DC" w14:paraId="42C322C7" w14:textId="77777777" w:rsidTr="007D7D40">
        <w:tc>
          <w:tcPr>
            <w:tcW w:w="4168" w:type="dxa"/>
          </w:tcPr>
          <w:p w14:paraId="6DB2DA1A" w14:textId="77777777" w:rsidR="005C31C6" w:rsidRPr="007C53DC" w:rsidRDefault="005C31C6" w:rsidP="004656F2">
            <w:pPr>
              <w:pStyle w:val="LLNormaali"/>
              <w:rPr>
                <w:lang w:val="en-US" w:eastAsia="fi-FI"/>
              </w:rPr>
            </w:pPr>
          </w:p>
        </w:tc>
        <w:tc>
          <w:tcPr>
            <w:tcW w:w="4168" w:type="dxa"/>
          </w:tcPr>
          <w:p w14:paraId="01660B10" w14:textId="77777777" w:rsidR="005C31C6" w:rsidRPr="007C53DC" w:rsidRDefault="005C31C6" w:rsidP="004656F2">
            <w:pPr>
              <w:pStyle w:val="LLNormaali"/>
              <w:rPr>
                <w:lang w:val="en-US" w:eastAsia="fi-FI"/>
              </w:rPr>
            </w:pPr>
          </w:p>
        </w:tc>
      </w:tr>
      <w:tr w:rsidR="005C31C6" w:rsidRPr="007C53DC" w14:paraId="5B682DA5" w14:textId="77777777" w:rsidTr="007D7D40">
        <w:tc>
          <w:tcPr>
            <w:tcW w:w="4168" w:type="dxa"/>
          </w:tcPr>
          <w:p w14:paraId="531A0E73" w14:textId="77777777" w:rsidR="005C31C6" w:rsidRPr="007C53DC" w:rsidRDefault="007C53DC" w:rsidP="007C53DC">
            <w:pPr>
              <w:pStyle w:val="LLNormaali"/>
              <w:jc w:val="center"/>
              <w:rPr>
                <w:b/>
                <w:lang w:val="en-US" w:eastAsia="fi-FI"/>
              </w:rPr>
            </w:pPr>
            <w:r w:rsidRPr="007C53DC">
              <w:rPr>
                <w:b/>
                <w:lang w:val="en-US" w:eastAsia="fi-FI"/>
              </w:rPr>
              <w:t>Riitojen ratkaiseminen</w:t>
            </w:r>
          </w:p>
        </w:tc>
        <w:tc>
          <w:tcPr>
            <w:tcW w:w="4168" w:type="dxa"/>
          </w:tcPr>
          <w:p w14:paraId="29A93522" w14:textId="77777777" w:rsidR="005C31C6" w:rsidRPr="007C53DC" w:rsidRDefault="007C53DC" w:rsidP="007C53DC">
            <w:pPr>
              <w:pStyle w:val="LLNormaali"/>
              <w:jc w:val="center"/>
              <w:rPr>
                <w:b/>
                <w:lang w:val="en-US" w:eastAsia="fi-FI"/>
              </w:rPr>
            </w:pPr>
            <w:r w:rsidRPr="007C53DC">
              <w:rPr>
                <w:b/>
                <w:lang w:val="en-US" w:eastAsia="fi-FI"/>
              </w:rPr>
              <w:t>Settlement of Disputes</w:t>
            </w:r>
          </w:p>
        </w:tc>
      </w:tr>
      <w:tr w:rsidR="005C31C6" w:rsidRPr="007C53DC" w14:paraId="1088548E" w14:textId="77777777" w:rsidTr="007D7D40">
        <w:tc>
          <w:tcPr>
            <w:tcW w:w="4168" w:type="dxa"/>
          </w:tcPr>
          <w:p w14:paraId="46ABFA0B" w14:textId="77777777" w:rsidR="005C31C6" w:rsidRPr="007C53DC" w:rsidRDefault="005C31C6" w:rsidP="004656F2">
            <w:pPr>
              <w:pStyle w:val="LLNormaali"/>
              <w:rPr>
                <w:lang w:val="en-US" w:eastAsia="fi-FI"/>
              </w:rPr>
            </w:pPr>
          </w:p>
        </w:tc>
        <w:tc>
          <w:tcPr>
            <w:tcW w:w="4168" w:type="dxa"/>
          </w:tcPr>
          <w:p w14:paraId="4EA44F70" w14:textId="77777777" w:rsidR="005C31C6" w:rsidRPr="007C53DC" w:rsidRDefault="005C31C6" w:rsidP="004656F2">
            <w:pPr>
              <w:pStyle w:val="LLNormaali"/>
              <w:rPr>
                <w:lang w:val="en-US" w:eastAsia="fi-FI"/>
              </w:rPr>
            </w:pPr>
          </w:p>
        </w:tc>
      </w:tr>
      <w:tr w:rsidR="005C31C6" w:rsidRPr="00013292" w14:paraId="530D4C9A" w14:textId="77777777" w:rsidTr="007D7D40">
        <w:tc>
          <w:tcPr>
            <w:tcW w:w="4168" w:type="dxa"/>
          </w:tcPr>
          <w:p w14:paraId="59208F65" w14:textId="77777777" w:rsidR="005C31C6" w:rsidRPr="007C53DC" w:rsidRDefault="007C53DC" w:rsidP="004656F2">
            <w:pPr>
              <w:pStyle w:val="LLNormaali"/>
              <w:rPr>
                <w:lang w:eastAsia="fi-FI"/>
              </w:rPr>
            </w:pPr>
            <w:r w:rsidRPr="007C53DC">
              <w:rPr>
                <w:lang w:eastAsia="fi-FI"/>
              </w:rPr>
              <w:t>1. UNOPS huolehtii sellaisten riitojen ratkaisemisesta,</w:t>
            </w:r>
          </w:p>
        </w:tc>
        <w:tc>
          <w:tcPr>
            <w:tcW w:w="4168" w:type="dxa"/>
          </w:tcPr>
          <w:p w14:paraId="5129FE4A" w14:textId="77777777" w:rsidR="005C31C6" w:rsidRPr="007C53DC" w:rsidRDefault="007C53DC" w:rsidP="007C53DC">
            <w:pPr>
              <w:pStyle w:val="LLNormaali"/>
              <w:rPr>
                <w:lang w:val="en-US" w:eastAsia="fi-FI"/>
              </w:rPr>
            </w:pPr>
            <w:r w:rsidRPr="007C53DC">
              <w:rPr>
                <w:lang w:val="en-US" w:eastAsia="fi-FI"/>
              </w:rPr>
              <w:t>1. UNOPS shall make provisions for the</w:t>
            </w:r>
            <w:r>
              <w:rPr>
                <w:lang w:val="en-US" w:eastAsia="fi-FI"/>
              </w:rPr>
              <w:t xml:space="preserve"> </w:t>
            </w:r>
            <w:r w:rsidRPr="007C53DC">
              <w:rPr>
                <w:lang w:val="en-US" w:eastAsia="fi-FI"/>
              </w:rPr>
              <w:t>settlement of:</w:t>
            </w:r>
          </w:p>
        </w:tc>
      </w:tr>
      <w:tr w:rsidR="005C31C6" w:rsidRPr="00013292" w14:paraId="51B6506C" w14:textId="77777777" w:rsidTr="007D7D40">
        <w:tc>
          <w:tcPr>
            <w:tcW w:w="4168" w:type="dxa"/>
          </w:tcPr>
          <w:p w14:paraId="4040831E" w14:textId="77777777" w:rsidR="005C31C6" w:rsidRPr="007C53DC" w:rsidRDefault="007C53DC" w:rsidP="004656F2">
            <w:pPr>
              <w:pStyle w:val="LLNormaali"/>
              <w:rPr>
                <w:lang w:eastAsia="fi-FI"/>
              </w:rPr>
            </w:pPr>
            <w:r w:rsidRPr="007C53DC">
              <w:rPr>
                <w:lang w:eastAsia="fi-FI"/>
              </w:rPr>
              <w:t>a) jotka syntyvät sellaisista yksityisoikeudellisista sopimuksista ja riidoista, joissa toimisto on osapuolena;</w:t>
            </w:r>
          </w:p>
        </w:tc>
        <w:tc>
          <w:tcPr>
            <w:tcW w:w="4168" w:type="dxa"/>
          </w:tcPr>
          <w:p w14:paraId="05F2E135" w14:textId="77777777" w:rsidR="005C31C6" w:rsidRPr="007C53DC" w:rsidRDefault="007C53DC" w:rsidP="007C53DC">
            <w:pPr>
              <w:pStyle w:val="LLNormaali"/>
              <w:rPr>
                <w:lang w:val="en-US" w:eastAsia="fi-FI"/>
              </w:rPr>
            </w:pPr>
            <w:r w:rsidRPr="007C53DC">
              <w:rPr>
                <w:lang w:val="en-US" w:eastAsia="fi-FI"/>
              </w:rPr>
              <w:t>(a) disputes arising out of contracts and disputes of a private law character to which the</w:t>
            </w:r>
            <w:r>
              <w:rPr>
                <w:lang w:val="en-US" w:eastAsia="fi-FI"/>
              </w:rPr>
              <w:t xml:space="preserve"> </w:t>
            </w:r>
            <w:r w:rsidRPr="007C53DC">
              <w:rPr>
                <w:lang w:val="en-US" w:eastAsia="fi-FI"/>
              </w:rPr>
              <w:t>Office is a party;</w:t>
            </w:r>
          </w:p>
        </w:tc>
      </w:tr>
      <w:tr w:rsidR="007C53DC" w:rsidRPr="00013292" w14:paraId="425BDD6A" w14:textId="77777777" w:rsidTr="007D7D40">
        <w:tc>
          <w:tcPr>
            <w:tcW w:w="4168" w:type="dxa"/>
          </w:tcPr>
          <w:p w14:paraId="5A38127A" w14:textId="77777777" w:rsidR="007C53DC" w:rsidRPr="007C53DC" w:rsidRDefault="007C53DC" w:rsidP="007C53DC">
            <w:pPr>
              <w:pStyle w:val="LLNormaali"/>
              <w:rPr>
                <w:lang w:eastAsia="fi-FI"/>
              </w:rPr>
            </w:pPr>
            <w:r w:rsidRPr="007C53DC">
              <w:rPr>
                <w:lang w:eastAsia="fi-FI"/>
              </w:rPr>
              <w:t>b) joissa on osallisena tässä sopimuksessa</w:t>
            </w:r>
            <w:r>
              <w:rPr>
                <w:lang w:eastAsia="fi-FI"/>
              </w:rPr>
              <w:t xml:space="preserve"> </w:t>
            </w:r>
            <w:r w:rsidRPr="007C53DC">
              <w:rPr>
                <w:lang w:eastAsia="fi-FI"/>
              </w:rPr>
              <w:t>tarkoitettu vapautuksen saanut henkilö, jollei</w:t>
            </w:r>
            <w:r>
              <w:rPr>
                <w:lang w:eastAsia="fi-FI"/>
              </w:rPr>
              <w:t xml:space="preserve"> </w:t>
            </w:r>
            <w:r w:rsidRPr="007C53DC">
              <w:rPr>
                <w:lang w:eastAsia="fi-FI"/>
              </w:rPr>
              <w:t>tästä vapautuksesta ole luovuttu.</w:t>
            </w:r>
          </w:p>
        </w:tc>
        <w:tc>
          <w:tcPr>
            <w:tcW w:w="4168" w:type="dxa"/>
          </w:tcPr>
          <w:p w14:paraId="3429CAF5" w14:textId="77777777" w:rsidR="007C53DC" w:rsidRPr="007C53DC" w:rsidRDefault="007C53DC" w:rsidP="007C53DC">
            <w:pPr>
              <w:pStyle w:val="LLNormaali"/>
              <w:rPr>
                <w:lang w:val="en-US" w:eastAsia="fi-FI"/>
              </w:rPr>
            </w:pPr>
            <w:r w:rsidRPr="007C53DC">
              <w:rPr>
                <w:lang w:val="en-US" w:eastAsia="fi-FI"/>
              </w:rPr>
              <w:t>(b) disputes involving any person referred</w:t>
            </w:r>
            <w:r>
              <w:rPr>
                <w:lang w:val="en-US" w:eastAsia="fi-FI"/>
              </w:rPr>
              <w:t xml:space="preserve"> </w:t>
            </w:r>
            <w:r w:rsidRPr="007C53DC">
              <w:rPr>
                <w:lang w:val="en-US" w:eastAsia="fi-FI"/>
              </w:rPr>
              <w:t>to in this Agreement who enjoys immunity, if</w:t>
            </w:r>
            <w:r>
              <w:rPr>
                <w:lang w:val="en-US" w:eastAsia="fi-FI"/>
              </w:rPr>
              <w:t xml:space="preserve"> </w:t>
            </w:r>
            <w:r w:rsidRPr="007C53DC">
              <w:rPr>
                <w:lang w:val="en-US" w:eastAsia="fi-FI"/>
              </w:rPr>
              <w:t>such</w:t>
            </w:r>
            <w:r>
              <w:rPr>
                <w:lang w:val="en-US" w:eastAsia="fi-FI"/>
              </w:rPr>
              <w:t xml:space="preserve"> immunity has not been waived.</w:t>
            </w:r>
          </w:p>
        </w:tc>
      </w:tr>
      <w:tr w:rsidR="007C53DC" w:rsidRPr="00013292" w14:paraId="10781FD5" w14:textId="77777777" w:rsidTr="007D7D40">
        <w:tc>
          <w:tcPr>
            <w:tcW w:w="4168" w:type="dxa"/>
          </w:tcPr>
          <w:p w14:paraId="5949FF20" w14:textId="77777777" w:rsidR="007C53DC" w:rsidRPr="007C53DC" w:rsidRDefault="007C53DC" w:rsidP="007C53DC">
            <w:pPr>
              <w:pStyle w:val="LLNormaali"/>
              <w:rPr>
                <w:lang w:eastAsia="fi-FI"/>
              </w:rPr>
            </w:pPr>
            <w:r w:rsidRPr="007C53DC">
              <w:rPr>
                <w:lang w:eastAsia="fi-FI"/>
              </w:rPr>
              <w:t>2. Toimiston ja isäntämaan välinen riita,</w:t>
            </w:r>
            <w:r>
              <w:rPr>
                <w:lang w:eastAsia="fi-FI"/>
              </w:rPr>
              <w:t xml:space="preserve"> </w:t>
            </w:r>
            <w:r w:rsidRPr="007C53DC">
              <w:rPr>
                <w:lang w:eastAsia="fi-FI"/>
              </w:rPr>
              <w:t>joka syntyy tästä sopimuksesta tai lisäsopimuksesta tai liittyy niihin ja jota ei ratkaista</w:t>
            </w:r>
            <w:r>
              <w:rPr>
                <w:lang w:eastAsia="fi-FI"/>
              </w:rPr>
              <w:t xml:space="preserve"> </w:t>
            </w:r>
            <w:r w:rsidRPr="007C53DC">
              <w:rPr>
                <w:lang w:eastAsia="fi-FI"/>
              </w:rPr>
              <w:t>neuvotteluilla tai muulla sovitulla ratkaisumenettelyllä, saatetaan jommankumman osapuolen pyynnöstä kolmen välimiehen välimiesoikeuden ratkaistavaksi. Kumpikin osapuoli nimeää yhden välimiehen, ja näin nimetyt kaksi välimiestä nimeävät kolmannen</w:t>
            </w:r>
            <w:r>
              <w:rPr>
                <w:lang w:eastAsia="fi-FI"/>
              </w:rPr>
              <w:t xml:space="preserve"> </w:t>
            </w:r>
            <w:r w:rsidRPr="007C53DC">
              <w:rPr>
                <w:lang w:eastAsia="fi-FI"/>
              </w:rPr>
              <w:t>välimiehen, joka toimii välimiesoikeuden puheenjohtajana. Jollei jompikumpi osapuoli</w:t>
            </w:r>
            <w:r>
              <w:rPr>
                <w:lang w:eastAsia="fi-FI"/>
              </w:rPr>
              <w:t xml:space="preserve"> </w:t>
            </w:r>
            <w:r w:rsidRPr="007C53DC">
              <w:rPr>
                <w:lang w:eastAsia="fi-FI"/>
              </w:rPr>
              <w:t>ole kuudenkymmenen (60) päivän kuluessa</w:t>
            </w:r>
            <w:r>
              <w:rPr>
                <w:lang w:eastAsia="fi-FI"/>
              </w:rPr>
              <w:t xml:space="preserve"> </w:t>
            </w:r>
            <w:r w:rsidRPr="007C53DC">
              <w:rPr>
                <w:lang w:eastAsia="fi-FI"/>
              </w:rPr>
              <w:t>välimiesmenettelyn pyytämisestä nimennyt</w:t>
            </w:r>
            <w:r>
              <w:rPr>
                <w:lang w:eastAsia="fi-FI"/>
              </w:rPr>
              <w:t xml:space="preserve"> </w:t>
            </w:r>
            <w:r w:rsidRPr="007C53DC">
              <w:rPr>
                <w:lang w:eastAsia="fi-FI"/>
              </w:rPr>
              <w:t>välimiestä tai jollei kolmatta välimiestä ole</w:t>
            </w:r>
            <w:r>
              <w:rPr>
                <w:lang w:eastAsia="fi-FI"/>
              </w:rPr>
              <w:t xml:space="preserve"> </w:t>
            </w:r>
            <w:r w:rsidRPr="007C53DC">
              <w:rPr>
                <w:lang w:eastAsia="fi-FI"/>
              </w:rPr>
              <w:t>nimetty kolmenkymmenen (30) päivän kuluessa kahden muun välimiehen nimeämisestä,</w:t>
            </w:r>
            <w:r>
              <w:rPr>
                <w:lang w:eastAsia="fi-FI"/>
              </w:rPr>
              <w:t xml:space="preserve"> </w:t>
            </w:r>
            <w:r w:rsidRPr="007C53DC">
              <w:rPr>
                <w:lang w:eastAsia="fi-FI"/>
              </w:rPr>
              <w:t>kumpi tahansa osapuoli voi pyytää Kansainvälisen tuomioistuimen puheenjohtajaa nimeämään kyseisen välimiehen. Välimiesoikeus päättää omista menettelyistään, ja</w:t>
            </w:r>
            <w:r>
              <w:rPr>
                <w:lang w:eastAsia="fi-FI"/>
              </w:rPr>
              <w:t xml:space="preserve"> </w:t>
            </w:r>
            <w:r w:rsidRPr="007C53DC">
              <w:rPr>
                <w:lang w:eastAsia="fi-FI"/>
              </w:rPr>
              <w:t xml:space="preserve">kaikki päätökset edellyttävät vähintään kahden välimiehen yksimielisyyttä. </w:t>
            </w:r>
            <w:r w:rsidRPr="007C53DC">
              <w:rPr>
                <w:lang w:eastAsia="fi-FI"/>
              </w:rPr>
              <w:lastRenderedPageBreak/>
              <w:t>Välimiesoi</w:t>
            </w:r>
            <w:r>
              <w:rPr>
                <w:lang w:eastAsia="fi-FI"/>
              </w:rPr>
              <w:t>keuden maksuista ja kuluista vastaavat osapuolet välimiesoikeuden arvion mukaisesti. Välimiesoikeuden ratkaisu sisältää ratkaisun perustelut, ja ratkaisu on lopullinen ja osapuolia sitova.</w:t>
            </w:r>
          </w:p>
        </w:tc>
        <w:tc>
          <w:tcPr>
            <w:tcW w:w="4168" w:type="dxa"/>
          </w:tcPr>
          <w:p w14:paraId="06CD63BE" w14:textId="77777777" w:rsidR="007C53DC" w:rsidRPr="007C53DC" w:rsidRDefault="007C53DC" w:rsidP="007600C6">
            <w:pPr>
              <w:pStyle w:val="LLNormaali"/>
              <w:rPr>
                <w:lang w:val="en-US" w:eastAsia="fi-FI"/>
              </w:rPr>
            </w:pPr>
            <w:r w:rsidRPr="007C53DC">
              <w:rPr>
                <w:lang w:val="en-US" w:eastAsia="fi-FI"/>
              </w:rPr>
              <w:lastRenderedPageBreak/>
              <w:t>2. Any dispute between the Office and the</w:t>
            </w:r>
            <w:r w:rsidR="007600C6">
              <w:rPr>
                <w:lang w:val="en-US" w:eastAsia="fi-FI"/>
              </w:rPr>
              <w:t xml:space="preserve"> </w:t>
            </w:r>
            <w:r w:rsidRPr="007C53DC">
              <w:rPr>
                <w:lang w:val="en-US" w:eastAsia="fi-FI"/>
              </w:rPr>
              <w:t>Host Country arising out of, or relating to,</w:t>
            </w:r>
            <w:r w:rsidR="007600C6">
              <w:rPr>
                <w:lang w:val="en-US" w:eastAsia="fi-FI"/>
              </w:rPr>
              <w:t xml:space="preserve"> </w:t>
            </w:r>
            <w:r w:rsidRPr="007C53DC">
              <w:rPr>
                <w:lang w:val="en-US" w:eastAsia="fi-FI"/>
              </w:rPr>
              <w:t>this Agreement or any supplemental agreement which is not settled by negotiation or</w:t>
            </w:r>
            <w:r w:rsidR="007600C6">
              <w:rPr>
                <w:lang w:val="en-US" w:eastAsia="fi-FI"/>
              </w:rPr>
              <w:t xml:space="preserve"> </w:t>
            </w:r>
            <w:r w:rsidRPr="007C53DC">
              <w:rPr>
                <w:lang w:val="en-US" w:eastAsia="fi-FI"/>
              </w:rPr>
              <w:t>another agreed mode of settlement shall, at</w:t>
            </w:r>
            <w:r w:rsidR="007600C6">
              <w:rPr>
                <w:lang w:val="en-US" w:eastAsia="fi-FI"/>
              </w:rPr>
              <w:t xml:space="preserve"> </w:t>
            </w:r>
            <w:r w:rsidRPr="007C53DC">
              <w:rPr>
                <w:lang w:val="en-US" w:eastAsia="fi-FI"/>
              </w:rPr>
              <w:t>the request of either Party, be submitted to an</w:t>
            </w:r>
            <w:r w:rsidR="007600C6">
              <w:rPr>
                <w:lang w:val="en-US" w:eastAsia="fi-FI"/>
              </w:rPr>
              <w:t xml:space="preserve"> </w:t>
            </w:r>
            <w:r w:rsidRPr="007C53DC">
              <w:rPr>
                <w:lang w:val="en-US" w:eastAsia="fi-FI"/>
              </w:rPr>
              <w:t>arbitral tribunal of three arbitrators. Each</w:t>
            </w:r>
            <w:r w:rsidR="007600C6">
              <w:rPr>
                <w:lang w:val="en-US" w:eastAsia="fi-FI"/>
              </w:rPr>
              <w:t xml:space="preserve"> </w:t>
            </w:r>
            <w:r w:rsidRPr="007C53DC">
              <w:rPr>
                <w:lang w:val="en-US" w:eastAsia="fi-FI"/>
              </w:rPr>
              <w:t>Party shall appoint one arbitrator, and the two</w:t>
            </w:r>
            <w:r w:rsidR="007600C6">
              <w:rPr>
                <w:lang w:val="en-US" w:eastAsia="fi-FI"/>
              </w:rPr>
              <w:t xml:space="preserve"> </w:t>
            </w:r>
            <w:r w:rsidRPr="007C53DC">
              <w:rPr>
                <w:lang w:val="en-US" w:eastAsia="fi-FI"/>
              </w:rPr>
              <w:t>arbitrators so appointed shall appoint a third,</w:t>
            </w:r>
            <w:r w:rsidR="007600C6">
              <w:rPr>
                <w:lang w:val="en-US" w:eastAsia="fi-FI"/>
              </w:rPr>
              <w:t xml:space="preserve"> </w:t>
            </w:r>
            <w:r w:rsidRPr="007C53DC">
              <w:rPr>
                <w:lang w:val="en-US" w:eastAsia="fi-FI"/>
              </w:rPr>
              <w:t>who shall be the chairperson of the tribunal.</w:t>
            </w:r>
            <w:r w:rsidR="007600C6">
              <w:rPr>
                <w:lang w:val="en-US" w:eastAsia="fi-FI"/>
              </w:rPr>
              <w:t xml:space="preserve"> </w:t>
            </w:r>
            <w:r w:rsidRPr="007C53DC">
              <w:rPr>
                <w:lang w:val="en-US" w:eastAsia="fi-FI"/>
              </w:rPr>
              <w:t>If, within sixty (60) days of the request for</w:t>
            </w:r>
            <w:r w:rsidR="007600C6">
              <w:rPr>
                <w:lang w:val="en-US" w:eastAsia="fi-FI"/>
              </w:rPr>
              <w:t xml:space="preserve"> </w:t>
            </w:r>
            <w:r w:rsidRPr="007C53DC">
              <w:rPr>
                <w:lang w:val="en-US" w:eastAsia="fi-FI"/>
              </w:rPr>
              <w:t>arbitration, a Party has not appointed an arbitrator, or if, within thirty (30) days of the appointment of the two arbitrators, the third arbitrator has not been appointed, either Party</w:t>
            </w:r>
            <w:r w:rsidR="007600C6">
              <w:rPr>
                <w:lang w:val="en-US" w:eastAsia="fi-FI"/>
              </w:rPr>
              <w:t xml:space="preserve"> </w:t>
            </w:r>
            <w:r w:rsidRPr="007C53DC">
              <w:rPr>
                <w:lang w:val="en-US" w:eastAsia="fi-FI"/>
              </w:rPr>
              <w:t>may request the President of the International</w:t>
            </w:r>
            <w:r w:rsidR="007600C6">
              <w:rPr>
                <w:lang w:val="en-US" w:eastAsia="fi-FI"/>
              </w:rPr>
              <w:t xml:space="preserve"> </w:t>
            </w:r>
            <w:r w:rsidRPr="007C53DC">
              <w:rPr>
                <w:lang w:val="en-US" w:eastAsia="fi-FI"/>
              </w:rPr>
              <w:t>Court of Justice to appoint the arbitrator referred to. The tribunal shall determine its own</w:t>
            </w:r>
            <w:r w:rsidR="007600C6">
              <w:rPr>
                <w:lang w:val="en-US" w:eastAsia="fi-FI"/>
              </w:rPr>
              <w:t xml:space="preserve"> </w:t>
            </w:r>
            <w:r w:rsidRPr="007C53DC">
              <w:rPr>
                <w:lang w:val="en-US" w:eastAsia="fi-FI"/>
              </w:rPr>
              <w:t>procedures, and all decisions shall require the</w:t>
            </w:r>
            <w:r w:rsidR="007600C6">
              <w:rPr>
                <w:lang w:val="en-US" w:eastAsia="fi-FI"/>
              </w:rPr>
              <w:t xml:space="preserve"> </w:t>
            </w:r>
            <w:r w:rsidRPr="007C53DC">
              <w:rPr>
                <w:lang w:val="en-US" w:eastAsia="fi-FI"/>
              </w:rPr>
              <w:t xml:space="preserve">agreement of at least two arbitrators. </w:t>
            </w:r>
            <w:r w:rsidRPr="007600C6">
              <w:rPr>
                <w:lang w:val="en-US" w:eastAsia="fi-FI"/>
              </w:rPr>
              <w:t>The fees</w:t>
            </w:r>
            <w:r w:rsidR="007600C6">
              <w:rPr>
                <w:lang w:val="en-US" w:eastAsia="fi-FI"/>
              </w:rPr>
              <w:t xml:space="preserve"> </w:t>
            </w:r>
            <w:r w:rsidRPr="007600C6">
              <w:rPr>
                <w:lang w:val="en-US" w:eastAsia="fi-FI"/>
              </w:rPr>
              <w:t>and expenses of the tribunal shall be borne by</w:t>
            </w:r>
            <w:r w:rsidR="007600C6">
              <w:rPr>
                <w:lang w:val="en-US" w:eastAsia="fi-FI"/>
              </w:rPr>
              <w:t xml:space="preserve"> </w:t>
            </w:r>
            <w:r w:rsidRPr="007600C6">
              <w:rPr>
                <w:lang w:val="en-US" w:eastAsia="fi-FI"/>
              </w:rPr>
              <w:t xml:space="preserve">the </w:t>
            </w:r>
            <w:r w:rsidRPr="007600C6">
              <w:rPr>
                <w:lang w:val="en-US" w:eastAsia="fi-FI"/>
              </w:rPr>
              <w:lastRenderedPageBreak/>
              <w:t>Parties as assessed by the tribunal. The</w:t>
            </w:r>
            <w:r w:rsidR="007600C6">
              <w:rPr>
                <w:lang w:val="en-US" w:eastAsia="fi-FI"/>
              </w:rPr>
              <w:t xml:space="preserve"> </w:t>
            </w:r>
            <w:r w:rsidRPr="007C53DC">
              <w:rPr>
                <w:lang w:val="en-US" w:eastAsia="fi-FI"/>
              </w:rPr>
              <w:t>arbitral award shall contain a statement of the</w:t>
            </w:r>
            <w:r w:rsidR="007600C6" w:rsidRPr="007600C6">
              <w:rPr>
                <w:lang w:val="en-US"/>
              </w:rPr>
              <w:t xml:space="preserve"> </w:t>
            </w:r>
            <w:r w:rsidR="007600C6" w:rsidRPr="007600C6">
              <w:rPr>
                <w:lang w:val="en-US" w:eastAsia="fi-FI"/>
              </w:rPr>
              <w:t>reasons on which it is based and shall be final</w:t>
            </w:r>
            <w:r w:rsidR="007600C6">
              <w:rPr>
                <w:lang w:val="en-US" w:eastAsia="fi-FI"/>
              </w:rPr>
              <w:t xml:space="preserve"> </w:t>
            </w:r>
            <w:r w:rsidR="007600C6" w:rsidRPr="007600C6">
              <w:rPr>
                <w:lang w:val="en-US" w:eastAsia="fi-FI"/>
              </w:rPr>
              <w:t>and binding on the Parties.</w:t>
            </w:r>
          </w:p>
        </w:tc>
      </w:tr>
      <w:tr w:rsidR="007C53DC" w:rsidRPr="00013292" w14:paraId="2526932B" w14:textId="77777777" w:rsidTr="007D7D40">
        <w:tc>
          <w:tcPr>
            <w:tcW w:w="4168" w:type="dxa"/>
          </w:tcPr>
          <w:p w14:paraId="6B69DD82" w14:textId="77777777" w:rsidR="007C53DC" w:rsidRPr="007C53DC" w:rsidRDefault="007C53DC" w:rsidP="004656F2">
            <w:pPr>
              <w:pStyle w:val="LLNormaali"/>
              <w:rPr>
                <w:lang w:val="en-US" w:eastAsia="fi-FI"/>
              </w:rPr>
            </w:pPr>
          </w:p>
        </w:tc>
        <w:tc>
          <w:tcPr>
            <w:tcW w:w="4168" w:type="dxa"/>
          </w:tcPr>
          <w:p w14:paraId="5763A7BB" w14:textId="77777777" w:rsidR="007C53DC" w:rsidRPr="007C53DC" w:rsidRDefault="007C53DC" w:rsidP="004656F2">
            <w:pPr>
              <w:pStyle w:val="LLNormaali"/>
              <w:rPr>
                <w:lang w:val="en-US" w:eastAsia="fi-FI"/>
              </w:rPr>
            </w:pPr>
          </w:p>
        </w:tc>
      </w:tr>
      <w:tr w:rsidR="007C53DC" w:rsidRPr="007C53DC" w14:paraId="46EDB82D" w14:textId="77777777" w:rsidTr="007D7D40">
        <w:tc>
          <w:tcPr>
            <w:tcW w:w="4168" w:type="dxa"/>
          </w:tcPr>
          <w:p w14:paraId="53E8911E" w14:textId="77777777" w:rsidR="007C53DC" w:rsidRPr="007C53DC" w:rsidRDefault="0049567E" w:rsidP="0049567E">
            <w:pPr>
              <w:pStyle w:val="LLNormaali"/>
              <w:jc w:val="center"/>
              <w:rPr>
                <w:lang w:val="en-US" w:eastAsia="fi-FI"/>
              </w:rPr>
            </w:pPr>
            <w:r w:rsidRPr="0049567E">
              <w:rPr>
                <w:lang w:val="en-US" w:eastAsia="fi-FI"/>
              </w:rPr>
              <w:t>XXV artikla</w:t>
            </w:r>
          </w:p>
        </w:tc>
        <w:tc>
          <w:tcPr>
            <w:tcW w:w="4168" w:type="dxa"/>
          </w:tcPr>
          <w:p w14:paraId="1C140417" w14:textId="77777777" w:rsidR="007C53DC" w:rsidRPr="007C53DC" w:rsidRDefault="0049567E" w:rsidP="0049567E">
            <w:pPr>
              <w:pStyle w:val="LLNormaali"/>
              <w:jc w:val="center"/>
              <w:rPr>
                <w:lang w:val="en-US" w:eastAsia="fi-FI"/>
              </w:rPr>
            </w:pPr>
            <w:r w:rsidRPr="0049567E">
              <w:rPr>
                <w:lang w:val="en-US" w:eastAsia="fi-FI"/>
              </w:rPr>
              <w:t>Article XXV</w:t>
            </w:r>
          </w:p>
        </w:tc>
      </w:tr>
      <w:tr w:rsidR="007C53DC" w:rsidRPr="007C53DC" w14:paraId="574986E1" w14:textId="77777777" w:rsidTr="007D7D40">
        <w:tc>
          <w:tcPr>
            <w:tcW w:w="4168" w:type="dxa"/>
          </w:tcPr>
          <w:p w14:paraId="28BF7DAD" w14:textId="77777777" w:rsidR="007C53DC" w:rsidRPr="007C53DC" w:rsidRDefault="007C53DC" w:rsidP="004656F2">
            <w:pPr>
              <w:pStyle w:val="LLNormaali"/>
              <w:rPr>
                <w:lang w:val="en-US" w:eastAsia="fi-FI"/>
              </w:rPr>
            </w:pPr>
          </w:p>
        </w:tc>
        <w:tc>
          <w:tcPr>
            <w:tcW w:w="4168" w:type="dxa"/>
          </w:tcPr>
          <w:p w14:paraId="55451BD4" w14:textId="77777777" w:rsidR="007C53DC" w:rsidRPr="007C53DC" w:rsidRDefault="007C53DC" w:rsidP="004656F2">
            <w:pPr>
              <w:pStyle w:val="LLNormaali"/>
              <w:rPr>
                <w:lang w:val="en-US" w:eastAsia="fi-FI"/>
              </w:rPr>
            </w:pPr>
          </w:p>
        </w:tc>
      </w:tr>
      <w:tr w:rsidR="007C53DC" w:rsidRPr="007C53DC" w14:paraId="05811C9B" w14:textId="77777777" w:rsidTr="007D7D40">
        <w:tc>
          <w:tcPr>
            <w:tcW w:w="4168" w:type="dxa"/>
          </w:tcPr>
          <w:p w14:paraId="3AC85109" w14:textId="77777777" w:rsidR="007C53DC" w:rsidRPr="0049567E" w:rsidRDefault="0049567E" w:rsidP="0049567E">
            <w:pPr>
              <w:pStyle w:val="LLNormaali"/>
              <w:jc w:val="center"/>
              <w:rPr>
                <w:b/>
                <w:lang w:val="en-US" w:eastAsia="fi-FI"/>
              </w:rPr>
            </w:pPr>
            <w:r w:rsidRPr="0049567E">
              <w:rPr>
                <w:b/>
                <w:lang w:val="en-US" w:eastAsia="fi-FI"/>
              </w:rPr>
              <w:t>Loppumääräykset</w:t>
            </w:r>
          </w:p>
        </w:tc>
        <w:tc>
          <w:tcPr>
            <w:tcW w:w="4168" w:type="dxa"/>
          </w:tcPr>
          <w:p w14:paraId="31D9A44E" w14:textId="77777777" w:rsidR="007C53DC" w:rsidRPr="0049567E" w:rsidRDefault="0049567E" w:rsidP="0049567E">
            <w:pPr>
              <w:pStyle w:val="LLNormaali"/>
              <w:jc w:val="center"/>
              <w:rPr>
                <w:b/>
                <w:lang w:val="en-US" w:eastAsia="fi-FI"/>
              </w:rPr>
            </w:pPr>
            <w:r w:rsidRPr="0049567E">
              <w:rPr>
                <w:b/>
                <w:lang w:val="en-US" w:eastAsia="fi-FI"/>
              </w:rPr>
              <w:t>Final Provisions</w:t>
            </w:r>
          </w:p>
        </w:tc>
      </w:tr>
      <w:tr w:rsidR="007C53DC" w:rsidRPr="007C53DC" w14:paraId="071A663A" w14:textId="77777777" w:rsidTr="007D7D40">
        <w:tc>
          <w:tcPr>
            <w:tcW w:w="4168" w:type="dxa"/>
          </w:tcPr>
          <w:p w14:paraId="453318BC" w14:textId="77777777" w:rsidR="007C53DC" w:rsidRPr="007C53DC" w:rsidRDefault="007C53DC" w:rsidP="004656F2">
            <w:pPr>
              <w:pStyle w:val="LLNormaali"/>
              <w:rPr>
                <w:lang w:val="en-US" w:eastAsia="fi-FI"/>
              </w:rPr>
            </w:pPr>
          </w:p>
        </w:tc>
        <w:tc>
          <w:tcPr>
            <w:tcW w:w="4168" w:type="dxa"/>
          </w:tcPr>
          <w:p w14:paraId="5448C780" w14:textId="77777777" w:rsidR="007C53DC" w:rsidRPr="007C53DC" w:rsidRDefault="007C53DC" w:rsidP="004656F2">
            <w:pPr>
              <w:pStyle w:val="LLNormaali"/>
              <w:rPr>
                <w:lang w:val="en-US" w:eastAsia="fi-FI"/>
              </w:rPr>
            </w:pPr>
          </w:p>
        </w:tc>
      </w:tr>
      <w:tr w:rsidR="007C53DC" w:rsidRPr="00013292" w14:paraId="0EA0C766" w14:textId="77777777" w:rsidTr="007D7D40">
        <w:tc>
          <w:tcPr>
            <w:tcW w:w="4168" w:type="dxa"/>
          </w:tcPr>
          <w:p w14:paraId="1AD061B1" w14:textId="77777777" w:rsidR="007C53DC" w:rsidRPr="0055337B" w:rsidRDefault="0055337B" w:rsidP="0055337B">
            <w:pPr>
              <w:pStyle w:val="LLNormaali"/>
              <w:rPr>
                <w:lang w:eastAsia="fi-FI"/>
              </w:rPr>
            </w:pPr>
            <w:r w:rsidRPr="0055337B">
              <w:rPr>
                <w:lang w:eastAsia="fi-FI"/>
              </w:rPr>
              <w:t>1. Jos isäntämaa tekee sopimuksen, jolla</w:t>
            </w:r>
            <w:r>
              <w:rPr>
                <w:lang w:eastAsia="fi-FI"/>
              </w:rPr>
              <w:t xml:space="preserve"> </w:t>
            </w:r>
            <w:r w:rsidRPr="0055337B">
              <w:rPr>
                <w:lang w:eastAsia="fi-FI"/>
              </w:rPr>
              <w:t>myönnetään edullisempi kohtelu kuin se,</w:t>
            </w:r>
            <w:r>
              <w:rPr>
                <w:lang w:eastAsia="fi-FI"/>
              </w:rPr>
              <w:t xml:space="preserve"> </w:t>
            </w:r>
            <w:r w:rsidRPr="0055337B">
              <w:rPr>
                <w:lang w:eastAsia="fi-FI"/>
              </w:rPr>
              <w:t>joka UNOPSille myönnetään tällä sopimuksella, UNOPSilla on oikeus pyytää, että vastaavaa kohtelua sovelletaan myös UNOPSiin.</w:t>
            </w:r>
          </w:p>
        </w:tc>
        <w:tc>
          <w:tcPr>
            <w:tcW w:w="4168" w:type="dxa"/>
          </w:tcPr>
          <w:p w14:paraId="474073A1" w14:textId="77777777" w:rsidR="007C53DC" w:rsidRPr="0055337B" w:rsidRDefault="0055337B" w:rsidP="0055337B">
            <w:pPr>
              <w:pStyle w:val="LLNormaali"/>
              <w:rPr>
                <w:lang w:val="en-US" w:eastAsia="fi-FI"/>
              </w:rPr>
            </w:pPr>
            <w:r w:rsidRPr="0055337B">
              <w:rPr>
                <w:lang w:val="en-US" w:eastAsia="fi-FI"/>
              </w:rPr>
              <w:t>1. It is understood that, should the Host</w:t>
            </w:r>
            <w:r>
              <w:rPr>
                <w:lang w:val="en-US" w:eastAsia="fi-FI"/>
              </w:rPr>
              <w:t xml:space="preserve"> </w:t>
            </w:r>
            <w:r w:rsidRPr="0055337B">
              <w:rPr>
                <w:lang w:val="en-US" w:eastAsia="fi-FI"/>
              </w:rPr>
              <w:t>Country enter into an agreement which accords a more favourable treatment than that</w:t>
            </w:r>
            <w:r>
              <w:rPr>
                <w:lang w:val="en-US" w:eastAsia="fi-FI"/>
              </w:rPr>
              <w:t xml:space="preserve"> </w:t>
            </w:r>
            <w:r w:rsidRPr="0055337B">
              <w:rPr>
                <w:lang w:val="en-US" w:eastAsia="fi-FI"/>
              </w:rPr>
              <w:t>accorded to UNOPS in this Agreement, UNOPS shall have the right to request that similar treatment be also extended to UNOPS.</w:t>
            </w:r>
          </w:p>
        </w:tc>
      </w:tr>
      <w:tr w:rsidR="007C53DC" w:rsidRPr="00013292" w14:paraId="09BC02AB" w14:textId="77777777" w:rsidTr="007D7D40">
        <w:tc>
          <w:tcPr>
            <w:tcW w:w="4168" w:type="dxa"/>
          </w:tcPr>
          <w:p w14:paraId="490E5AB6" w14:textId="77777777" w:rsidR="007C53DC" w:rsidRPr="0055337B" w:rsidRDefault="0055337B" w:rsidP="0055337B">
            <w:pPr>
              <w:pStyle w:val="LLNormaali"/>
              <w:rPr>
                <w:lang w:eastAsia="fi-FI"/>
              </w:rPr>
            </w:pPr>
            <w:r w:rsidRPr="0055337B">
              <w:rPr>
                <w:lang w:eastAsia="fi-FI"/>
              </w:rPr>
              <w:t>2. Tätä sopimusta voidaan muuttaa osapuolten välisellä kirjallisella sopimuksella.</w:t>
            </w:r>
            <w:r>
              <w:rPr>
                <w:lang w:eastAsia="fi-FI"/>
              </w:rPr>
              <w:t xml:space="preserve"> </w:t>
            </w:r>
            <w:r w:rsidRPr="0055337B">
              <w:rPr>
                <w:lang w:eastAsia="fi-FI"/>
              </w:rPr>
              <w:t>Esiin tulevat asiat, joista tässä sopimuksessa</w:t>
            </w:r>
            <w:r>
              <w:rPr>
                <w:lang w:eastAsia="fi-FI"/>
              </w:rPr>
              <w:t xml:space="preserve"> </w:t>
            </w:r>
            <w:r w:rsidRPr="0055337B">
              <w:rPr>
                <w:lang w:eastAsia="fi-FI"/>
              </w:rPr>
              <w:t>ei ole määräyksiä, ratkaistaan osapuolten</w:t>
            </w:r>
            <w:r>
              <w:rPr>
                <w:lang w:eastAsia="fi-FI"/>
              </w:rPr>
              <w:t xml:space="preserve"> </w:t>
            </w:r>
            <w:r w:rsidRPr="0055337B">
              <w:rPr>
                <w:lang w:eastAsia="fi-FI"/>
              </w:rPr>
              <w:t>kesken noudattaen sovellettavia Yhdistyneiden kansakuntien asianomaisten elinten päätöslauselmia ja päätöksiä. Kumpikin osapuoli</w:t>
            </w:r>
            <w:r>
              <w:rPr>
                <w:lang w:eastAsia="fi-FI"/>
              </w:rPr>
              <w:t xml:space="preserve"> </w:t>
            </w:r>
            <w:r w:rsidRPr="0055337B">
              <w:rPr>
                <w:lang w:eastAsia="fi-FI"/>
              </w:rPr>
              <w:t>harkitsee kaikkia toisen osapuolen tämän</w:t>
            </w:r>
            <w:r>
              <w:rPr>
                <w:lang w:eastAsia="fi-FI"/>
              </w:rPr>
              <w:t xml:space="preserve"> </w:t>
            </w:r>
            <w:r w:rsidRPr="0055337B">
              <w:rPr>
                <w:lang w:eastAsia="fi-FI"/>
              </w:rPr>
              <w:t>kohdan mukaisesti tekemiä ehdotuksia kaikilta osin ja myötämielisesti.</w:t>
            </w:r>
          </w:p>
        </w:tc>
        <w:tc>
          <w:tcPr>
            <w:tcW w:w="4168" w:type="dxa"/>
          </w:tcPr>
          <w:p w14:paraId="46BADCF8" w14:textId="77777777" w:rsidR="007C53DC" w:rsidRPr="0055337B" w:rsidRDefault="0055337B" w:rsidP="0055337B">
            <w:pPr>
              <w:pStyle w:val="LLNormaali"/>
              <w:rPr>
                <w:lang w:val="en-US" w:eastAsia="fi-FI"/>
              </w:rPr>
            </w:pPr>
            <w:r w:rsidRPr="0055337B">
              <w:rPr>
                <w:lang w:val="en-US" w:eastAsia="fi-FI"/>
              </w:rPr>
              <w:t>2. This Agreement may be modified by</w:t>
            </w:r>
            <w:r>
              <w:rPr>
                <w:lang w:val="en-US" w:eastAsia="fi-FI"/>
              </w:rPr>
              <w:t xml:space="preserve"> </w:t>
            </w:r>
            <w:r w:rsidRPr="0055337B">
              <w:rPr>
                <w:lang w:val="en-US" w:eastAsia="fi-FI"/>
              </w:rPr>
              <w:t>written agreement between the Parties. Any</w:t>
            </w:r>
            <w:r>
              <w:rPr>
                <w:lang w:val="en-US" w:eastAsia="fi-FI"/>
              </w:rPr>
              <w:t xml:space="preserve"> </w:t>
            </w:r>
            <w:r w:rsidRPr="0055337B">
              <w:rPr>
                <w:lang w:val="en-US" w:eastAsia="fi-FI"/>
              </w:rPr>
              <w:t>relevant matter for which no provision is</w:t>
            </w:r>
            <w:r>
              <w:rPr>
                <w:lang w:val="en-US" w:eastAsia="fi-FI"/>
              </w:rPr>
              <w:t xml:space="preserve"> </w:t>
            </w:r>
            <w:r w:rsidRPr="0055337B">
              <w:rPr>
                <w:lang w:val="en-US" w:eastAsia="fi-FI"/>
              </w:rPr>
              <w:t>made in this Agreement shall be settled by</w:t>
            </w:r>
            <w:r>
              <w:rPr>
                <w:lang w:val="en-US" w:eastAsia="fi-FI"/>
              </w:rPr>
              <w:t xml:space="preserve"> </w:t>
            </w:r>
            <w:r w:rsidRPr="0055337B">
              <w:rPr>
                <w:lang w:val="en-US" w:eastAsia="fi-FI"/>
              </w:rPr>
              <w:t>the Parties under the relevant resolutions and</w:t>
            </w:r>
            <w:r>
              <w:rPr>
                <w:lang w:val="en-US" w:eastAsia="fi-FI"/>
              </w:rPr>
              <w:t xml:space="preserve"> </w:t>
            </w:r>
            <w:r w:rsidRPr="0055337B">
              <w:rPr>
                <w:lang w:val="en-US" w:eastAsia="fi-FI"/>
              </w:rPr>
              <w:t>decisions of the appropriate organs of the</w:t>
            </w:r>
            <w:r>
              <w:rPr>
                <w:lang w:val="en-US" w:eastAsia="fi-FI"/>
              </w:rPr>
              <w:t xml:space="preserve"> </w:t>
            </w:r>
            <w:r w:rsidRPr="0055337B">
              <w:rPr>
                <w:lang w:val="en-US" w:eastAsia="fi-FI"/>
              </w:rPr>
              <w:t>United Nations. Each Party shall give full and</w:t>
            </w:r>
            <w:r>
              <w:rPr>
                <w:lang w:val="en-US" w:eastAsia="fi-FI"/>
              </w:rPr>
              <w:t xml:space="preserve"> </w:t>
            </w:r>
            <w:r w:rsidRPr="0055337B">
              <w:rPr>
                <w:lang w:val="en-US" w:eastAsia="fi-FI"/>
              </w:rPr>
              <w:t>sympathetic consideration to any proposal</w:t>
            </w:r>
            <w:r>
              <w:rPr>
                <w:lang w:val="en-US" w:eastAsia="fi-FI"/>
              </w:rPr>
              <w:t xml:space="preserve"> </w:t>
            </w:r>
            <w:r w:rsidRPr="0055337B">
              <w:rPr>
                <w:lang w:val="en-US" w:eastAsia="fi-FI"/>
              </w:rPr>
              <w:t>advanced by the other Party under this paragraph.</w:t>
            </w:r>
          </w:p>
        </w:tc>
      </w:tr>
      <w:tr w:rsidR="007C53DC" w:rsidRPr="00013292" w14:paraId="08CEF5F7" w14:textId="77777777" w:rsidTr="007D7D40">
        <w:tc>
          <w:tcPr>
            <w:tcW w:w="4168" w:type="dxa"/>
          </w:tcPr>
          <w:p w14:paraId="0CBF152B" w14:textId="77777777" w:rsidR="007C53DC" w:rsidRPr="001E4713" w:rsidRDefault="001E4713" w:rsidP="001E4713">
            <w:pPr>
              <w:pStyle w:val="LLNormaali"/>
              <w:rPr>
                <w:lang w:eastAsia="fi-FI"/>
              </w:rPr>
            </w:pPr>
            <w:r w:rsidRPr="001E4713">
              <w:rPr>
                <w:lang w:eastAsia="fi-FI"/>
              </w:rPr>
              <w:t>3. Kumpikin osapuoli voi irtisanoa tämän</w:t>
            </w:r>
            <w:r>
              <w:rPr>
                <w:lang w:eastAsia="fi-FI"/>
              </w:rPr>
              <w:t xml:space="preserve"> </w:t>
            </w:r>
            <w:r w:rsidRPr="001E4713">
              <w:rPr>
                <w:lang w:eastAsia="fi-FI"/>
              </w:rPr>
              <w:t>sopimuksen ilmoittamalla asiasta kirjallisesti</w:t>
            </w:r>
            <w:r>
              <w:rPr>
                <w:lang w:eastAsia="fi-FI"/>
              </w:rPr>
              <w:t xml:space="preserve"> </w:t>
            </w:r>
            <w:r w:rsidRPr="001E4713">
              <w:rPr>
                <w:lang w:eastAsia="fi-FI"/>
              </w:rPr>
              <w:t>toiselle osapuolelle, ja sopimuksen voimassaolo päättyy kuuden kuukauden kuluttua tämän ilmoituksen vastaanottamisesta. Tällaisen irtisanomisilmoituksen estämättä sopimus pysyy voimassa niin kauan, että toimiston toiminnat isäntämaassa ja toimiston</w:t>
            </w:r>
            <w:r>
              <w:rPr>
                <w:lang w:eastAsia="fi-FI"/>
              </w:rPr>
              <w:t xml:space="preserve"> </w:t>
            </w:r>
            <w:r w:rsidRPr="001E4713">
              <w:rPr>
                <w:lang w:eastAsia="fi-FI"/>
              </w:rPr>
              <w:t>omaisuuden selvitys saadaan saatetuksi asianmukaisesti päätökseen ja että kaikki vireillä olevat asiat, jotka koskevat tämän sopimuksen täytäntöönpanoa ja osapuolten välisten tähän sopimukseen liittyvien riitojen ratkaisemista, saadaan ratkaistuksi.</w:t>
            </w:r>
          </w:p>
        </w:tc>
        <w:tc>
          <w:tcPr>
            <w:tcW w:w="4168" w:type="dxa"/>
          </w:tcPr>
          <w:p w14:paraId="199BCB32" w14:textId="77777777" w:rsidR="007C53DC" w:rsidRPr="001E4713" w:rsidRDefault="001E4713" w:rsidP="001E4713">
            <w:pPr>
              <w:pStyle w:val="LLNormaali"/>
              <w:rPr>
                <w:lang w:val="en-US" w:eastAsia="fi-FI"/>
              </w:rPr>
            </w:pPr>
            <w:r w:rsidRPr="001E4713">
              <w:rPr>
                <w:lang w:val="en-US" w:eastAsia="fi-FI"/>
              </w:rPr>
              <w:t>3. This Agreement may be terminated by</w:t>
            </w:r>
            <w:r>
              <w:rPr>
                <w:lang w:val="en-US" w:eastAsia="fi-FI"/>
              </w:rPr>
              <w:t xml:space="preserve"> </w:t>
            </w:r>
            <w:r w:rsidRPr="001E4713">
              <w:rPr>
                <w:lang w:val="en-US" w:eastAsia="fi-FI"/>
              </w:rPr>
              <w:t>either Party by written notice to the other and</w:t>
            </w:r>
            <w:r>
              <w:rPr>
                <w:lang w:val="en-US" w:eastAsia="fi-FI"/>
              </w:rPr>
              <w:t xml:space="preserve"> </w:t>
            </w:r>
            <w:r w:rsidRPr="001E4713">
              <w:rPr>
                <w:lang w:val="en-US" w:eastAsia="fi-FI"/>
              </w:rPr>
              <w:t>shall terminate six months after receipt of</w:t>
            </w:r>
            <w:r>
              <w:rPr>
                <w:lang w:val="en-US" w:eastAsia="fi-FI"/>
              </w:rPr>
              <w:t xml:space="preserve"> </w:t>
            </w:r>
            <w:r w:rsidRPr="001E4713">
              <w:rPr>
                <w:lang w:val="en-US" w:eastAsia="fi-FI"/>
              </w:rPr>
              <w:t>such notice. Notwithstanding any such notice</w:t>
            </w:r>
            <w:r>
              <w:rPr>
                <w:lang w:val="en-US" w:eastAsia="fi-FI"/>
              </w:rPr>
              <w:t xml:space="preserve"> </w:t>
            </w:r>
            <w:r w:rsidRPr="001E4713">
              <w:rPr>
                <w:lang w:val="en-US" w:eastAsia="fi-FI"/>
              </w:rPr>
              <w:t>of termination, this Agreement shall remain</w:t>
            </w:r>
            <w:r>
              <w:rPr>
                <w:lang w:val="en-US" w:eastAsia="fi-FI"/>
              </w:rPr>
              <w:t xml:space="preserve"> </w:t>
            </w:r>
            <w:r w:rsidRPr="001E4713">
              <w:rPr>
                <w:lang w:val="en-US" w:eastAsia="fi-FI"/>
              </w:rPr>
              <w:t>in force to allow the orderly termination of</w:t>
            </w:r>
            <w:r>
              <w:rPr>
                <w:lang w:val="en-US" w:eastAsia="fi-FI"/>
              </w:rPr>
              <w:t xml:space="preserve"> </w:t>
            </w:r>
            <w:r w:rsidRPr="001E4713">
              <w:rPr>
                <w:lang w:val="en-US" w:eastAsia="fi-FI"/>
              </w:rPr>
              <w:t>the Office’s operations in the Host Country</w:t>
            </w:r>
            <w:r>
              <w:rPr>
                <w:lang w:val="en-US" w:eastAsia="fi-FI"/>
              </w:rPr>
              <w:t xml:space="preserve"> </w:t>
            </w:r>
            <w:r w:rsidRPr="001E4713">
              <w:rPr>
                <w:lang w:val="en-US" w:eastAsia="fi-FI"/>
              </w:rPr>
              <w:t>and the liquidation of the Property of the Office, as well as to settle all pending matters</w:t>
            </w:r>
            <w:r>
              <w:rPr>
                <w:lang w:val="en-US" w:eastAsia="fi-FI"/>
              </w:rPr>
              <w:t xml:space="preserve"> </w:t>
            </w:r>
            <w:r w:rsidRPr="001E4713">
              <w:rPr>
                <w:lang w:val="en-US" w:eastAsia="fi-FI"/>
              </w:rPr>
              <w:t>relating to the implementation of this Agreement and the resolution of any dispute</w:t>
            </w:r>
            <w:r>
              <w:rPr>
                <w:lang w:val="en-US" w:eastAsia="fi-FI"/>
              </w:rPr>
              <w:t xml:space="preserve"> </w:t>
            </w:r>
            <w:r w:rsidRPr="001E4713">
              <w:rPr>
                <w:lang w:val="en-US" w:eastAsia="fi-FI"/>
              </w:rPr>
              <w:t xml:space="preserve">between the Parties </w:t>
            </w:r>
            <w:r>
              <w:rPr>
                <w:lang w:val="en-US" w:eastAsia="fi-FI"/>
              </w:rPr>
              <w:t>in relation to this Agreement.</w:t>
            </w:r>
          </w:p>
        </w:tc>
      </w:tr>
      <w:tr w:rsidR="007C53DC" w:rsidRPr="00013292" w14:paraId="1F8E4D34" w14:textId="77777777" w:rsidTr="007D7D40">
        <w:tc>
          <w:tcPr>
            <w:tcW w:w="4168" w:type="dxa"/>
          </w:tcPr>
          <w:p w14:paraId="06BEAC12" w14:textId="77777777" w:rsidR="007C53DC" w:rsidRPr="00C34E05" w:rsidRDefault="00C34E05" w:rsidP="00C34E05">
            <w:pPr>
              <w:pStyle w:val="LLNormaali"/>
              <w:rPr>
                <w:lang w:eastAsia="fi-FI"/>
              </w:rPr>
            </w:pPr>
            <w:r w:rsidRPr="00C34E05">
              <w:rPr>
                <w:lang w:eastAsia="fi-FI"/>
              </w:rPr>
              <w:t>4. Mole</w:t>
            </w:r>
            <w:r>
              <w:rPr>
                <w:lang w:eastAsia="fi-FI"/>
              </w:rPr>
              <w:t xml:space="preserve">mmat osapuolet allekirjoittavat </w:t>
            </w:r>
            <w:r w:rsidRPr="00C34E05">
              <w:rPr>
                <w:lang w:eastAsia="fi-FI"/>
              </w:rPr>
              <w:t>tämän sopimuksen. Sopimus tulee voimaan</w:t>
            </w:r>
            <w:r>
              <w:rPr>
                <w:lang w:eastAsia="fi-FI"/>
              </w:rPr>
              <w:t xml:space="preserve"> </w:t>
            </w:r>
            <w:r w:rsidRPr="00C34E05">
              <w:rPr>
                <w:lang w:eastAsia="fi-FI"/>
              </w:rPr>
              <w:t>kolmantenakymmenentenä päivänä sen jälkeen, kun Suomen hallitus ja toimisto ovat ilmoittaneet toisilleen, että ne menettelyt, joita</w:t>
            </w:r>
            <w:r>
              <w:rPr>
                <w:lang w:eastAsia="fi-FI"/>
              </w:rPr>
              <w:t xml:space="preserve"> </w:t>
            </w:r>
            <w:r w:rsidRPr="00C34E05">
              <w:rPr>
                <w:lang w:eastAsia="fi-FI"/>
              </w:rPr>
              <w:t>kummaltakin osapuolelta edellytetään, jotta</w:t>
            </w:r>
            <w:r>
              <w:rPr>
                <w:lang w:eastAsia="fi-FI"/>
              </w:rPr>
              <w:t xml:space="preserve"> </w:t>
            </w:r>
            <w:r w:rsidRPr="00C34E05">
              <w:rPr>
                <w:lang w:eastAsia="fi-FI"/>
              </w:rPr>
              <w:t>tämä sopimus sitoisi niitä, on saatettu päätökseen.</w:t>
            </w:r>
          </w:p>
        </w:tc>
        <w:tc>
          <w:tcPr>
            <w:tcW w:w="4168" w:type="dxa"/>
          </w:tcPr>
          <w:p w14:paraId="5BDBEFE0" w14:textId="77777777" w:rsidR="007C53DC" w:rsidRPr="00C34E05" w:rsidRDefault="00C34E05" w:rsidP="00C34E05">
            <w:pPr>
              <w:pStyle w:val="LLNormaali"/>
              <w:rPr>
                <w:lang w:val="en-US" w:eastAsia="fi-FI"/>
              </w:rPr>
            </w:pPr>
            <w:r w:rsidRPr="00C34E05">
              <w:rPr>
                <w:lang w:val="en-US" w:eastAsia="fi-FI"/>
              </w:rPr>
              <w:t>4. This Agreement shall be subject to the</w:t>
            </w:r>
            <w:r>
              <w:rPr>
                <w:lang w:val="en-US" w:eastAsia="fi-FI"/>
              </w:rPr>
              <w:t xml:space="preserve"> </w:t>
            </w:r>
            <w:r w:rsidRPr="00C34E05">
              <w:rPr>
                <w:lang w:val="en-US" w:eastAsia="fi-FI"/>
              </w:rPr>
              <w:t>signature of both Parties. It shall enter into</w:t>
            </w:r>
            <w:r>
              <w:rPr>
                <w:lang w:val="en-US" w:eastAsia="fi-FI"/>
              </w:rPr>
              <w:t xml:space="preserve"> </w:t>
            </w:r>
            <w:r w:rsidRPr="00C34E05">
              <w:rPr>
                <w:lang w:val="en-US" w:eastAsia="fi-FI"/>
              </w:rPr>
              <w:t>force on the thirtieth day after the date on</w:t>
            </w:r>
            <w:r>
              <w:rPr>
                <w:lang w:val="en-US" w:eastAsia="fi-FI"/>
              </w:rPr>
              <w:t xml:space="preserve"> </w:t>
            </w:r>
            <w:r w:rsidRPr="00C34E05">
              <w:rPr>
                <w:lang w:val="en-US" w:eastAsia="fi-FI"/>
              </w:rPr>
              <w:t>which the Government of Finland and the Office have notified each other of the completion of the procedures required for each of</w:t>
            </w:r>
            <w:r>
              <w:rPr>
                <w:lang w:val="en-US" w:eastAsia="fi-FI"/>
              </w:rPr>
              <w:t xml:space="preserve"> </w:t>
            </w:r>
            <w:r w:rsidRPr="00C34E05">
              <w:rPr>
                <w:lang w:val="en-US" w:eastAsia="fi-FI"/>
              </w:rPr>
              <w:t>them to be bound by this Agreement.</w:t>
            </w:r>
          </w:p>
        </w:tc>
      </w:tr>
      <w:tr w:rsidR="007C53DC" w:rsidRPr="00013292" w14:paraId="0383133B" w14:textId="77777777" w:rsidTr="007D7D40">
        <w:tc>
          <w:tcPr>
            <w:tcW w:w="4168" w:type="dxa"/>
          </w:tcPr>
          <w:p w14:paraId="31347BCA" w14:textId="77777777" w:rsidR="007C53DC" w:rsidRPr="00C34E05" w:rsidRDefault="007C53DC" w:rsidP="004656F2">
            <w:pPr>
              <w:pStyle w:val="LLNormaali"/>
              <w:rPr>
                <w:lang w:val="en-US" w:eastAsia="fi-FI"/>
              </w:rPr>
            </w:pPr>
          </w:p>
        </w:tc>
        <w:tc>
          <w:tcPr>
            <w:tcW w:w="4168" w:type="dxa"/>
          </w:tcPr>
          <w:p w14:paraId="457DBB31" w14:textId="77777777" w:rsidR="007C53DC" w:rsidRPr="00C34E05" w:rsidRDefault="007C53DC" w:rsidP="004656F2">
            <w:pPr>
              <w:pStyle w:val="LLNormaali"/>
              <w:rPr>
                <w:lang w:val="en-US" w:eastAsia="fi-FI"/>
              </w:rPr>
            </w:pPr>
          </w:p>
        </w:tc>
      </w:tr>
      <w:tr w:rsidR="007C53DC" w:rsidRPr="00013292" w14:paraId="220CEA83" w14:textId="77777777" w:rsidTr="007D7D40">
        <w:tc>
          <w:tcPr>
            <w:tcW w:w="4168" w:type="dxa"/>
          </w:tcPr>
          <w:p w14:paraId="56857C66" w14:textId="77777777" w:rsidR="007C53DC" w:rsidRPr="00C34E05" w:rsidRDefault="00C34E05" w:rsidP="00C34E05">
            <w:pPr>
              <w:pStyle w:val="LLNormaali"/>
              <w:rPr>
                <w:lang w:eastAsia="fi-FI"/>
              </w:rPr>
            </w:pPr>
            <w:r w:rsidRPr="00C34E05">
              <w:rPr>
                <w:i/>
                <w:lang w:eastAsia="fi-FI"/>
              </w:rPr>
              <w:t>Tämän vakuudeksi</w:t>
            </w:r>
            <w:r w:rsidRPr="00C34E05">
              <w:rPr>
                <w:lang w:eastAsia="fi-FI"/>
              </w:rPr>
              <w:t xml:space="preserve"> allekirjoittaneet, asianmukaisesti nimetyt osapuolten edustajat, ovat</w:t>
            </w:r>
            <w:r>
              <w:rPr>
                <w:lang w:eastAsia="fi-FI"/>
              </w:rPr>
              <w:t xml:space="preserve"> </w:t>
            </w:r>
            <w:r w:rsidRPr="00C34E05">
              <w:rPr>
                <w:lang w:eastAsia="fi-FI"/>
              </w:rPr>
              <w:t xml:space="preserve">allekirjoittaneet tämän sopimuksen </w:t>
            </w:r>
            <w:r w:rsidRPr="00D95606">
              <w:rPr>
                <w:lang w:eastAsia="fi-FI"/>
              </w:rPr>
              <w:lastRenderedPageBreak/>
              <w:t xml:space="preserve">Suomen hallituksen ja UNOPSin välillä .... päivänä ....kuuta 2019 kahtena englanninkielisenä </w:t>
            </w:r>
            <w:r>
              <w:rPr>
                <w:lang w:eastAsia="fi-FI"/>
              </w:rPr>
              <w:t>alkuperäiskappaleena.</w:t>
            </w:r>
          </w:p>
        </w:tc>
        <w:tc>
          <w:tcPr>
            <w:tcW w:w="4168" w:type="dxa"/>
          </w:tcPr>
          <w:p w14:paraId="5A023736" w14:textId="77777777" w:rsidR="007C53DC" w:rsidRPr="00C34E05" w:rsidRDefault="00C34E05" w:rsidP="00C34E05">
            <w:pPr>
              <w:pStyle w:val="LLNormaali"/>
              <w:rPr>
                <w:lang w:val="en-US" w:eastAsia="fi-FI"/>
              </w:rPr>
            </w:pPr>
            <w:r w:rsidRPr="00C34E05">
              <w:rPr>
                <w:lang w:val="en-US" w:eastAsia="fi-FI"/>
              </w:rPr>
              <w:lastRenderedPageBreak/>
              <w:t>IN WITNESS WHEREOF the undersigned, duly appointed representatives of the</w:t>
            </w:r>
            <w:r>
              <w:rPr>
                <w:lang w:val="en-US" w:eastAsia="fi-FI"/>
              </w:rPr>
              <w:t xml:space="preserve"> </w:t>
            </w:r>
            <w:r w:rsidRPr="00C34E05">
              <w:rPr>
                <w:lang w:val="en-US" w:eastAsia="fi-FI"/>
              </w:rPr>
              <w:t>Par</w:t>
            </w:r>
            <w:r w:rsidRPr="00C34E05">
              <w:rPr>
                <w:lang w:val="en-US" w:eastAsia="fi-FI"/>
              </w:rPr>
              <w:lastRenderedPageBreak/>
              <w:t>ties, have signed the present Agreement</w:t>
            </w:r>
            <w:r>
              <w:rPr>
                <w:lang w:val="en-US" w:eastAsia="fi-FI"/>
              </w:rPr>
              <w:t xml:space="preserve"> </w:t>
            </w:r>
            <w:r w:rsidRPr="00C34E05">
              <w:rPr>
                <w:lang w:val="en-US" w:eastAsia="fi-FI"/>
              </w:rPr>
              <w:t>between the Government of Finland and UNOPS on this 12 day of August 2019, in the</w:t>
            </w:r>
            <w:r>
              <w:rPr>
                <w:lang w:val="en-US" w:eastAsia="fi-FI"/>
              </w:rPr>
              <w:t xml:space="preserve"> </w:t>
            </w:r>
            <w:r w:rsidRPr="00C34E05">
              <w:rPr>
                <w:lang w:val="en-US" w:eastAsia="fi-FI"/>
              </w:rPr>
              <w:t>English language, in two originals.</w:t>
            </w:r>
          </w:p>
        </w:tc>
      </w:tr>
      <w:tr w:rsidR="007C53DC" w:rsidRPr="00013292" w14:paraId="23D81C9E" w14:textId="77777777" w:rsidTr="007D7D40">
        <w:tc>
          <w:tcPr>
            <w:tcW w:w="4168" w:type="dxa"/>
          </w:tcPr>
          <w:p w14:paraId="648D5989" w14:textId="77777777" w:rsidR="007C53DC" w:rsidRPr="00C34E05" w:rsidRDefault="007C53DC" w:rsidP="004656F2">
            <w:pPr>
              <w:pStyle w:val="LLNormaali"/>
              <w:rPr>
                <w:lang w:val="en-US" w:eastAsia="fi-FI"/>
              </w:rPr>
            </w:pPr>
          </w:p>
        </w:tc>
        <w:tc>
          <w:tcPr>
            <w:tcW w:w="4168" w:type="dxa"/>
          </w:tcPr>
          <w:p w14:paraId="1DB0D495" w14:textId="77777777" w:rsidR="007C53DC" w:rsidRPr="00C34E05" w:rsidRDefault="007C53DC" w:rsidP="004656F2">
            <w:pPr>
              <w:pStyle w:val="LLNormaali"/>
              <w:rPr>
                <w:lang w:val="en-US" w:eastAsia="fi-FI"/>
              </w:rPr>
            </w:pPr>
          </w:p>
        </w:tc>
      </w:tr>
      <w:tr w:rsidR="007C53DC" w:rsidRPr="00013292" w14:paraId="13E2ABA9" w14:textId="77777777" w:rsidTr="007D7D40">
        <w:tc>
          <w:tcPr>
            <w:tcW w:w="4168" w:type="dxa"/>
          </w:tcPr>
          <w:p w14:paraId="34CE8DA0" w14:textId="77777777" w:rsidR="007C53DC" w:rsidRPr="00C34E05" w:rsidRDefault="00C34E05" w:rsidP="004656F2">
            <w:pPr>
              <w:pStyle w:val="LLNormaali"/>
              <w:rPr>
                <w:lang w:val="en-US" w:eastAsia="fi-FI"/>
              </w:rPr>
            </w:pPr>
            <w:r w:rsidRPr="00C34E05">
              <w:rPr>
                <w:lang w:val="en-US" w:eastAsia="fi-FI"/>
              </w:rPr>
              <w:t>Suomen hallituksen puolesta</w:t>
            </w:r>
          </w:p>
        </w:tc>
        <w:tc>
          <w:tcPr>
            <w:tcW w:w="4168" w:type="dxa"/>
          </w:tcPr>
          <w:p w14:paraId="731BFDC0" w14:textId="77777777" w:rsidR="007C53DC" w:rsidRPr="00C34E05" w:rsidRDefault="00C34E05" w:rsidP="004656F2">
            <w:pPr>
              <w:pStyle w:val="LLNormaali"/>
              <w:rPr>
                <w:lang w:val="en-US" w:eastAsia="fi-FI"/>
              </w:rPr>
            </w:pPr>
            <w:r>
              <w:rPr>
                <w:lang w:val="en-US" w:eastAsia="fi-FI"/>
              </w:rPr>
              <w:t>For the Government of Finland</w:t>
            </w:r>
          </w:p>
        </w:tc>
      </w:tr>
      <w:tr w:rsidR="007C53DC" w:rsidRPr="00013292" w14:paraId="528DE77C" w14:textId="77777777" w:rsidTr="007D7D40">
        <w:tc>
          <w:tcPr>
            <w:tcW w:w="4168" w:type="dxa"/>
          </w:tcPr>
          <w:p w14:paraId="79E01E13" w14:textId="77777777" w:rsidR="007C53DC" w:rsidRPr="00C34E05" w:rsidRDefault="007C53DC" w:rsidP="004656F2">
            <w:pPr>
              <w:pStyle w:val="LLNormaali"/>
              <w:rPr>
                <w:lang w:val="en-US" w:eastAsia="fi-FI"/>
              </w:rPr>
            </w:pPr>
          </w:p>
        </w:tc>
        <w:tc>
          <w:tcPr>
            <w:tcW w:w="4168" w:type="dxa"/>
          </w:tcPr>
          <w:p w14:paraId="25EEBB23" w14:textId="77777777" w:rsidR="007C53DC" w:rsidRPr="00C34E05" w:rsidRDefault="007C53DC" w:rsidP="004656F2">
            <w:pPr>
              <w:pStyle w:val="LLNormaali"/>
              <w:rPr>
                <w:lang w:val="en-US" w:eastAsia="fi-FI"/>
              </w:rPr>
            </w:pPr>
          </w:p>
        </w:tc>
      </w:tr>
      <w:tr w:rsidR="007C53DC" w:rsidRPr="00C34E05" w14:paraId="7AB682F6" w14:textId="77777777" w:rsidTr="007D7D40">
        <w:tc>
          <w:tcPr>
            <w:tcW w:w="4168" w:type="dxa"/>
          </w:tcPr>
          <w:p w14:paraId="28F65B9C" w14:textId="77777777" w:rsidR="00C34E05" w:rsidRPr="00C34E05" w:rsidRDefault="00C34E05" w:rsidP="00C34E05">
            <w:pPr>
              <w:pStyle w:val="LLNormaali"/>
              <w:rPr>
                <w:lang w:eastAsia="fi-FI"/>
              </w:rPr>
            </w:pPr>
            <w:r w:rsidRPr="00C34E05">
              <w:rPr>
                <w:lang w:eastAsia="fi-FI"/>
              </w:rPr>
              <w:t>Ville Skinnari</w:t>
            </w:r>
          </w:p>
          <w:p w14:paraId="0E25482A" w14:textId="77777777" w:rsidR="00C34E05" w:rsidRPr="00C34E05" w:rsidRDefault="00C34E05" w:rsidP="00C34E05">
            <w:pPr>
              <w:pStyle w:val="LLNormaali"/>
              <w:rPr>
                <w:lang w:eastAsia="fi-FI"/>
              </w:rPr>
            </w:pPr>
            <w:r w:rsidRPr="00C34E05">
              <w:rPr>
                <w:lang w:eastAsia="fi-FI"/>
              </w:rPr>
              <w:t>kehitysyhteistyö- ja</w:t>
            </w:r>
          </w:p>
          <w:p w14:paraId="474E3A97" w14:textId="77777777" w:rsidR="007C53DC" w:rsidRPr="00C34E05" w:rsidRDefault="00C34E05" w:rsidP="00C34E05">
            <w:pPr>
              <w:pStyle w:val="LLNormaali"/>
              <w:rPr>
                <w:lang w:eastAsia="fi-FI"/>
              </w:rPr>
            </w:pPr>
            <w:r w:rsidRPr="00C34E05">
              <w:rPr>
                <w:lang w:eastAsia="fi-FI"/>
              </w:rPr>
              <w:t>ulkomaankauppakauppaministeri</w:t>
            </w:r>
          </w:p>
        </w:tc>
        <w:tc>
          <w:tcPr>
            <w:tcW w:w="4168" w:type="dxa"/>
          </w:tcPr>
          <w:p w14:paraId="1F2A89B3" w14:textId="77777777" w:rsidR="00C34E05" w:rsidRPr="00C34E05" w:rsidRDefault="00C34E05" w:rsidP="00C34E05">
            <w:pPr>
              <w:pStyle w:val="LLNormaali"/>
              <w:rPr>
                <w:lang w:val="en-US" w:eastAsia="fi-FI"/>
              </w:rPr>
            </w:pPr>
            <w:r w:rsidRPr="00C34E05">
              <w:rPr>
                <w:lang w:val="en-US" w:eastAsia="fi-FI"/>
              </w:rPr>
              <w:t>Mr. Ville Skinnari</w:t>
            </w:r>
          </w:p>
          <w:p w14:paraId="3DF15F82" w14:textId="77777777" w:rsidR="00C34E05" w:rsidRPr="00C34E05" w:rsidRDefault="00C34E05" w:rsidP="00C34E05">
            <w:pPr>
              <w:pStyle w:val="LLNormaali"/>
              <w:rPr>
                <w:lang w:val="en-US" w:eastAsia="fi-FI"/>
              </w:rPr>
            </w:pPr>
            <w:r w:rsidRPr="00C34E05">
              <w:rPr>
                <w:lang w:val="en-US" w:eastAsia="fi-FI"/>
              </w:rPr>
              <w:t>Minister for Development</w:t>
            </w:r>
          </w:p>
          <w:p w14:paraId="6FE9E301" w14:textId="77777777" w:rsidR="007C53DC" w:rsidRPr="00C34E05" w:rsidRDefault="00C34E05" w:rsidP="00C34E05">
            <w:pPr>
              <w:pStyle w:val="LLNormaali"/>
              <w:rPr>
                <w:lang w:eastAsia="fi-FI"/>
              </w:rPr>
            </w:pPr>
            <w:r>
              <w:rPr>
                <w:lang w:eastAsia="fi-FI"/>
              </w:rPr>
              <w:t>Cooperation and Foreign Trade</w:t>
            </w:r>
          </w:p>
        </w:tc>
      </w:tr>
      <w:tr w:rsidR="007C53DC" w:rsidRPr="00C34E05" w14:paraId="7E8A3F51" w14:textId="77777777" w:rsidTr="007D7D40">
        <w:tc>
          <w:tcPr>
            <w:tcW w:w="4168" w:type="dxa"/>
          </w:tcPr>
          <w:p w14:paraId="46CB2342" w14:textId="77777777" w:rsidR="007C53DC" w:rsidRPr="00C34E05" w:rsidRDefault="007C53DC" w:rsidP="004656F2">
            <w:pPr>
              <w:pStyle w:val="LLNormaali"/>
              <w:rPr>
                <w:lang w:eastAsia="fi-FI"/>
              </w:rPr>
            </w:pPr>
          </w:p>
        </w:tc>
        <w:tc>
          <w:tcPr>
            <w:tcW w:w="4168" w:type="dxa"/>
          </w:tcPr>
          <w:p w14:paraId="7A14799C" w14:textId="77777777" w:rsidR="007C53DC" w:rsidRPr="00C34E05" w:rsidRDefault="007C53DC" w:rsidP="004656F2">
            <w:pPr>
              <w:pStyle w:val="LLNormaali"/>
              <w:rPr>
                <w:lang w:eastAsia="fi-FI"/>
              </w:rPr>
            </w:pPr>
          </w:p>
        </w:tc>
      </w:tr>
      <w:tr w:rsidR="007C53DC" w:rsidRPr="00013292" w14:paraId="490F497B" w14:textId="77777777" w:rsidTr="007D7D40">
        <w:tc>
          <w:tcPr>
            <w:tcW w:w="4168" w:type="dxa"/>
          </w:tcPr>
          <w:p w14:paraId="18AC0B20" w14:textId="77777777" w:rsidR="00C34E05" w:rsidRDefault="00C34E05" w:rsidP="00C34E05">
            <w:pPr>
              <w:pStyle w:val="LLNormaali"/>
              <w:rPr>
                <w:lang w:eastAsia="fi-FI"/>
              </w:rPr>
            </w:pPr>
            <w:r>
              <w:rPr>
                <w:lang w:eastAsia="fi-FI"/>
              </w:rPr>
              <w:t>Yhdistyneiden kansakuntien puolesta,</w:t>
            </w:r>
          </w:p>
          <w:p w14:paraId="1B33987A" w14:textId="77777777" w:rsidR="007C53DC" w:rsidRPr="00C34E05" w:rsidRDefault="00C34E05" w:rsidP="00C34E05">
            <w:pPr>
              <w:pStyle w:val="LLNormaali"/>
              <w:rPr>
                <w:lang w:eastAsia="fi-FI"/>
              </w:rPr>
            </w:pPr>
            <w:r>
              <w:rPr>
                <w:lang w:eastAsia="fi-FI"/>
              </w:rPr>
              <w:t>UNOPSin edustaessa järjestöä</w:t>
            </w:r>
          </w:p>
        </w:tc>
        <w:tc>
          <w:tcPr>
            <w:tcW w:w="4168" w:type="dxa"/>
          </w:tcPr>
          <w:p w14:paraId="256D4F99" w14:textId="77777777" w:rsidR="00C34E05" w:rsidRPr="00ED2375" w:rsidRDefault="00C34E05" w:rsidP="00C34E05">
            <w:pPr>
              <w:pStyle w:val="LLNormaali"/>
              <w:rPr>
                <w:lang w:val="en-US" w:eastAsia="fi-FI"/>
              </w:rPr>
            </w:pPr>
            <w:r w:rsidRPr="00ED2375">
              <w:rPr>
                <w:lang w:val="en-US" w:eastAsia="fi-FI"/>
              </w:rPr>
              <w:t>For the United Nations</w:t>
            </w:r>
          </w:p>
          <w:p w14:paraId="6D935ACD" w14:textId="77777777" w:rsidR="007C53DC" w:rsidRPr="00ED2375" w:rsidRDefault="00C34E05" w:rsidP="00C34E05">
            <w:pPr>
              <w:pStyle w:val="LLNormaali"/>
              <w:rPr>
                <w:lang w:val="en-US" w:eastAsia="fi-FI"/>
              </w:rPr>
            </w:pPr>
            <w:r w:rsidRPr="00ED2375">
              <w:rPr>
                <w:lang w:val="en-US" w:eastAsia="fi-FI"/>
              </w:rPr>
              <w:t>as represented by UNOPS</w:t>
            </w:r>
          </w:p>
        </w:tc>
      </w:tr>
      <w:tr w:rsidR="007C53DC" w:rsidRPr="00013292" w14:paraId="2259AF28" w14:textId="77777777" w:rsidTr="007D7D40">
        <w:tc>
          <w:tcPr>
            <w:tcW w:w="4168" w:type="dxa"/>
          </w:tcPr>
          <w:p w14:paraId="6A82D9CF" w14:textId="77777777" w:rsidR="007C53DC" w:rsidRPr="00ED2375" w:rsidRDefault="007C53DC" w:rsidP="004656F2">
            <w:pPr>
              <w:pStyle w:val="LLNormaali"/>
              <w:rPr>
                <w:lang w:val="en-US" w:eastAsia="fi-FI"/>
              </w:rPr>
            </w:pPr>
          </w:p>
        </w:tc>
        <w:tc>
          <w:tcPr>
            <w:tcW w:w="4168" w:type="dxa"/>
          </w:tcPr>
          <w:p w14:paraId="38EACA25" w14:textId="77777777" w:rsidR="007C53DC" w:rsidRPr="00ED2375" w:rsidRDefault="007C53DC" w:rsidP="004656F2">
            <w:pPr>
              <w:pStyle w:val="LLNormaali"/>
              <w:rPr>
                <w:lang w:val="en-US" w:eastAsia="fi-FI"/>
              </w:rPr>
            </w:pPr>
          </w:p>
        </w:tc>
      </w:tr>
      <w:tr w:rsidR="007C53DC" w:rsidRPr="00C34E05" w14:paraId="28ADDD7B" w14:textId="77777777" w:rsidTr="007D7D40">
        <w:tc>
          <w:tcPr>
            <w:tcW w:w="4168" w:type="dxa"/>
          </w:tcPr>
          <w:p w14:paraId="65A15078" w14:textId="77777777" w:rsidR="00C34E05" w:rsidRDefault="00C34E05" w:rsidP="00C34E05">
            <w:pPr>
              <w:pStyle w:val="LLNormaali"/>
              <w:rPr>
                <w:lang w:eastAsia="fi-FI"/>
              </w:rPr>
            </w:pPr>
            <w:r>
              <w:rPr>
                <w:lang w:eastAsia="fi-FI"/>
              </w:rPr>
              <w:t>Grete Faremo</w:t>
            </w:r>
          </w:p>
          <w:p w14:paraId="7898FB9C" w14:textId="77777777" w:rsidR="00C34E05" w:rsidRDefault="00C34E05" w:rsidP="00C34E05">
            <w:pPr>
              <w:pStyle w:val="LLNormaali"/>
              <w:rPr>
                <w:lang w:eastAsia="fi-FI"/>
              </w:rPr>
            </w:pPr>
            <w:r>
              <w:rPr>
                <w:lang w:eastAsia="fi-FI"/>
              </w:rPr>
              <w:t>apulaispääsihteeri ja</w:t>
            </w:r>
          </w:p>
          <w:p w14:paraId="1FF97EB8" w14:textId="77777777" w:rsidR="007C53DC" w:rsidRPr="00C34E05" w:rsidRDefault="00C34E05" w:rsidP="00C34E05">
            <w:pPr>
              <w:pStyle w:val="LLNormaali"/>
              <w:rPr>
                <w:lang w:eastAsia="fi-FI"/>
              </w:rPr>
            </w:pPr>
            <w:r>
              <w:rPr>
                <w:lang w:eastAsia="fi-FI"/>
              </w:rPr>
              <w:t>UNOPSin pääjohtaja</w:t>
            </w:r>
          </w:p>
        </w:tc>
        <w:tc>
          <w:tcPr>
            <w:tcW w:w="4168" w:type="dxa"/>
          </w:tcPr>
          <w:p w14:paraId="417F13D0" w14:textId="77777777" w:rsidR="00C34E05" w:rsidRPr="00C34E05" w:rsidRDefault="00C34E05" w:rsidP="00C34E05">
            <w:pPr>
              <w:pStyle w:val="LLNormaali"/>
              <w:rPr>
                <w:lang w:val="en-US" w:eastAsia="fi-FI"/>
              </w:rPr>
            </w:pPr>
            <w:r w:rsidRPr="00C34E05">
              <w:rPr>
                <w:lang w:val="en-US" w:eastAsia="fi-FI"/>
              </w:rPr>
              <w:t>Ms. Grete Faremo</w:t>
            </w:r>
          </w:p>
          <w:p w14:paraId="4327EA87" w14:textId="77777777" w:rsidR="00C34E05" w:rsidRPr="00C34E05" w:rsidRDefault="00C34E05" w:rsidP="00C34E05">
            <w:pPr>
              <w:pStyle w:val="LLNormaali"/>
              <w:rPr>
                <w:lang w:val="en-US" w:eastAsia="fi-FI"/>
              </w:rPr>
            </w:pPr>
            <w:r w:rsidRPr="00C34E05">
              <w:rPr>
                <w:lang w:val="en-US" w:eastAsia="fi-FI"/>
              </w:rPr>
              <w:t>Under-Secretary General and</w:t>
            </w:r>
          </w:p>
          <w:p w14:paraId="6D5D2052" w14:textId="77777777" w:rsidR="007C53DC" w:rsidRPr="00C34E05" w:rsidRDefault="00C34E05" w:rsidP="00C34E05">
            <w:pPr>
              <w:pStyle w:val="LLNormaali"/>
              <w:rPr>
                <w:lang w:eastAsia="fi-FI"/>
              </w:rPr>
            </w:pPr>
            <w:r>
              <w:rPr>
                <w:lang w:eastAsia="fi-FI"/>
              </w:rPr>
              <w:t>Executive Director of UNOPS</w:t>
            </w:r>
          </w:p>
        </w:tc>
      </w:tr>
    </w:tbl>
    <w:p w14:paraId="31167C8B" w14:textId="77777777" w:rsidR="005F388F" w:rsidRPr="00C34E05" w:rsidRDefault="005F388F" w:rsidP="002168F9">
      <w:pPr>
        <w:pStyle w:val="LLNormaali"/>
        <w:rPr>
          <w:lang w:eastAsia="fi-FI"/>
        </w:rPr>
      </w:pPr>
    </w:p>
    <w:sectPr w:rsidR="005F388F" w:rsidRPr="00C34E05"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4664" w14:textId="77777777" w:rsidR="00D32F36" w:rsidRDefault="00D32F36">
      <w:r>
        <w:separator/>
      </w:r>
    </w:p>
  </w:endnote>
  <w:endnote w:type="continuationSeparator" w:id="0">
    <w:p w14:paraId="53E01655" w14:textId="77777777" w:rsidR="00D32F36" w:rsidRDefault="00D32F36">
      <w:r>
        <w:continuationSeparator/>
      </w:r>
    </w:p>
  </w:endnote>
  <w:endnote w:type="continuationNotice" w:id="1">
    <w:p w14:paraId="7393F7C6" w14:textId="77777777" w:rsidR="00D32F36" w:rsidRDefault="00D32F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C0FB" w14:textId="77777777" w:rsidR="00D32F36" w:rsidRDefault="00D32F36"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2136E" w14:textId="77777777" w:rsidR="00D32F36" w:rsidRDefault="00D32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32F36" w14:paraId="4D637934" w14:textId="77777777" w:rsidTr="000C5020">
      <w:trPr>
        <w:trHeight w:hRule="exact" w:val="356"/>
      </w:trPr>
      <w:tc>
        <w:tcPr>
          <w:tcW w:w="2828" w:type="dxa"/>
          <w:shd w:val="clear" w:color="auto" w:fill="auto"/>
          <w:vAlign w:val="bottom"/>
        </w:tcPr>
        <w:p w14:paraId="6034B498" w14:textId="77777777" w:rsidR="00D32F36" w:rsidRPr="000C5020" w:rsidRDefault="00D32F36" w:rsidP="001310B9">
          <w:pPr>
            <w:pStyle w:val="Footer"/>
            <w:rPr>
              <w:sz w:val="18"/>
              <w:szCs w:val="18"/>
            </w:rPr>
          </w:pPr>
        </w:p>
      </w:tc>
      <w:tc>
        <w:tcPr>
          <w:tcW w:w="2829" w:type="dxa"/>
          <w:shd w:val="clear" w:color="auto" w:fill="auto"/>
          <w:vAlign w:val="bottom"/>
        </w:tcPr>
        <w:p w14:paraId="61010E46" w14:textId="41CC5815" w:rsidR="00D32F36" w:rsidRPr="000C5020" w:rsidRDefault="00D32F36"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8A24B8">
            <w:rPr>
              <w:rStyle w:val="PageNumber"/>
              <w:noProof/>
              <w:sz w:val="22"/>
            </w:rPr>
            <w:t>2</w:t>
          </w:r>
          <w:r w:rsidRPr="000C5020">
            <w:rPr>
              <w:rStyle w:val="PageNumber"/>
              <w:sz w:val="22"/>
            </w:rPr>
            <w:fldChar w:fldCharType="end"/>
          </w:r>
        </w:p>
      </w:tc>
      <w:tc>
        <w:tcPr>
          <w:tcW w:w="2829" w:type="dxa"/>
          <w:shd w:val="clear" w:color="auto" w:fill="auto"/>
          <w:vAlign w:val="bottom"/>
        </w:tcPr>
        <w:p w14:paraId="008D7238" w14:textId="77777777" w:rsidR="00D32F36" w:rsidRPr="000C5020" w:rsidRDefault="00D32F36" w:rsidP="001310B9">
          <w:pPr>
            <w:pStyle w:val="Footer"/>
            <w:rPr>
              <w:sz w:val="18"/>
              <w:szCs w:val="18"/>
            </w:rPr>
          </w:pPr>
        </w:p>
      </w:tc>
    </w:tr>
  </w:tbl>
  <w:p w14:paraId="7C2D95D5" w14:textId="77777777" w:rsidR="00D32F36" w:rsidRDefault="00D32F36" w:rsidP="001310B9">
    <w:pPr>
      <w:pStyle w:val="Footer"/>
    </w:pPr>
  </w:p>
  <w:p w14:paraId="7BD9FECB" w14:textId="77777777" w:rsidR="00D32F36" w:rsidRDefault="00D32F36" w:rsidP="001310B9">
    <w:pPr>
      <w:pStyle w:val="Footer"/>
      <w:framePr w:wrap="around" w:vAnchor="text" w:hAnchor="page" w:x="5921" w:y="729"/>
      <w:rPr>
        <w:rStyle w:val="PageNumber"/>
      </w:rPr>
    </w:pPr>
  </w:p>
  <w:p w14:paraId="751099AB" w14:textId="77777777" w:rsidR="00D32F36" w:rsidRDefault="00D32F36"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32F36" w14:paraId="78B1E87B" w14:textId="77777777" w:rsidTr="000C5020">
      <w:trPr>
        <w:trHeight w:val="841"/>
      </w:trPr>
      <w:tc>
        <w:tcPr>
          <w:tcW w:w="2829" w:type="dxa"/>
          <w:shd w:val="clear" w:color="auto" w:fill="auto"/>
        </w:tcPr>
        <w:p w14:paraId="300EA239" w14:textId="77777777" w:rsidR="00D32F36" w:rsidRPr="000C5020" w:rsidRDefault="00D32F36" w:rsidP="005224A0">
          <w:pPr>
            <w:pStyle w:val="Footer"/>
            <w:rPr>
              <w:sz w:val="17"/>
              <w:szCs w:val="18"/>
            </w:rPr>
          </w:pPr>
        </w:p>
      </w:tc>
      <w:tc>
        <w:tcPr>
          <w:tcW w:w="2829" w:type="dxa"/>
          <w:shd w:val="clear" w:color="auto" w:fill="auto"/>
          <w:vAlign w:val="bottom"/>
        </w:tcPr>
        <w:p w14:paraId="3C723446" w14:textId="77777777" w:rsidR="00D32F36" w:rsidRPr="000C5020" w:rsidRDefault="00D32F36" w:rsidP="000C5020">
          <w:pPr>
            <w:pStyle w:val="Footer"/>
            <w:jc w:val="center"/>
            <w:rPr>
              <w:sz w:val="22"/>
              <w:szCs w:val="22"/>
            </w:rPr>
          </w:pPr>
        </w:p>
      </w:tc>
      <w:tc>
        <w:tcPr>
          <w:tcW w:w="2829" w:type="dxa"/>
          <w:shd w:val="clear" w:color="auto" w:fill="auto"/>
        </w:tcPr>
        <w:p w14:paraId="044C2847" w14:textId="77777777" w:rsidR="00D32F36" w:rsidRPr="000C5020" w:rsidRDefault="00D32F36" w:rsidP="005224A0">
          <w:pPr>
            <w:pStyle w:val="Footer"/>
            <w:rPr>
              <w:sz w:val="17"/>
              <w:szCs w:val="18"/>
            </w:rPr>
          </w:pPr>
        </w:p>
      </w:tc>
    </w:tr>
  </w:tbl>
  <w:p w14:paraId="5C30BBD4" w14:textId="77777777" w:rsidR="00D32F36" w:rsidRPr="001310B9" w:rsidRDefault="00D32F36">
    <w:pPr>
      <w:pStyle w:val="Footer"/>
      <w:rPr>
        <w:sz w:val="22"/>
        <w:szCs w:val="22"/>
      </w:rPr>
    </w:pPr>
  </w:p>
  <w:p w14:paraId="54A2ABAD" w14:textId="77777777" w:rsidR="00D32F36" w:rsidRDefault="00D3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E3CC" w14:textId="77777777" w:rsidR="00D32F36" w:rsidRDefault="00D32F36">
      <w:r>
        <w:separator/>
      </w:r>
    </w:p>
  </w:footnote>
  <w:footnote w:type="continuationSeparator" w:id="0">
    <w:p w14:paraId="0D152A63" w14:textId="77777777" w:rsidR="00D32F36" w:rsidRDefault="00D32F36">
      <w:r>
        <w:continuationSeparator/>
      </w:r>
    </w:p>
  </w:footnote>
  <w:footnote w:type="continuationNotice" w:id="1">
    <w:p w14:paraId="45DB024F" w14:textId="77777777" w:rsidR="00D32F36" w:rsidRDefault="00D32F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7DCE" w14:textId="77777777" w:rsidR="00D32F36" w:rsidRDefault="00D32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32F36" w14:paraId="7DAC1E94" w14:textId="77777777" w:rsidTr="00C95716">
      <w:tc>
        <w:tcPr>
          <w:tcW w:w="2140" w:type="dxa"/>
        </w:tcPr>
        <w:p w14:paraId="56675F66" w14:textId="77777777" w:rsidR="00D32F36" w:rsidRDefault="00D32F36" w:rsidP="00C95716">
          <w:pPr>
            <w:rPr>
              <w:lang w:val="en-US"/>
            </w:rPr>
          </w:pPr>
        </w:p>
      </w:tc>
      <w:tc>
        <w:tcPr>
          <w:tcW w:w="4281" w:type="dxa"/>
          <w:gridSpan w:val="2"/>
        </w:tcPr>
        <w:p w14:paraId="56C3C2BD" w14:textId="77777777" w:rsidR="00D32F36" w:rsidRDefault="00D32F36" w:rsidP="00C95716">
          <w:pPr>
            <w:jc w:val="center"/>
          </w:pPr>
        </w:p>
      </w:tc>
      <w:tc>
        <w:tcPr>
          <w:tcW w:w="2141" w:type="dxa"/>
        </w:tcPr>
        <w:p w14:paraId="2F12C213" w14:textId="77777777" w:rsidR="00D32F36" w:rsidRDefault="00D32F36" w:rsidP="00C95716">
          <w:pPr>
            <w:rPr>
              <w:lang w:val="en-US"/>
            </w:rPr>
          </w:pPr>
        </w:p>
      </w:tc>
    </w:tr>
    <w:tr w:rsidR="00D32F36" w14:paraId="26C434DC" w14:textId="77777777" w:rsidTr="00C95716">
      <w:tc>
        <w:tcPr>
          <w:tcW w:w="4281" w:type="dxa"/>
          <w:gridSpan w:val="2"/>
        </w:tcPr>
        <w:p w14:paraId="4F1DFF23" w14:textId="77777777" w:rsidR="00D32F36" w:rsidRPr="00AC3BA6" w:rsidRDefault="00D32F36" w:rsidP="00C95716">
          <w:pPr>
            <w:rPr>
              <w:i/>
            </w:rPr>
          </w:pPr>
        </w:p>
      </w:tc>
      <w:tc>
        <w:tcPr>
          <w:tcW w:w="4281" w:type="dxa"/>
          <w:gridSpan w:val="2"/>
        </w:tcPr>
        <w:p w14:paraId="4CD1C6CB" w14:textId="77777777" w:rsidR="00D32F36" w:rsidRPr="00AC3BA6" w:rsidRDefault="00D32F36" w:rsidP="00C95716">
          <w:pPr>
            <w:rPr>
              <w:i/>
            </w:rPr>
          </w:pPr>
        </w:p>
      </w:tc>
    </w:tr>
  </w:tbl>
  <w:p w14:paraId="502CB0F7" w14:textId="77777777" w:rsidR="00D32F36" w:rsidRDefault="00D32F36"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32F36" w14:paraId="0F29A0EF" w14:textId="77777777" w:rsidTr="00F674CC">
      <w:tc>
        <w:tcPr>
          <w:tcW w:w="2140" w:type="dxa"/>
        </w:tcPr>
        <w:p w14:paraId="0582870B" w14:textId="77777777" w:rsidR="00D32F36" w:rsidRPr="00A34F4E" w:rsidRDefault="00D32F36" w:rsidP="00F674CC"/>
      </w:tc>
      <w:tc>
        <w:tcPr>
          <w:tcW w:w="4281" w:type="dxa"/>
          <w:gridSpan w:val="2"/>
        </w:tcPr>
        <w:p w14:paraId="7B835568" w14:textId="77777777" w:rsidR="00D32F36" w:rsidRDefault="00D32F36" w:rsidP="00F674CC">
          <w:pPr>
            <w:jc w:val="center"/>
          </w:pPr>
        </w:p>
      </w:tc>
      <w:tc>
        <w:tcPr>
          <w:tcW w:w="2141" w:type="dxa"/>
        </w:tcPr>
        <w:p w14:paraId="7870819F" w14:textId="77777777" w:rsidR="00D32F36" w:rsidRPr="00A34F4E" w:rsidRDefault="00D32F36" w:rsidP="00F674CC"/>
      </w:tc>
    </w:tr>
    <w:tr w:rsidR="00D32F36" w14:paraId="504F06EC" w14:textId="77777777" w:rsidTr="00F674CC">
      <w:tc>
        <w:tcPr>
          <w:tcW w:w="4281" w:type="dxa"/>
          <w:gridSpan w:val="2"/>
        </w:tcPr>
        <w:p w14:paraId="4B0FA127" w14:textId="77777777" w:rsidR="00D32F36" w:rsidRPr="00AC3BA6" w:rsidRDefault="00D32F36" w:rsidP="00F674CC">
          <w:pPr>
            <w:rPr>
              <w:i/>
            </w:rPr>
          </w:pPr>
        </w:p>
      </w:tc>
      <w:tc>
        <w:tcPr>
          <w:tcW w:w="4281" w:type="dxa"/>
          <w:gridSpan w:val="2"/>
        </w:tcPr>
        <w:p w14:paraId="31A63514" w14:textId="77777777" w:rsidR="00D32F36" w:rsidRPr="00AC3BA6" w:rsidRDefault="00D32F36" w:rsidP="00F674CC">
          <w:pPr>
            <w:rPr>
              <w:i/>
            </w:rPr>
          </w:pPr>
        </w:p>
      </w:tc>
    </w:tr>
  </w:tbl>
  <w:p w14:paraId="02C97098" w14:textId="77777777" w:rsidR="00D32F36" w:rsidRDefault="00D32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40"/>
    <w:rsid w:val="00000B13"/>
    <w:rsid w:val="00000D79"/>
    <w:rsid w:val="00001C65"/>
    <w:rsid w:val="000026A6"/>
    <w:rsid w:val="00002765"/>
    <w:rsid w:val="000027FD"/>
    <w:rsid w:val="00003D02"/>
    <w:rsid w:val="000046E8"/>
    <w:rsid w:val="0000497A"/>
    <w:rsid w:val="00005509"/>
    <w:rsid w:val="00005736"/>
    <w:rsid w:val="000065F2"/>
    <w:rsid w:val="0000686D"/>
    <w:rsid w:val="00007C03"/>
    <w:rsid w:val="00007EA2"/>
    <w:rsid w:val="000107A5"/>
    <w:rsid w:val="00012145"/>
    <w:rsid w:val="000131D0"/>
    <w:rsid w:val="00013292"/>
    <w:rsid w:val="0001433B"/>
    <w:rsid w:val="0001582F"/>
    <w:rsid w:val="00015D45"/>
    <w:rsid w:val="000166D0"/>
    <w:rsid w:val="00017270"/>
    <w:rsid w:val="000178C0"/>
    <w:rsid w:val="000202BC"/>
    <w:rsid w:val="000208A6"/>
    <w:rsid w:val="00020E99"/>
    <w:rsid w:val="0002194F"/>
    <w:rsid w:val="00023201"/>
    <w:rsid w:val="00023933"/>
    <w:rsid w:val="00024344"/>
    <w:rsid w:val="00024537"/>
    <w:rsid w:val="00024B6D"/>
    <w:rsid w:val="000269DC"/>
    <w:rsid w:val="00026D3E"/>
    <w:rsid w:val="00030044"/>
    <w:rsid w:val="00030BA9"/>
    <w:rsid w:val="000310EF"/>
    <w:rsid w:val="00031114"/>
    <w:rsid w:val="0003265F"/>
    <w:rsid w:val="000331C9"/>
    <w:rsid w:val="0003331C"/>
    <w:rsid w:val="000335A0"/>
    <w:rsid w:val="0003393F"/>
    <w:rsid w:val="000346D9"/>
    <w:rsid w:val="00034B95"/>
    <w:rsid w:val="0003652F"/>
    <w:rsid w:val="000370C8"/>
    <w:rsid w:val="00040D23"/>
    <w:rsid w:val="00041685"/>
    <w:rsid w:val="00041CBF"/>
    <w:rsid w:val="0004215D"/>
    <w:rsid w:val="00042D86"/>
    <w:rsid w:val="0004360C"/>
    <w:rsid w:val="00043723"/>
    <w:rsid w:val="0004393C"/>
    <w:rsid w:val="000439DC"/>
    <w:rsid w:val="00044A1B"/>
    <w:rsid w:val="00045101"/>
    <w:rsid w:val="00045DE0"/>
    <w:rsid w:val="00046AF3"/>
    <w:rsid w:val="00046C60"/>
    <w:rsid w:val="00047B66"/>
    <w:rsid w:val="000502E9"/>
    <w:rsid w:val="00050C95"/>
    <w:rsid w:val="00052549"/>
    <w:rsid w:val="00052E56"/>
    <w:rsid w:val="000543D1"/>
    <w:rsid w:val="0005469F"/>
    <w:rsid w:val="00057B14"/>
    <w:rsid w:val="000608D6"/>
    <w:rsid w:val="00061325"/>
    <w:rsid w:val="000614BC"/>
    <w:rsid w:val="00061565"/>
    <w:rsid w:val="00061FE7"/>
    <w:rsid w:val="00062A38"/>
    <w:rsid w:val="00062D45"/>
    <w:rsid w:val="00063DCC"/>
    <w:rsid w:val="000646B8"/>
    <w:rsid w:val="00064DCC"/>
    <w:rsid w:val="00066B7B"/>
    <w:rsid w:val="00066DC3"/>
    <w:rsid w:val="000677E9"/>
    <w:rsid w:val="00070B45"/>
    <w:rsid w:val="0007112D"/>
    <w:rsid w:val="000722C4"/>
    <w:rsid w:val="0007388F"/>
    <w:rsid w:val="00073FC2"/>
    <w:rsid w:val="00075ADB"/>
    <w:rsid w:val="000769BB"/>
    <w:rsid w:val="00076B5C"/>
    <w:rsid w:val="00076FE5"/>
    <w:rsid w:val="00077867"/>
    <w:rsid w:val="00080AEC"/>
    <w:rsid w:val="000811EC"/>
    <w:rsid w:val="000811FE"/>
    <w:rsid w:val="00081D3F"/>
    <w:rsid w:val="00082609"/>
    <w:rsid w:val="00083E71"/>
    <w:rsid w:val="00084034"/>
    <w:rsid w:val="000845E7"/>
    <w:rsid w:val="000852C2"/>
    <w:rsid w:val="000863B9"/>
    <w:rsid w:val="000863E1"/>
    <w:rsid w:val="000863F7"/>
    <w:rsid w:val="00086D51"/>
    <w:rsid w:val="00086E44"/>
    <w:rsid w:val="00086F52"/>
    <w:rsid w:val="00090BAD"/>
    <w:rsid w:val="000919F0"/>
    <w:rsid w:val="00092553"/>
    <w:rsid w:val="0009275E"/>
    <w:rsid w:val="00092E05"/>
    <w:rsid w:val="000936C5"/>
    <w:rsid w:val="00094938"/>
    <w:rsid w:val="00094D05"/>
    <w:rsid w:val="00095306"/>
    <w:rsid w:val="000953E6"/>
    <w:rsid w:val="000968AF"/>
    <w:rsid w:val="00096F94"/>
    <w:rsid w:val="000973BA"/>
    <w:rsid w:val="00097836"/>
    <w:rsid w:val="000A06A9"/>
    <w:rsid w:val="000A11C9"/>
    <w:rsid w:val="000A14A1"/>
    <w:rsid w:val="000A1602"/>
    <w:rsid w:val="000A1BCF"/>
    <w:rsid w:val="000A1FF1"/>
    <w:rsid w:val="000A23C8"/>
    <w:rsid w:val="000A2C2D"/>
    <w:rsid w:val="000A2E66"/>
    <w:rsid w:val="000A3181"/>
    <w:rsid w:val="000A32FA"/>
    <w:rsid w:val="000A334A"/>
    <w:rsid w:val="000A4218"/>
    <w:rsid w:val="000A46C4"/>
    <w:rsid w:val="000A4827"/>
    <w:rsid w:val="000A48BD"/>
    <w:rsid w:val="000A4CC1"/>
    <w:rsid w:val="000A55E5"/>
    <w:rsid w:val="000A68E1"/>
    <w:rsid w:val="000A6C3E"/>
    <w:rsid w:val="000A6EE3"/>
    <w:rsid w:val="000A7212"/>
    <w:rsid w:val="000A75CB"/>
    <w:rsid w:val="000B0F5F"/>
    <w:rsid w:val="000B1D0C"/>
    <w:rsid w:val="000B2410"/>
    <w:rsid w:val="000B3ECD"/>
    <w:rsid w:val="000B43F5"/>
    <w:rsid w:val="000B6D79"/>
    <w:rsid w:val="000B7078"/>
    <w:rsid w:val="000C13BA"/>
    <w:rsid w:val="000C15D4"/>
    <w:rsid w:val="000C1725"/>
    <w:rsid w:val="000C1BEB"/>
    <w:rsid w:val="000C2976"/>
    <w:rsid w:val="000C2FDB"/>
    <w:rsid w:val="000C3A8E"/>
    <w:rsid w:val="000C3E3F"/>
    <w:rsid w:val="000C4809"/>
    <w:rsid w:val="000C4CA9"/>
    <w:rsid w:val="000C5020"/>
    <w:rsid w:val="000C5FE3"/>
    <w:rsid w:val="000C60BD"/>
    <w:rsid w:val="000C6250"/>
    <w:rsid w:val="000C6EC7"/>
    <w:rsid w:val="000D0AA3"/>
    <w:rsid w:val="000D1ACC"/>
    <w:rsid w:val="000D1D74"/>
    <w:rsid w:val="000D3443"/>
    <w:rsid w:val="000D37E7"/>
    <w:rsid w:val="000D3D1D"/>
    <w:rsid w:val="000D425F"/>
    <w:rsid w:val="000D430E"/>
    <w:rsid w:val="000D4882"/>
    <w:rsid w:val="000D5454"/>
    <w:rsid w:val="000D550A"/>
    <w:rsid w:val="000D6871"/>
    <w:rsid w:val="000D6DF9"/>
    <w:rsid w:val="000D701B"/>
    <w:rsid w:val="000D7B48"/>
    <w:rsid w:val="000E0549"/>
    <w:rsid w:val="000E0B7D"/>
    <w:rsid w:val="000E1BB8"/>
    <w:rsid w:val="000E2BF4"/>
    <w:rsid w:val="000E2F7E"/>
    <w:rsid w:val="000E3EBB"/>
    <w:rsid w:val="000E3FDD"/>
    <w:rsid w:val="000E446C"/>
    <w:rsid w:val="000E44CC"/>
    <w:rsid w:val="000E5CB9"/>
    <w:rsid w:val="000E61DF"/>
    <w:rsid w:val="000E7300"/>
    <w:rsid w:val="000E73C2"/>
    <w:rsid w:val="000F02E2"/>
    <w:rsid w:val="000F06B2"/>
    <w:rsid w:val="000F1313"/>
    <w:rsid w:val="000F1A50"/>
    <w:rsid w:val="000F1AE5"/>
    <w:rsid w:val="000F1F95"/>
    <w:rsid w:val="000F3552"/>
    <w:rsid w:val="000F39AF"/>
    <w:rsid w:val="000F3FDB"/>
    <w:rsid w:val="000F4D65"/>
    <w:rsid w:val="000F4F20"/>
    <w:rsid w:val="000F56C3"/>
    <w:rsid w:val="000F5A45"/>
    <w:rsid w:val="000F66A0"/>
    <w:rsid w:val="000F6DC9"/>
    <w:rsid w:val="000F70C7"/>
    <w:rsid w:val="000F71FD"/>
    <w:rsid w:val="00100EB7"/>
    <w:rsid w:val="0010111D"/>
    <w:rsid w:val="00102E38"/>
    <w:rsid w:val="00103ACA"/>
    <w:rsid w:val="00103C5F"/>
    <w:rsid w:val="001044A0"/>
    <w:rsid w:val="00104B3E"/>
    <w:rsid w:val="00104BDC"/>
    <w:rsid w:val="00106143"/>
    <w:rsid w:val="001063A9"/>
    <w:rsid w:val="00106FD6"/>
    <w:rsid w:val="0010701E"/>
    <w:rsid w:val="00107C32"/>
    <w:rsid w:val="00107FEC"/>
    <w:rsid w:val="00110A0F"/>
    <w:rsid w:val="001122D6"/>
    <w:rsid w:val="001138E2"/>
    <w:rsid w:val="00113CCD"/>
    <w:rsid w:val="00113D42"/>
    <w:rsid w:val="00113FEF"/>
    <w:rsid w:val="00114D89"/>
    <w:rsid w:val="0011571F"/>
    <w:rsid w:val="00115859"/>
    <w:rsid w:val="001167EA"/>
    <w:rsid w:val="0011693E"/>
    <w:rsid w:val="00117C3F"/>
    <w:rsid w:val="00120A6F"/>
    <w:rsid w:val="00121E3B"/>
    <w:rsid w:val="0012475C"/>
    <w:rsid w:val="00125ABB"/>
    <w:rsid w:val="0012791C"/>
    <w:rsid w:val="00127D8D"/>
    <w:rsid w:val="001305A0"/>
    <w:rsid w:val="001310B9"/>
    <w:rsid w:val="0013473F"/>
    <w:rsid w:val="0013526F"/>
    <w:rsid w:val="00137260"/>
    <w:rsid w:val="001401B3"/>
    <w:rsid w:val="0014084B"/>
    <w:rsid w:val="001421FF"/>
    <w:rsid w:val="00143933"/>
    <w:rsid w:val="0014421F"/>
    <w:rsid w:val="001445BB"/>
    <w:rsid w:val="00144D26"/>
    <w:rsid w:val="001454DF"/>
    <w:rsid w:val="00146130"/>
    <w:rsid w:val="0015065D"/>
    <w:rsid w:val="00151813"/>
    <w:rsid w:val="00152091"/>
    <w:rsid w:val="00152FD7"/>
    <w:rsid w:val="0015343C"/>
    <w:rsid w:val="001534DC"/>
    <w:rsid w:val="00154A91"/>
    <w:rsid w:val="001565E1"/>
    <w:rsid w:val="001617CA"/>
    <w:rsid w:val="001619B4"/>
    <w:rsid w:val="00161A08"/>
    <w:rsid w:val="0016224C"/>
    <w:rsid w:val="001628A5"/>
    <w:rsid w:val="00164B49"/>
    <w:rsid w:val="00165A7E"/>
    <w:rsid w:val="00165E93"/>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0E20"/>
    <w:rsid w:val="0018338F"/>
    <w:rsid w:val="00183888"/>
    <w:rsid w:val="001840EC"/>
    <w:rsid w:val="00185F2E"/>
    <w:rsid w:val="00186988"/>
    <w:rsid w:val="00187C3B"/>
    <w:rsid w:val="0019152A"/>
    <w:rsid w:val="0019244A"/>
    <w:rsid w:val="00193E7D"/>
    <w:rsid w:val="001942C3"/>
    <w:rsid w:val="001968A5"/>
    <w:rsid w:val="00197B82"/>
    <w:rsid w:val="00197F54"/>
    <w:rsid w:val="001A0813"/>
    <w:rsid w:val="001A0C83"/>
    <w:rsid w:val="001A119D"/>
    <w:rsid w:val="001A15F0"/>
    <w:rsid w:val="001A20EA"/>
    <w:rsid w:val="001A2377"/>
    <w:rsid w:val="001A2585"/>
    <w:rsid w:val="001A2C87"/>
    <w:rsid w:val="001A2D1F"/>
    <w:rsid w:val="001A5FE9"/>
    <w:rsid w:val="001A6BB6"/>
    <w:rsid w:val="001A72B3"/>
    <w:rsid w:val="001B0143"/>
    <w:rsid w:val="001B0461"/>
    <w:rsid w:val="001B0A06"/>
    <w:rsid w:val="001B0E89"/>
    <w:rsid w:val="001B1D4B"/>
    <w:rsid w:val="001B2357"/>
    <w:rsid w:val="001B3072"/>
    <w:rsid w:val="001B30FD"/>
    <w:rsid w:val="001B3C37"/>
    <w:rsid w:val="001B4438"/>
    <w:rsid w:val="001B5202"/>
    <w:rsid w:val="001B537E"/>
    <w:rsid w:val="001B5E85"/>
    <w:rsid w:val="001B67C7"/>
    <w:rsid w:val="001B6BBA"/>
    <w:rsid w:val="001B6ED7"/>
    <w:rsid w:val="001C14B4"/>
    <w:rsid w:val="001C225D"/>
    <w:rsid w:val="001C2301"/>
    <w:rsid w:val="001C28C8"/>
    <w:rsid w:val="001C35EE"/>
    <w:rsid w:val="001C428A"/>
    <w:rsid w:val="001C4A97"/>
    <w:rsid w:val="001C5331"/>
    <w:rsid w:val="001C6C94"/>
    <w:rsid w:val="001C7271"/>
    <w:rsid w:val="001C77EA"/>
    <w:rsid w:val="001D0443"/>
    <w:rsid w:val="001D07D2"/>
    <w:rsid w:val="001D0B90"/>
    <w:rsid w:val="001D2CCF"/>
    <w:rsid w:val="001D333D"/>
    <w:rsid w:val="001D36E0"/>
    <w:rsid w:val="001D41B9"/>
    <w:rsid w:val="001D51B1"/>
    <w:rsid w:val="001D5CD3"/>
    <w:rsid w:val="001D6BD4"/>
    <w:rsid w:val="001D74D6"/>
    <w:rsid w:val="001D7C49"/>
    <w:rsid w:val="001D7C93"/>
    <w:rsid w:val="001E07D9"/>
    <w:rsid w:val="001E0895"/>
    <w:rsid w:val="001E0B9C"/>
    <w:rsid w:val="001E1429"/>
    <w:rsid w:val="001E15D4"/>
    <w:rsid w:val="001E22E7"/>
    <w:rsid w:val="001E2815"/>
    <w:rsid w:val="001E3303"/>
    <w:rsid w:val="001E4713"/>
    <w:rsid w:val="001E66E9"/>
    <w:rsid w:val="001E6CAE"/>
    <w:rsid w:val="001E6CCB"/>
    <w:rsid w:val="001E6D80"/>
    <w:rsid w:val="001F0934"/>
    <w:rsid w:val="001F5DBC"/>
    <w:rsid w:val="001F6E1A"/>
    <w:rsid w:val="001F7A9D"/>
    <w:rsid w:val="002013EA"/>
    <w:rsid w:val="00203617"/>
    <w:rsid w:val="002042DB"/>
    <w:rsid w:val="002049A0"/>
    <w:rsid w:val="00205F1C"/>
    <w:rsid w:val="00205FEA"/>
    <w:rsid w:val="002070FC"/>
    <w:rsid w:val="00207841"/>
    <w:rsid w:val="00207E96"/>
    <w:rsid w:val="002113C3"/>
    <w:rsid w:val="00211BEF"/>
    <w:rsid w:val="002124C9"/>
    <w:rsid w:val="00213078"/>
    <w:rsid w:val="002133C2"/>
    <w:rsid w:val="002141FA"/>
    <w:rsid w:val="00214F6B"/>
    <w:rsid w:val="0021664F"/>
    <w:rsid w:val="002168F9"/>
    <w:rsid w:val="00216F59"/>
    <w:rsid w:val="0021740D"/>
    <w:rsid w:val="0021781C"/>
    <w:rsid w:val="0022045A"/>
    <w:rsid w:val="00220C7D"/>
    <w:rsid w:val="002233F1"/>
    <w:rsid w:val="00223FC3"/>
    <w:rsid w:val="002305CB"/>
    <w:rsid w:val="0023199E"/>
    <w:rsid w:val="00232CF3"/>
    <w:rsid w:val="00232E8B"/>
    <w:rsid w:val="00233151"/>
    <w:rsid w:val="002338A0"/>
    <w:rsid w:val="00233C09"/>
    <w:rsid w:val="00234264"/>
    <w:rsid w:val="00236391"/>
    <w:rsid w:val="0023699B"/>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67D"/>
    <w:rsid w:val="00252A04"/>
    <w:rsid w:val="00252C30"/>
    <w:rsid w:val="00252C37"/>
    <w:rsid w:val="00253030"/>
    <w:rsid w:val="002530B0"/>
    <w:rsid w:val="002531E7"/>
    <w:rsid w:val="00253ED4"/>
    <w:rsid w:val="00254B1E"/>
    <w:rsid w:val="00255C8C"/>
    <w:rsid w:val="002568F3"/>
    <w:rsid w:val="00257A84"/>
    <w:rsid w:val="002600EF"/>
    <w:rsid w:val="00260ED8"/>
    <w:rsid w:val="002616BF"/>
    <w:rsid w:val="00261B3D"/>
    <w:rsid w:val="0026217F"/>
    <w:rsid w:val="002629F0"/>
    <w:rsid w:val="00263506"/>
    <w:rsid w:val="002637F9"/>
    <w:rsid w:val="00263902"/>
    <w:rsid w:val="002640C3"/>
    <w:rsid w:val="002644A7"/>
    <w:rsid w:val="002647EB"/>
    <w:rsid w:val="00264840"/>
    <w:rsid w:val="00264939"/>
    <w:rsid w:val="00266690"/>
    <w:rsid w:val="002671BC"/>
    <w:rsid w:val="00267E16"/>
    <w:rsid w:val="00272D80"/>
    <w:rsid w:val="00272FEF"/>
    <w:rsid w:val="002733B9"/>
    <w:rsid w:val="00273F65"/>
    <w:rsid w:val="00275947"/>
    <w:rsid w:val="0027614E"/>
    <w:rsid w:val="0027666C"/>
    <w:rsid w:val="002767A8"/>
    <w:rsid w:val="0027698E"/>
    <w:rsid w:val="00276C0A"/>
    <w:rsid w:val="00277540"/>
    <w:rsid w:val="00280153"/>
    <w:rsid w:val="0028031E"/>
    <w:rsid w:val="0028213F"/>
    <w:rsid w:val="00283256"/>
    <w:rsid w:val="0028520A"/>
    <w:rsid w:val="00285F21"/>
    <w:rsid w:val="00287F94"/>
    <w:rsid w:val="00292DB8"/>
    <w:rsid w:val="002931AD"/>
    <w:rsid w:val="0029367C"/>
    <w:rsid w:val="00293DCE"/>
    <w:rsid w:val="00294145"/>
    <w:rsid w:val="00294560"/>
    <w:rsid w:val="0029486C"/>
    <w:rsid w:val="00295268"/>
    <w:rsid w:val="002953B9"/>
    <w:rsid w:val="00296B68"/>
    <w:rsid w:val="00296CB8"/>
    <w:rsid w:val="002A0577"/>
    <w:rsid w:val="002A2066"/>
    <w:rsid w:val="002A2FB5"/>
    <w:rsid w:val="002A431F"/>
    <w:rsid w:val="002A4575"/>
    <w:rsid w:val="002A5827"/>
    <w:rsid w:val="002A5E1E"/>
    <w:rsid w:val="002A630E"/>
    <w:rsid w:val="002A6D2A"/>
    <w:rsid w:val="002A6D63"/>
    <w:rsid w:val="002A7739"/>
    <w:rsid w:val="002B0120"/>
    <w:rsid w:val="002B1508"/>
    <w:rsid w:val="002B1839"/>
    <w:rsid w:val="002B25CB"/>
    <w:rsid w:val="002B2FD8"/>
    <w:rsid w:val="002B3891"/>
    <w:rsid w:val="002B4A7F"/>
    <w:rsid w:val="002B61A5"/>
    <w:rsid w:val="002B712B"/>
    <w:rsid w:val="002B788A"/>
    <w:rsid w:val="002C0CBA"/>
    <w:rsid w:val="002C1572"/>
    <w:rsid w:val="002C19FF"/>
    <w:rsid w:val="002C1B6D"/>
    <w:rsid w:val="002C25AD"/>
    <w:rsid w:val="002C5AF9"/>
    <w:rsid w:val="002C694B"/>
    <w:rsid w:val="002C6F56"/>
    <w:rsid w:val="002D0463"/>
    <w:rsid w:val="002D0561"/>
    <w:rsid w:val="002D158A"/>
    <w:rsid w:val="002D1FC4"/>
    <w:rsid w:val="002D2DFF"/>
    <w:rsid w:val="002D3810"/>
    <w:rsid w:val="002D45A9"/>
    <w:rsid w:val="002D4C0B"/>
    <w:rsid w:val="002D4E57"/>
    <w:rsid w:val="002D59A5"/>
    <w:rsid w:val="002D7B09"/>
    <w:rsid w:val="002E0619"/>
    <w:rsid w:val="002E0770"/>
    <w:rsid w:val="002E0859"/>
    <w:rsid w:val="002E0AA9"/>
    <w:rsid w:val="002E136D"/>
    <w:rsid w:val="002E1AD6"/>
    <w:rsid w:val="002E1C57"/>
    <w:rsid w:val="002E2928"/>
    <w:rsid w:val="002E4BB1"/>
    <w:rsid w:val="002E58B2"/>
    <w:rsid w:val="002E649D"/>
    <w:rsid w:val="002E6BE3"/>
    <w:rsid w:val="002E73F2"/>
    <w:rsid w:val="002F036A"/>
    <w:rsid w:val="002F0DA6"/>
    <w:rsid w:val="002F2C8D"/>
    <w:rsid w:val="002F3ECD"/>
    <w:rsid w:val="002F47BF"/>
    <w:rsid w:val="002F486D"/>
    <w:rsid w:val="002F516C"/>
    <w:rsid w:val="002F5A3F"/>
    <w:rsid w:val="002F68CC"/>
    <w:rsid w:val="002F690F"/>
    <w:rsid w:val="002F7E3E"/>
    <w:rsid w:val="0030010F"/>
    <w:rsid w:val="003018E8"/>
    <w:rsid w:val="00302945"/>
    <w:rsid w:val="00302A04"/>
    <w:rsid w:val="0030338C"/>
    <w:rsid w:val="00303A94"/>
    <w:rsid w:val="00303BF3"/>
    <w:rsid w:val="003042E3"/>
    <w:rsid w:val="0030433D"/>
    <w:rsid w:val="00304948"/>
    <w:rsid w:val="0030512D"/>
    <w:rsid w:val="003065D0"/>
    <w:rsid w:val="00306641"/>
    <w:rsid w:val="00306A6C"/>
    <w:rsid w:val="003115B9"/>
    <w:rsid w:val="00311A68"/>
    <w:rsid w:val="0031289E"/>
    <w:rsid w:val="00312ED2"/>
    <w:rsid w:val="00313379"/>
    <w:rsid w:val="00313587"/>
    <w:rsid w:val="003141AB"/>
    <w:rsid w:val="0031475A"/>
    <w:rsid w:val="00314807"/>
    <w:rsid w:val="00315799"/>
    <w:rsid w:val="00315BE9"/>
    <w:rsid w:val="0031770D"/>
    <w:rsid w:val="00317836"/>
    <w:rsid w:val="003206A2"/>
    <w:rsid w:val="0032274A"/>
    <w:rsid w:val="003238B4"/>
    <w:rsid w:val="00324BB9"/>
    <w:rsid w:val="003254B5"/>
    <w:rsid w:val="0032557F"/>
    <w:rsid w:val="00326029"/>
    <w:rsid w:val="0032663D"/>
    <w:rsid w:val="00326D0F"/>
    <w:rsid w:val="00327C20"/>
    <w:rsid w:val="0033013E"/>
    <w:rsid w:val="00331079"/>
    <w:rsid w:val="00331569"/>
    <w:rsid w:val="00332AFA"/>
    <w:rsid w:val="003331DB"/>
    <w:rsid w:val="0033438A"/>
    <w:rsid w:val="00334D23"/>
    <w:rsid w:val="00335B8E"/>
    <w:rsid w:val="00335E45"/>
    <w:rsid w:val="00336539"/>
    <w:rsid w:val="00336569"/>
    <w:rsid w:val="00336EEE"/>
    <w:rsid w:val="00337046"/>
    <w:rsid w:val="00337B35"/>
    <w:rsid w:val="00342547"/>
    <w:rsid w:val="00343148"/>
    <w:rsid w:val="003433C2"/>
    <w:rsid w:val="003437DB"/>
    <w:rsid w:val="00343CE7"/>
    <w:rsid w:val="00343DA0"/>
    <w:rsid w:val="00343EC6"/>
    <w:rsid w:val="0035308D"/>
    <w:rsid w:val="00353702"/>
    <w:rsid w:val="003538E2"/>
    <w:rsid w:val="003540B1"/>
    <w:rsid w:val="003569FE"/>
    <w:rsid w:val="00356A8A"/>
    <w:rsid w:val="00360341"/>
    <w:rsid w:val="00360460"/>
    <w:rsid w:val="00360578"/>
    <w:rsid w:val="00360E69"/>
    <w:rsid w:val="00362079"/>
    <w:rsid w:val="0036367F"/>
    <w:rsid w:val="00365E6E"/>
    <w:rsid w:val="00370114"/>
    <w:rsid w:val="0037082B"/>
    <w:rsid w:val="00371EB9"/>
    <w:rsid w:val="0037230E"/>
    <w:rsid w:val="00373B40"/>
    <w:rsid w:val="00373BFC"/>
    <w:rsid w:val="00373F61"/>
    <w:rsid w:val="00374108"/>
    <w:rsid w:val="003741DD"/>
    <w:rsid w:val="0037450E"/>
    <w:rsid w:val="0037489B"/>
    <w:rsid w:val="0037519F"/>
    <w:rsid w:val="0037538C"/>
    <w:rsid w:val="0037558E"/>
    <w:rsid w:val="00375A2E"/>
    <w:rsid w:val="00375D79"/>
    <w:rsid w:val="0037664C"/>
    <w:rsid w:val="00377400"/>
    <w:rsid w:val="00377BFD"/>
    <w:rsid w:val="003800D8"/>
    <w:rsid w:val="003801DE"/>
    <w:rsid w:val="00380817"/>
    <w:rsid w:val="00381294"/>
    <w:rsid w:val="0038158D"/>
    <w:rsid w:val="003830DC"/>
    <w:rsid w:val="0038398A"/>
    <w:rsid w:val="00384BEB"/>
    <w:rsid w:val="00385A06"/>
    <w:rsid w:val="0039043F"/>
    <w:rsid w:val="00390BBF"/>
    <w:rsid w:val="003920F1"/>
    <w:rsid w:val="00392B9C"/>
    <w:rsid w:val="00392BB4"/>
    <w:rsid w:val="00393016"/>
    <w:rsid w:val="0039392F"/>
    <w:rsid w:val="00393A9F"/>
    <w:rsid w:val="00393B53"/>
    <w:rsid w:val="00394176"/>
    <w:rsid w:val="0039560D"/>
    <w:rsid w:val="00396469"/>
    <w:rsid w:val="003972A4"/>
    <w:rsid w:val="003A0003"/>
    <w:rsid w:val="003A124E"/>
    <w:rsid w:val="003A14A2"/>
    <w:rsid w:val="003A1921"/>
    <w:rsid w:val="003A3881"/>
    <w:rsid w:val="003A39B4"/>
    <w:rsid w:val="003A533F"/>
    <w:rsid w:val="003A58B2"/>
    <w:rsid w:val="003A6829"/>
    <w:rsid w:val="003A7974"/>
    <w:rsid w:val="003A7AF7"/>
    <w:rsid w:val="003B022D"/>
    <w:rsid w:val="003B0771"/>
    <w:rsid w:val="003B1CA9"/>
    <w:rsid w:val="003B1D71"/>
    <w:rsid w:val="003B25C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A33"/>
    <w:rsid w:val="003C4DCC"/>
    <w:rsid w:val="003C516B"/>
    <w:rsid w:val="003C5C12"/>
    <w:rsid w:val="003C65E6"/>
    <w:rsid w:val="003C792E"/>
    <w:rsid w:val="003D038A"/>
    <w:rsid w:val="003D1C5B"/>
    <w:rsid w:val="003D4F89"/>
    <w:rsid w:val="003D6403"/>
    <w:rsid w:val="003D6797"/>
    <w:rsid w:val="003D729C"/>
    <w:rsid w:val="003D7447"/>
    <w:rsid w:val="003E10C5"/>
    <w:rsid w:val="003E2774"/>
    <w:rsid w:val="003E2BB1"/>
    <w:rsid w:val="003E3AA4"/>
    <w:rsid w:val="003E46C0"/>
    <w:rsid w:val="003E46D8"/>
    <w:rsid w:val="003E4F2F"/>
    <w:rsid w:val="003E5F2C"/>
    <w:rsid w:val="003E719C"/>
    <w:rsid w:val="003F0137"/>
    <w:rsid w:val="003F1444"/>
    <w:rsid w:val="003F1C96"/>
    <w:rsid w:val="003F30E4"/>
    <w:rsid w:val="003F350F"/>
    <w:rsid w:val="003F36DF"/>
    <w:rsid w:val="003F3890"/>
    <w:rsid w:val="003F4E7F"/>
    <w:rsid w:val="003F591E"/>
    <w:rsid w:val="003F5F10"/>
    <w:rsid w:val="003F672A"/>
    <w:rsid w:val="003F6CC0"/>
    <w:rsid w:val="003F7948"/>
    <w:rsid w:val="003F7A17"/>
    <w:rsid w:val="00400C9A"/>
    <w:rsid w:val="0040234E"/>
    <w:rsid w:val="00402460"/>
    <w:rsid w:val="004025AA"/>
    <w:rsid w:val="00403C3D"/>
    <w:rsid w:val="0040537C"/>
    <w:rsid w:val="00407254"/>
    <w:rsid w:val="00407335"/>
    <w:rsid w:val="00407AE9"/>
    <w:rsid w:val="00407C17"/>
    <w:rsid w:val="00407DE4"/>
    <w:rsid w:val="00407EDE"/>
    <w:rsid w:val="0041095A"/>
    <w:rsid w:val="00411E77"/>
    <w:rsid w:val="00412B76"/>
    <w:rsid w:val="00412DDA"/>
    <w:rsid w:val="00412F15"/>
    <w:rsid w:val="00413287"/>
    <w:rsid w:val="00413B46"/>
    <w:rsid w:val="00413E31"/>
    <w:rsid w:val="00414823"/>
    <w:rsid w:val="00414DB5"/>
    <w:rsid w:val="0042064B"/>
    <w:rsid w:val="00420AF8"/>
    <w:rsid w:val="00420D6E"/>
    <w:rsid w:val="00420E71"/>
    <w:rsid w:val="00421B61"/>
    <w:rsid w:val="00421C3C"/>
    <w:rsid w:val="004232D2"/>
    <w:rsid w:val="00424D68"/>
    <w:rsid w:val="00424DB0"/>
    <w:rsid w:val="00424EDF"/>
    <w:rsid w:val="00426EAE"/>
    <w:rsid w:val="00427E16"/>
    <w:rsid w:val="00427F43"/>
    <w:rsid w:val="004300A4"/>
    <w:rsid w:val="0043081A"/>
    <w:rsid w:val="00431A47"/>
    <w:rsid w:val="00431FE8"/>
    <w:rsid w:val="0043209B"/>
    <w:rsid w:val="004340A9"/>
    <w:rsid w:val="004341D8"/>
    <w:rsid w:val="004348C9"/>
    <w:rsid w:val="00434941"/>
    <w:rsid w:val="004357BA"/>
    <w:rsid w:val="00436A88"/>
    <w:rsid w:val="00436BCA"/>
    <w:rsid w:val="00436DE1"/>
    <w:rsid w:val="00437F5E"/>
    <w:rsid w:val="00440C37"/>
    <w:rsid w:val="004417F1"/>
    <w:rsid w:val="00442197"/>
    <w:rsid w:val="00442C18"/>
    <w:rsid w:val="00442C3C"/>
    <w:rsid w:val="0044376A"/>
    <w:rsid w:val="00443949"/>
    <w:rsid w:val="00445534"/>
    <w:rsid w:val="00445B1B"/>
    <w:rsid w:val="00446423"/>
    <w:rsid w:val="004465E7"/>
    <w:rsid w:val="00446D3A"/>
    <w:rsid w:val="0044785B"/>
    <w:rsid w:val="0045072D"/>
    <w:rsid w:val="0045145A"/>
    <w:rsid w:val="00451B3B"/>
    <w:rsid w:val="00452280"/>
    <w:rsid w:val="0045374E"/>
    <w:rsid w:val="004556A2"/>
    <w:rsid w:val="004558C8"/>
    <w:rsid w:val="00456368"/>
    <w:rsid w:val="0045667E"/>
    <w:rsid w:val="00456803"/>
    <w:rsid w:val="00457C55"/>
    <w:rsid w:val="00457D8E"/>
    <w:rsid w:val="00460201"/>
    <w:rsid w:val="0046089E"/>
    <w:rsid w:val="00460B8E"/>
    <w:rsid w:val="004612E9"/>
    <w:rsid w:val="00463129"/>
    <w:rsid w:val="00463249"/>
    <w:rsid w:val="004632F3"/>
    <w:rsid w:val="00463FD2"/>
    <w:rsid w:val="00464984"/>
    <w:rsid w:val="004656F2"/>
    <w:rsid w:val="00465F6E"/>
    <w:rsid w:val="0047100A"/>
    <w:rsid w:val="0047122F"/>
    <w:rsid w:val="004716B1"/>
    <w:rsid w:val="00473BB8"/>
    <w:rsid w:val="0047490A"/>
    <w:rsid w:val="004752BA"/>
    <w:rsid w:val="004752C5"/>
    <w:rsid w:val="004753A3"/>
    <w:rsid w:val="0047592C"/>
    <w:rsid w:val="00475D37"/>
    <w:rsid w:val="004763D6"/>
    <w:rsid w:val="004766B7"/>
    <w:rsid w:val="004768CC"/>
    <w:rsid w:val="0047771A"/>
    <w:rsid w:val="00480169"/>
    <w:rsid w:val="004808A8"/>
    <w:rsid w:val="00482025"/>
    <w:rsid w:val="00482E87"/>
    <w:rsid w:val="00483449"/>
    <w:rsid w:val="00483942"/>
    <w:rsid w:val="00483E5F"/>
    <w:rsid w:val="00485B55"/>
    <w:rsid w:val="00486869"/>
    <w:rsid w:val="0049168D"/>
    <w:rsid w:val="00492042"/>
    <w:rsid w:val="00493235"/>
    <w:rsid w:val="004941E5"/>
    <w:rsid w:val="0049567E"/>
    <w:rsid w:val="00495E87"/>
    <w:rsid w:val="004967AF"/>
    <w:rsid w:val="004A0972"/>
    <w:rsid w:val="004A09D9"/>
    <w:rsid w:val="004A0D39"/>
    <w:rsid w:val="004A1C19"/>
    <w:rsid w:val="004A20F3"/>
    <w:rsid w:val="004A2472"/>
    <w:rsid w:val="004A2A42"/>
    <w:rsid w:val="004A4E32"/>
    <w:rsid w:val="004A5324"/>
    <w:rsid w:val="004A58F9"/>
    <w:rsid w:val="004A5CEA"/>
    <w:rsid w:val="004A648F"/>
    <w:rsid w:val="004A6729"/>
    <w:rsid w:val="004A6E42"/>
    <w:rsid w:val="004B1827"/>
    <w:rsid w:val="004B2C46"/>
    <w:rsid w:val="004B40F2"/>
    <w:rsid w:val="004B472D"/>
    <w:rsid w:val="004B4B00"/>
    <w:rsid w:val="004B5153"/>
    <w:rsid w:val="004B5A50"/>
    <w:rsid w:val="004B7136"/>
    <w:rsid w:val="004B741F"/>
    <w:rsid w:val="004C0273"/>
    <w:rsid w:val="004C0F0E"/>
    <w:rsid w:val="004C1C48"/>
    <w:rsid w:val="004C22B9"/>
    <w:rsid w:val="004C2447"/>
    <w:rsid w:val="004C2F98"/>
    <w:rsid w:val="004C3BC3"/>
    <w:rsid w:val="004C4115"/>
    <w:rsid w:val="004C56B7"/>
    <w:rsid w:val="004C5949"/>
    <w:rsid w:val="004C5997"/>
    <w:rsid w:val="004C6006"/>
    <w:rsid w:val="004C6D41"/>
    <w:rsid w:val="004C7C3F"/>
    <w:rsid w:val="004D0421"/>
    <w:rsid w:val="004D1C90"/>
    <w:rsid w:val="004D1DDC"/>
    <w:rsid w:val="004D2778"/>
    <w:rsid w:val="004D30BE"/>
    <w:rsid w:val="004D328B"/>
    <w:rsid w:val="004D35CD"/>
    <w:rsid w:val="004D3E0C"/>
    <w:rsid w:val="004D4146"/>
    <w:rsid w:val="004D5330"/>
    <w:rsid w:val="004D6D10"/>
    <w:rsid w:val="004D6E15"/>
    <w:rsid w:val="004E0F73"/>
    <w:rsid w:val="004E2153"/>
    <w:rsid w:val="004E232B"/>
    <w:rsid w:val="004E4BFF"/>
    <w:rsid w:val="004E5CEA"/>
    <w:rsid w:val="004E6355"/>
    <w:rsid w:val="004F0FC8"/>
    <w:rsid w:val="004F1386"/>
    <w:rsid w:val="004F26ED"/>
    <w:rsid w:val="004F3408"/>
    <w:rsid w:val="004F37CF"/>
    <w:rsid w:val="004F4065"/>
    <w:rsid w:val="004F45F5"/>
    <w:rsid w:val="004F6C22"/>
    <w:rsid w:val="004F6D83"/>
    <w:rsid w:val="004F75C3"/>
    <w:rsid w:val="00502A9E"/>
    <w:rsid w:val="0050389C"/>
    <w:rsid w:val="005045AC"/>
    <w:rsid w:val="00505460"/>
    <w:rsid w:val="00507067"/>
    <w:rsid w:val="005078C4"/>
    <w:rsid w:val="00507AB7"/>
    <w:rsid w:val="00510785"/>
    <w:rsid w:val="005112AE"/>
    <w:rsid w:val="005121CA"/>
    <w:rsid w:val="00512B44"/>
    <w:rsid w:val="00512DBE"/>
    <w:rsid w:val="00513B2F"/>
    <w:rsid w:val="00513BE7"/>
    <w:rsid w:val="00514074"/>
    <w:rsid w:val="00515ED7"/>
    <w:rsid w:val="00516215"/>
    <w:rsid w:val="00516C58"/>
    <w:rsid w:val="0051737D"/>
    <w:rsid w:val="0051743C"/>
    <w:rsid w:val="00517AA6"/>
    <w:rsid w:val="00521077"/>
    <w:rsid w:val="005224A0"/>
    <w:rsid w:val="0052348D"/>
    <w:rsid w:val="0052352A"/>
    <w:rsid w:val="005248DC"/>
    <w:rsid w:val="00524BF7"/>
    <w:rsid w:val="00524CDE"/>
    <w:rsid w:val="00524D91"/>
    <w:rsid w:val="00525752"/>
    <w:rsid w:val="00526862"/>
    <w:rsid w:val="00526B0B"/>
    <w:rsid w:val="005303AC"/>
    <w:rsid w:val="00530AE7"/>
    <w:rsid w:val="005328EE"/>
    <w:rsid w:val="00533274"/>
    <w:rsid w:val="0053371F"/>
    <w:rsid w:val="00533D08"/>
    <w:rsid w:val="00534002"/>
    <w:rsid w:val="00535427"/>
    <w:rsid w:val="005359A7"/>
    <w:rsid w:val="00535DA6"/>
    <w:rsid w:val="00536338"/>
    <w:rsid w:val="00536E21"/>
    <w:rsid w:val="00537322"/>
    <w:rsid w:val="00537CBA"/>
    <w:rsid w:val="00540668"/>
    <w:rsid w:val="00540C5D"/>
    <w:rsid w:val="00540E92"/>
    <w:rsid w:val="00540FE5"/>
    <w:rsid w:val="00541802"/>
    <w:rsid w:val="00541E6B"/>
    <w:rsid w:val="00541F5E"/>
    <w:rsid w:val="00543113"/>
    <w:rsid w:val="00546C4C"/>
    <w:rsid w:val="00550702"/>
    <w:rsid w:val="00551096"/>
    <w:rsid w:val="0055337B"/>
    <w:rsid w:val="0055349D"/>
    <w:rsid w:val="00553833"/>
    <w:rsid w:val="0055413D"/>
    <w:rsid w:val="005546EC"/>
    <w:rsid w:val="00554D30"/>
    <w:rsid w:val="00555017"/>
    <w:rsid w:val="0055577B"/>
    <w:rsid w:val="00556BBA"/>
    <w:rsid w:val="00556DED"/>
    <w:rsid w:val="00561056"/>
    <w:rsid w:val="00562314"/>
    <w:rsid w:val="00562C73"/>
    <w:rsid w:val="00564DEC"/>
    <w:rsid w:val="005662AC"/>
    <w:rsid w:val="00566DA5"/>
    <w:rsid w:val="00572FBC"/>
    <w:rsid w:val="005747C4"/>
    <w:rsid w:val="00574A50"/>
    <w:rsid w:val="00575812"/>
    <w:rsid w:val="00575CC8"/>
    <w:rsid w:val="00575F6B"/>
    <w:rsid w:val="005771EA"/>
    <w:rsid w:val="005775BC"/>
    <w:rsid w:val="00577926"/>
    <w:rsid w:val="00577CF3"/>
    <w:rsid w:val="005815B1"/>
    <w:rsid w:val="005815CB"/>
    <w:rsid w:val="00581CED"/>
    <w:rsid w:val="005853E6"/>
    <w:rsid w:val="00586415"/>
    <w:rsid w:val="0058679B"/>
    <w:rsid w:val="00587CD7"/>
    <w:rsid w:val="00590362"/>
    <w:rsid w:val="0059124A"/>
    <w:rsid w:val="00591464"/>
    <w:rsid w:val="00591743"/>
    <w:rsid w:val="00592416"/>
    <w:rsid w:val="005926F7"/>
    <w:rsid w:val="00592912"/>
    <w:rsid w:val="00594C32"/>
    <w:rsid w:val="00595AFC"/>
    <w:rsid w:val="005A0584"/>
    <w:rsid w:val="005A10EA"/>
    <w:rsid w:val="005A11CB"/>
    <w:rsid w:val="005A1605"/>
    <w:rsid w:val="005A1C33"/>
    <w:rsid w:val="005A2BE8"/>
    <w:rsid w:val="005A3292"/>
    <w:rsid w:val="005A38B8"/>
    <w:rsid w:val="005A4567"/>
    <w:rsid w:val="005A4C29"/>
    <w:rsid w:val="005A4DD8"/>
    <w:rsid w:val="005A6734"/>
    <w:rsid w:val="005A6D8B"/>
    <w:rsid w:val="005A7B14"/>
    <w:rsid w:val="005B0BF3"/>
    <w:rsid w:val="005B2871"/>
    <w:rsid w:val="005B468B"/>
    <w:rsid w:val="005B50DF"/>
    <w:rsid w:val="005B7A21"/>
    <w:rsid w:val="005C021A"/>
    <w:rsid w:val="005C28BF"/>
    <w:rsid w:val="005C31C6"/>
    <w:rsid w:val="005C349C"/>
    <w:rsid w:val="005C4FE0"/>
    <w:rsid w:val="005C50DE"/>
    <w:rsid w:val="005C5D46"/>
    <w:rsid w:val="005C6BEB"/>
    <w:rsid w:val="005C6E54"/>
    <w:rsid w:val="005C7AE9"/>
    <w:rsid w:val="005C7BB3"/>
    <w:rsid w:val="005C7D89"/>
    <w:rsid w:val="005C7E83"/>
    <w:rsid w:val="005C7F12"/>
    <w:rsid w:val="005C7F85"/>
    <w:rsid w:val="005D03E4"/>
    <w:rsid w:val="005D0466"/>
    <w:rsid w:val="005D047B"/>
    <w:rsid w:val="005D123D"/>
    <w:rsid w:val="005D15B5"/>
    <w:rsid w:val="005D1D26"/>
    <w:rsid w:val="005D3BA2"/>
    <w:rsid w:val="005D443C"/>
    <w:rsid w:val="005D46A7"/>
    <w:rsid w:val="005D569A"/>
    <w:rsid w:val="005D5B30"/>
    <w:rsid w:val="005D752A"/>
    <w:rsid w:val="005D7F39"/>
    <w:rsid w:val="005E0318"/>
    <w:rsid w:val="005E079F"/>
    <w:rsid w:val="005E0C8A"/>
    <w:rsid w:val="005E2844"/>
    <w:rsid w:val="005E44EC"/>
    <w:rsid w:val="005E491F"/>
    <w:rsid w:val="005E4EE0"/>
    <w:rsid w:val="005E7444"/>
    <w:rsid w:val="005F038B"/>
    <w:rsid w:val="005F1913"/>
    <w:rsid w:val="005F35B9"/>
    <w:rsid w:val="005F388F"/>
    <w:rsid w:val="005F428D"/>
    <w:rsid w:val="005F466A"/>
    <w:rsid w:val="005F6E65"/>
    <w:rsid w:val="0060037A"/>
    <w:rsid w:val="00600AE3"/>
    <w:rsid w:val="0060141F"/>
    <w:rsid w:val="00602870"/>
    <w:rsid w:val="00603AB2"/>
    <w:rsid w:val="00604651"/>
    <w:rsid w:val="006048BE"/>
    <w:rsid w:val="00606968"/>
    <w:rsid w:val="00606F87"/>
    <w:rsid w:val="006070DD"/>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848"/>
    <w:rsid w:val="006209C3"/>
    <w:rsid w:val="00620AC3"/>
    <w:rsid w:val="00620B67"/>
    <w:rsid w:val="0062144A"/>
    <w:rsid w:val="006218BE"/>
    <w:rsid w:val="006222AD"/>
    <w:rsid w:val="00622EEF"/>
    <w:rsid w:val="006233A5"/>
    <w:rsid w:val="00623E82"/>
    <w:rsid w:val="006244BD"/>
    <w:rsid w:val="00624CAE"/>
    <w:rsid w:val="0062617D"/>
    <w:rsid w:val="0062665A"/>
    <w:rsid w:val="0062698C"/>
    <w:rsid w:val="00630648"/>
    <w:rsid w:val="006309A0"/>
    <w:rsid w:val="0063318C"/>
    <w:rsid w:val="0063467F"/>
    <w:rsid w:val="00635303"/>
    <w:rsid w:val="0063629A"/>
    <w:rsid w:val="00636427"/>
    <w:rsid w:val="006372F4"/>
    <w:rsid w:val="00637C8E"/>
    <w:rsid w:val="006401F2"/>
    <w:rsid w:val="00640310"/>
    <w:rsid w:val="006403B1"/>
    <w:rsid w:val="00640A11"/>
    <w:rsid w:val="006410E4"/>
    <w:rsid w:val="00641C5F"/>
    <w:rsid w:val="006428BE"/>
    <w:rsid w:val="00642E9E"/>
    <w:rsid w:val="00643460"/>
    <w:rsid w:val="00643B0C"/>
    <w:rsid w:val="00643C05"/>
    <w:rsid w:val="00644FCD"/>
    <w:rsid w:val="006461AD"/>
    <w:rsid w:val="00646DE3"/>
    <w:rsid w:val="00647733"/>
    <w:rsid w:val="00647C86"/>
    <w:rsid w:val="00647CAC"/>
    <w:rsid w:val="00650521"/>
    <w:rsid w:val="00651023"/>
    <w:rsid w:val="00652338"/>
    <w:rsid w:val="006524E7"/>
    <w:rsid w:val="006536D5"/>
    <w:rsid w:val="00654B5D"/>
    <w:rsid w:val="00654EC7"/>
    <w:rsid w:val="00654F70"/>
    <w:rsid w:val="006565C8"/>
    <w:rsid w:val="0066014E"/>
    <w:rsid w:val="00660696"/>
    <w:rsid w:val="00660A05"/>
    <w:rsid w:val="00660A7E"/>
    <w:rsid w:val="00660FA6"/>
    <w:rsid w:val="00661C40"/>
    <w:rsid w:val="00661CDA"/>
    <w:rsid w:val="00662AE5"/>
    <w:rsid w:val="00662DEB"/>
    <w:rsid w:val="00664184"/>
    <w:rsid w:val="006643EF"/>
    <w:rsid w:val="0066463D"/>
    <w:rsid w:val="006652DD"/>
    <w:rsid w:val="0066592E"/>
    <w:rsid w:val="006669BF"/>
    <w:rsid w:val="00670496"/>
    <w:rsid w:val="00670523"/>
    <w:rsid w:val="00671503"/>
    <w:rsid w:val="006724B9"/>
    <w:rsid w:val="00672E0E"/>
    <w:rsid w:val="006747C5"/>
    <w:rsid w:val="00676463"/>
    <w:rsid w:val="006766B8"/>
    <w:rsid w:val="00677051"/>
    <w:rsid w:val="006779A3"/>
    <w:rsid w:val="00677D3F"/>
    <w:rsid w:val="0068060D"/>
    <w:rsid w:val="00680CBB"/>
    <w:rsid w:val="00682DAF"/>
    <w:rsid w:val="00683309"/>
    <w:rsid w:val="006834AF"/>
    <w:rsid w:val="00683843"/>
    <w:rsid w:val="00683F3E"/>
    <w:rsid w:val="0068454F"/>
    <w:rsid w:val="0068492B"/>
    <w:rsid w:val="00685B6B"/>
    <w:rsid w:val="00690920"/>
    <w:rsid w:val="006922EC"/>
    <w:rsid w:val="00693643"/>
    <w:rsid w:val="00694FED"/>
    <w:rsid w:val="00695838"/>
    <w:rsid w:val="0069592E"/>
    <w:rsid w:val="00695D94"/>
    <w:rsid w:val="006960DA"/>
    <w:rsid w:val="006966B8"/>
    <w:rsid w:val="006A0F0B"/>
    <w:rsid w:val="006A1708"/>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5AF5"/>
    <w:rsid w:val="006B62C1"/>
    <w:rsid w:val="006B6985"/>
    <w:rsid w:val="006B7B0A"/>
    <w:rsid w:val="006C0304"/>
    <w:rsid w:val="006C070F"/>
    <w:rsid w:val="006C11FF"/>
    <w:rsid w:val="006C170E"/>
    <w:rsid w:val="006C25C2"/>
    <w:rsid w:val="006C2A50"/>
    <w:rsid w:val="006C38DC"/>
    <w:rsid w:val="006C45AA"/>
    <w:rsid w:val="006C4755"/>
    <w:rsid w:val="006C4822"/>
    <w:rsid w:val="006C4DCF"/>
    <w:rsid w:val="006C695B"/>
    <w:rsid w:val="006C6BDE"/>
    <w:rsid w:val="006C7435"/>
    <w:rsid w:val="006C7D1F"/>
    <w:rsid w:val="006D177C"/>
    <w:rsid w:val="006D225C"/>
    <w:rsid w:val="006D26D2"/>
    <w:rsid w:val="006D2EC0"/>
    <w:rsid w:val="006D3C8B"/>
    <w:rsid w:val="006D3E8F"/>
    <w:rsid w:val="006D4C55"/>
    <w:rsid w:val="006D53F1"/>
    <w:rsid w:val="006D53F3"/>
    <w:rsid w:val="006D642E"/>
    <w:rsid w:val="006D72D8"/>
    <w:rsid w:val="006E0148"/>
    <w:rsid w:val="006E0786"/>
    <w:rsid w:val="006E0967"/>
    <w:rsid w:val="006E1707"/>
    <w:rsid w:val="006E17ED"/>
    <w:rsid w:val="006E45DD"/>
    <w:rsid w:val="006E4E45"/>
    <w:rsid w:val="006E5235"/>
    <w:rsid w:val="006E5405"/>
    <w:rsid w:val="006E56A2"/>
    <w:rsid w:val="006E640F"/>
    <w:rsid w:val="006E6C84"/>
    <w:rsid w:val="006E6F46"/>
    <w:rsid w:val="006E7DC4"/>
    <w:rsid w:val="006E7E9F"/>
    <w:rsid w:val="006F0827"/>
    <w:rsid w:val="006F0B1A"/>
    <w:rsid w:val="006F0FE3"/>
    <w:rsid w:val="006F1114"/>
    <w:rsid w:val="006F1A2F"/>
    <w:rsid w:val="006F20FD"/>
    <w:rsid w:val="006F29B2"/>
    <w:rsid w:val="006F3115"/>
    <w:rsid w:val="006F3FB1"/>
    <w:rsid w:val="006F596C"/>
    <w:rsid w:val="006F5F3F"/>
    <w:rsid w:val="0070038B"/>
    <w:rsid w:val="00700617"/>
    <w:rsid w:val="00701097"/>
    <w:rsid w:val="00701EDC"/>
    <w:rsid w:val="0070214C"/>
    <w:rsid w:val="00702977"/>
    <w:rsid w:val="00702CFB"/>
    <w:rsid w:val="00702F51"/>
    <w:rsid w:val="00703B4A"/>
    <w:rsid w:val="00703CD6"/>
    <w:rsid w:val="00703F54"/>
    <w:rsid w:val="00704DA4"/>
    <w:rsid w:val="0070655B"/>
    <w:rsid w:val="007103C3"/>
    <w:rsid w:val="00710840"/>
    <w:rsid w:val="00711F7C"/>
    <w:rsid w:val="00712506"/>
    <w:rsid w:val="00712590"/>
    <w:rsid w:val="0071289A"/>
    <w:rsid w:val="00712A36"/>
    <w:rsid w:val="00713949"/>
    <w:rsid w:val="0071463C"/>
    <w:rsid w:val="00715039"/>
    <w:rsid w:val="00715847"/>
    <w:rsid w:val="00715F02"/>
    <w:rsid w:val="00716887"/>
    <w:rsid w:val="00717564"/>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5E4F"/>
    <w:rsid w:val="00736DB4"/>
    <w:rsid w:val="0073710B"/>
    <w:rsid w:val="007374FE"/>
    <w:rsid w:val="00737C44"/>
    <w:rsid w:val="0074053D"/>
    <w:rsid w:val="00740F02"/>
    <w:rsid w:val="00741C40"/>
    <w:rsid w:val="00744738"/>
    <w:rsid w:val="00745955"/>
    <w:rsid w:val="007462BB"/>
    <w:rsid w:val="00746A73"/>
    <w:rsid w:val="007501D0"/>
    <w:rsid w:val="007508DA"/>
    <w:rsid w:val="00750DD3"/>
    <w:rsid w:val="00751369"/>
    <w:rsid w:val="0075180F"/>
    <w:rsid w:val="00751EF6"/>
    <w:rsid w:val="0075309E"/>
    <w:rsid w:val="00753679"/>
    <w:rsid w:val="007543E9"/>
    <w:rsid w:val="0075488A"/>
    <w:rsid w:val="00755550"/>
    <w:rsid w:val="00755AD5"/>
    <w:rsid w:val="007560CA"/>
    <w:rsid w:val="0075732B"/>
    <w:rsid w:val="007573C3"/>
    <w:rsid w:val="00757844"/>
    <w:rsid w:val="0076001A"/>
    <w:rsid w:val="007600C6"/>
    <w:rsid w:val="00760347"/>
    <w:rsid w:val="00760A57"/>
    <w:rsid w:val="00760DA7"/>
    <w:rsid w:val="0076114C"/>
    <w:rsid w:val="00761922"/>
    <w:rsid w:val="0076239B"/>
    <w:rsid w:val="0076306B"/>
    <w:rsid w:val="00763A8F"/>
    <w:rsid w:val="00765A15"/>
    <w:rsid w:val="007660E5"/>
    <w:rsid w:val="00766185"/>
    <w:rsid w:val="00766E06"/>
    <w:rsid w:val="00771167"/>
    <w:rsid w:val="007736DF"/>
    <w:rsid w:val="00774897"/>
    <w:rsid w:val="00774E8C"/>
    <w:rsid w:val="00775119"/>
    <w:rsid w:val="007752DC"/>
    <w:rsid w:val="00775B66"/>
    <w:rsid w:val="0077641D"/>
    <w:rsid w:val="00777841"/>
    <w:rsid w:val="00780BBD"/>
    <w:rsid w:val="00780FAA"/>
    <w:rsid w:val="007810C0"/>
    <w:rsid w:val="0078170F"/>
    <w:rsid w:val="00782843"/>
    <w:rsid w:val="007845C1"/>
    <w:rsid w:val="00784F86"/>
    <w:rsid w:val="00785D7E"/>
    <w:rsid w:val="00786320"/>
    <w:rsid w:val="00786460"/>
    <w:rsid w:val="00786B79"/>
    <w:rsid w:val="00791370"/>
    <w:rsid w:val="007914C8"/>
    <w:rsid w:val="007918C9"/>
    <w:rsid w:val="00792A90"/>
    <w:rsid w:val="00796058"/>
    <w:rsid w:val="007961ED"/>
    <w:rsid w:val="0079674C"/>
    <w:rsid w:val="00797CFD"/>
    <w:rsid w:val="00797D55"/>
    <w:rsid w:val="007A1F5B"/>
    <w:rsid w:val="007A3776"/>
    <w:rsid w:val="007A3BB2"/>
    <w:rsid w:val="007A4A61"/>
    <w:rsid w:val="007A5B7D"/>
    <w:rsid w:val="007A5C1E"/>
    <w:rsid w:val="007A5C3B"/>
    <w:rsid w:val="007A5F41"/>
    <w:rsid w:val="007A669F"/>
    <w:rsid w:val="007A6BD2"/>
    <w:rsid w:val="007A700B"/>
    <w:rsid w:val="007A7D26"/>
    <w:rsid w:val="007B0287"/>
    <w:rsid w:val="007B2660"/>
    <w:rsid w:val="007B29BB"/>
    <w:rsid w:val="007B2DFB"/>
    <w:rsid w:val="007B38BD"/>
    <w:rsid w:val="007B4171"/>
    <w:rsid w:val="007B47C4"/>
    <w:rsid w:val="007B4D6D"/>
    <w:rsid w:val="007B52B9"/>
    <w:rsid w:val="007B534F"/>
    <w:rsid w:val="007B5D24"/>
    <w:rsid w:val="007B6F03"/>
    <w:rsid w:val="007B6F82"/>
    <w:rsid w:val="007C05F6"/>
    <w:rsid w:val="007C1B99"/>
    <w:rsid w:val="007C3721"/>
    <w:rsid w:val="007C4D61"/>
    <w:rsid w:val="007C53DC"/>
    <w:rsid w:val="007C5DA4"/>
    <w:rsid w:val="007C6E98"/>
    <w:rsid w:val="007C7399"/>
    <w:rsid w:val="007C782D"/>
    <w:rsid w:val="007C7A83"/>
    <w:rsid w:val="007D2609"/>
    <w:rsid w:val="007D277B"/>
    <w:rsid w:val="007D28F1"/>
    <w:rsid w:val="007D3226"/>
    <w:rsid w:val="007D331F"/>
    <w:rsid w:val="007D3A96"/>
    <w:rsid w:val="007D3C45"/>
    <w:rsid w:val="007D46F9"/>
    <w:rsid w:val="007D4C94"/>
    <w:rsid w:val="007D4DF4"/>
    <w:rsid w:val="007D4E10"/>
    <w:rsid w:val="007D5FA3"/>
    <w:rsid w:val="007D7028"/>
    <w:rsid w:val="007D7D40"/>
    <w:rsid w:val="007E0CB1"/>
    <w:rsid w:val="007E1D46"/>
    <w:rsid w:val="007E2B56"/>
    <w:rsid w:val="007E2CD4"/>
    <w:rsid w:val="007E2F44"/>
    <w:rsid w:val="007E3BCF"/>
    <w:rsid w:val="007E421A"/>
    <w:rsid w:val="007E4274"/>
    <w:rsid w:val="007E430E"/>
    <w:rsid w:val="007E4CE9"/>
    <w:rsid w:val="007E5567"/>
    <w:rsid w:val="007E56C5"/>
    <w:rsid w:val="007E5E0B"/>
    <w:rsid w:val="007E6681"/>
    <w:rsid w:val="007E6A10"/>
    <w:rsid w:val="007E7434"/>
    <w:rsid w:val="007F053A"/>
    <w:rsid w:val="007F0C36"/>
    <w:rsid w:val="007F0FC0"/>
    <w:rsid w:val="007F1727"/>
    <w:rsid w:val="007F17D0"/>
    <w:rsid w:val="007F197F"/>
    <w:rsid w:val="007F260B"/>
    <w:rsid w:val="007F394E"/>
    <w:rsid w:val="007F46A7"/>
    <w:rsid w:val="007F6E4D"/>
    <w:rsid w:val="007F7679"/>
    <w:rsid w:val="00800ADC"/>
    <w:rsid w:val="0080118E"/>
    <w:rsid w:val="008013AC"/>
    <w:rsid w:val="00801821"/>
    <w:rsid w:val="00801EDC"/>
    <w:rsid w:val="00803E18"/>
    <w:rsid w:val="00804DDF"/>
    <w:rsid w:val="00805C1E"/>
    <w:rsid w:val="00807643"/>
    <w:rsid w:val="0080770F"/>
    <w:rsid w:val="00811E23"/>
    <w:rsid w:val="00813391"/>
    <w:rsid w:val="00814E3D"/>
    <w:rsid w:val="00815458"/>
    <w:rsid w:val="00815973"/>
    <w:rsid w:val="00815D87"/>
    <w:rsid w:val="00816AFB"/>
    <w:rsid w:val="008208B7"/>
    <w:rsid w:val="00820D4A"/>
    <w:rsid w:val="00821567"/>
    <w:rsid w:val="00822509"/>
    <w:rsid w:val="0082264A"/>
    <w:rsid w:val="008258B8"/>
    <w:rsid w:val="00825A19"/>
    <w:rsid w:val="00825DF1"/>
    <w:rsid w:val="00826432"/>
    <w:rsid w:val="00827E5A"/>
    <w:rsid w:val="0083016B"/>
    <w:rsid w:val="00831623"/>
    <w:rsid w:val="00831835"/>
    <w:rsid w:val="00831EC7"/>
    <w:rsid w:val="00832A4D"/>
    <w:rsid w:val="008335B6"/>
    <w:rsid w:val="008357B3"/>
    <w:rsid w:val="00835ED2"/>
    <w:rsid w:val="0084002E"/>
    <w:rsid w:val="0084005F"/>
    <w:rsid w:val="00841169"/>
    <w:rsid w:val="008414FB"/>
    <w:rsid w:val="008414FE"/>
    <w:rsid w:val="0084150F"/>
    <w:rsid w:val="00842B89"/>
    <w:rsid w:val="008434DE"/>
    <w:rsid w:val="0084362A"/>
    <w:rsid w:val="00845E1A"/>
    <w:rsid w:val="008460FB"/>
    <w:rsid w:val="00846891"/>
    <w:rsid w:val="008506D5"/>
    <w:rsid w:val="00850724"/>
    <w:rsid w:val="008509A0"/>
    <w:rsid w:val="00850AF4"/>
    <w:rsid w:val="00850BA7"/>
    <w:rsid w:val="0085139F"/>
    <w:rsid w:val="008516D7"/>
    <w:rsid w:val="008522D7"/>
    <w:rsid w:val="00852C5E"/>
    <w:rsid w:val="00852CFA"/>
    <w:rsid w:val="00852F2F"/>
    <w:rsid w:val="00852F5A"/>
    <w:rsid w:val="00852F65"/>
    <w:rsid w:val="00853BB7"/>
    <w:rsid w:val="00853D20"/>
    <w:rsid w:val="00853E81"/>
    <w:rsid w:val="00856BB8"/>
    <w:rsid w:val="008571E9"/>
    <w:rsid w:val="00861733"/>
    <w:rsid w:val="00861A2E"/>
    <w:rsid w:val="00862C1C"/>
    <w:rsid w:val="00862CEB"/>
    <w:rsid w:val="00863AA4"/>
    <w:rsid w:val="00863DDF"/>
    <w:rsid w:val="00864212"/>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77ECF"/>
    <w:rsid w:val="00882285"/>
    <w:rsid w:val="008826AF"/>
    <w:rsid w:val="0088350C"/>
    <w:rsid w:val="00883638"/>
    <w:rsid w:val="008838F7"/>
    <w:rsid w:val="00884F03"/>
    <w:rsid w:val="0088593E"/>
    <w:rsid w:val="00885DD6"/>
    <w:rsid w:val="0088630F"/>
    <w:rsid w:val="0088642E"/>
    <w:rsid w:val="008867C6"/>
    <w:rsid w:val="00886C85"/>
    <w:rsid w:val="00886E25"/>
    <w:rsid w:val="00887C75"/>
    <w:rsid w:val="00887EE0"/>
    <w:rsid w:val="008903A6"/>
    <w:rsid w:val="008906AD"/>
    <w:rsid w:val="00890760"/>
    <w:rsid w:val="008907B4"/>
    <w:rsid w:val="00890B76"/>
    <w:rsid w:val="00890C18"/>
    <w:rsid w:val="0089233B"/>
    <w:rsid w:val="00892348"/>
    <w:rsid w:val="00896403"/>
    <w:rsid w:val="0089686D"/>
    <w:rsid w:val="00896F25"/>
    <w:rsid w:val="00896F9E"/>
    <w:rsid w:val="008977FE"/>
    <w:rsid w:val="00897EA1"/>
    <w:rsid w:val="008A030C"/>
    <w:rsid w:val="008A084C"/>
    <w:rsid w:val="008A24B8"/>
    <w:rsid w:val="008A3088"/>
    <w:rsid w:val="008A3DB3"/>
    <w:rsid w:val="008A43E3"/>
    <w:rsid w:val="008A5B08"/>
    <w:rsid w:val="008A6284"/>
    <w:rsid w:val="008A62A7"/>
    <w:rsid w:val="008A6434"/>
    <w:rsid w:val="008A6BA8"/>
    <w:rsid w:val="008A726A"/>
    <w:rsid w:val="008B0045"/>
    <w:rsid w:val="008B0F37"/>
    <w:rsid w:val="008B10BB"/>
    <w:rsid w:val="008B1700"/>
    <w:rsid w:val="008B2208"/>
    <w:rsid w:val="008B26BA"/>
    <w:rsid w:val="008B26DF"/>
    <w:rsid w:val="008B2A02"/>
    <w:rsid w:val="008B2E17"/>
    <w:rsid w:val="008B5067"/>
    <w:rsid w:val="008B5572"/>
    <w:rsid w:val="008B5ACB"/>
    <w:rsid w:val="008B6AF2"/>
    <w:rsid w:val="008B7338"/>
    <w:rsid w:val="008B782B"/>
    <w:rsid w:val="008B79F7"/>
    <w:rsid w:val="008B7B4B"/>
    <w:rsid w:val="008C059B"/>
    <w:rsid w:val="008C1A09"/>
    <w:rsid w:val="008C2174"/>
    <w:rsid w:val="008C26DF"/>
    <w:rsid w:val="008C2AFC"/>
    <w:rsid w:val="008C45A8"/>
    <w:rsid w:val="008C46F4"/>
    <w:rsid w:val="008C4A4D"/>
    <w:rsid w:val="008C4DF0"/>
    <w:rsid w:val="008C5245"/>
    <w:rsid w:val="008C618E"/>
    <w:rsid w:val="008C6CEB"/>
    <w:rsid w:val="008C6F48"/>
    <w:rsid w:val="008C712A"/>
    <w:rsid w:val="008D0491"/>
    <w:rsid w:val="008D0FCE"/>
    <w:rsid w:val="008D2404"/>
    <w:rsid w:val="008D2C43"/>
    <w:rsid w:val="008D46C2"/>
    <w:rsid w:val="008D4752"/>
    <w:rsid w:val="008D4A96"/>
    <w:rsid w:val="008D50E1"/>
    <w:rsid w:val="008D5F54"/>
    <w:rsid w:val="008D714A"/>
    <w:rsid w:val="008D734E"/>
    <w:rsid w:val="008D765A"/>
    <w:rsid w:val="008D7665"/>
    <w:rsid w:val="008D78E1"/>
    <w:rsid w:val="008D7BB5"/>
    <w:rsid w:val="008D7BC7"/>
    <w:rsid w:val="008E15F4"/>
    <w:rsid w:val="008E1729"/>
    <w:rsid w:val="008E336B"/>
    <w:rsid w:val="008E33BA"/>
    <w:rsid w:val="008E3437"/>
    <w:rsid w:val="008E3838"/>
    <w:rsid w:val="008E3D10"/>
    <w:rsid w:val="008E4A3E"/>
    <w:rsid w:val="008E5DE8"/>
    <w:rsid w:val="008E64B5"/>
    <w:rsid w:val="008E656D"/>
    <w:rsid w:val="008F01C4"/>
    <w:rsid w:val="008F030F"/>
    <w:rsid w:val="008F0AB8"/>
    <w:rsid w:val="008F1F22"/>
    <w:rsid w:val="008F2DC7"/>
    <w:rsid w:val="008F3926"/>
    <w:rsid w:val="008F3E26"/>
    <w:rsid w:val="008F471B"/>
    <w:rsid w:val="008F4E51"/>
    <w:rsid w:val="008F545A"/>
    <w:rsid w:val="008F57CF"/>
    <w:rsid w:val="008F6A51"/>
    <w:rsid w:val="008F6AC8"/>
    <w:rsid w:val="0090165C"/>
    <w:rsid w:val="009033B5"/>
    <w:rsid w:val="00905D17"/>
    <w:rsid w:val="009066F7"/>
    <w:rsid w:val="0090789F"/>
    <w:rsid w:val="00907CDB"/>
    <w:rsid w:val="00907D0D"/>
    <w:rsid w:val="0091070F"/>
    <w:rsid w:val="00911005"/>
    <w:rsid w:val="00911180"/>
    <w:rsid w:val="009115E3"/>
    <w:rsid w:val="009126FE"/>
    <w:rsid w:val="00912A46"/>
    <w:rsid w:val="0091383C"/>
    <w:rsid w:val="00914203"/>
    <w:rsid w:val="009142F6"/>
    <w:rsid w:val="00915E94"/>
    <w:rsid w:val="009167E1"/>
    <w:rsid w:val="0092085D"/>
    <w:rsid w:val="009212F7"/>
    <w:rsid w:val="009215AB"/>
    <w:rsid w:val="009227B4"/>
    <w:rsid w:val="009231B9"/>
    <w:rsid w:val="009234AB"/>
    <w:rsid w:val="00923FB2"/>
    <w:rsid w:val="00925A7D"/>
    <w:rsid w:val="00925BA7"/>
    <w:rsid w:val="00925FE8"/>
    <w:rsid w:val="00926F01"/>
    <w:rsid w:val="009277B4"/>
    <w:rsid w:val="00927D77"/>
    <w:rsid w:val="009309AB"/>
    <w:rsid w:val="00930B9A"/>
    <w:rsid w:val="009316A8"/>
    <w:rsid w:val="00931A81"/>
    <w:rsid w:val="0093232A"/>
    <w:rsid w:val="009326A4"/>
    <w:rsid w:val="00932830"/>
    <w:rsid w:val="00934693"/>
    <w:rsid w:val="009346BC"/>
    <w:rsid w:val="00934BBC"/>
    <w:rsid w:val="00934C07"/>
    <w:rsid w:val="00936049"/>
    <w:rsid w:val="00936812"/>
    <w:rsid w:val="0093694A"/>
    <w:rsid w:val="00936D9D"/>
    <w:rsid w:val="00936E0C"/>
    <w:rsid w:val="00937EDD"/>
    <w:rsid w:val="009404EC"/>
    <w:rsid w:val="00940C37"/>
    <w:rsid w:val="00940EE2"/>
    <w:rsid w:val="00941007"/>
    <w:rsid w:val="00941491"/>
    <w:rsid w:val="00941D51"/>
    <w:rsid w:val="00942708"/>
    <w:rsid w:val="009430BA"/>
    <w:rsid w:val="00943D06"/>
    <w:rsid w:val="00944981"/>
    <w:rsid w:val="009464CC"/>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18B"/>
    <w:rsid w:val="00964667"/>
    <w:rsid w:val="009658A4"/>
    <w:rsid w:val="00970EFC"/>
    <w:rsid w:val="009717C7"/>
    <w:rsid w:val="00972753"/>
    <w:rsid w:val="009732A8"/>
    <w:rsid w:val="009732F5"/>
    <w:rsid w:val="00974482"/>
    <w:rsid w:val="00974E8C"/>
    <w:rsid w:val="00975C65"/>
    <w:rsid w:val="009763E7"/>
    <w:rsid w:val="00976D40"/>
    <w:rsid w:val="0098169D"/>
    <w:rsid w:val="0098337C"/>
    <w:rsid w:val="0098383B"/>
    <w:rsid w:val="00983C8A"/>
    <w:rsid w:val="00987062"/>
    <w:rsid w:val="00990555"/>
    <w:rsid w:val="00991863"/>
    <w:rsid w:val="009918A7"/>
    <w:rsid w:val="00992697"/>
    <w:rsid w:val="00992911"/>
    <w:rsid w:val="0099329B"/>
    <w:rsid w:val="009938B1"/>
    <w:rsid w:val="00994366"/>
    <w:rsid w:val="009947F3"/>
    <w:rsid w:val="00994A79"/>
    <w:rsid w:val="00995137"/>
    <w:rsid w:val="00995170"/>
    <w:rsid w:val="00995C60"/>
    <w:rsid w:val="009961B1"/>
    <w:rsid w:val="009977DD"/>
    <w:rsid w:val="00997C0F"/>
    <w:rsid w:val="00997E48"/>
    <w:rsid w:val="009A05EE"/>
    <w:rsid w:val="009A1494"/>
    <w:rsid w:val="009A265F"/>
    <w:rsid w:val="009A67E6"/>
    <w:rsid w:val="009B0B47"/>
    <w:rsid w:val="009B0E3F"/>
    <w:rsid w:val="009B0EC4"/>
    <w:rsid w:val="009B0F48"/>
    <w:rsid w:val="009B1141"/>
    <w:rsid w:val="009B15ED"/>
    <w:rsid w:val="009B3382"/>
    <w:rsid w:val="009B3478"/>
    <w:rsid w:val="009B3C24"/>
    <w:rsid w:val="009B4CFF"/>
    <w:rsid w:val="009B4E7B"/>
    <w:rsid w:val="009B4F8A"/>
    <w:rsid w:val="009B5946"/>
    <w:rsid w:val="009B70A2"/>
    <w:rsid w:val="009B717E"/>
    <w:rsid w:val="009B71AB"/>
    <w:rsid w:val="009C06D4"/>
    <w:rsid w:val="009C17FA"/>
    <w:rsid w:val="009C1B7F"/>
    <w:rsid w:val="009C32C2"/>
    <w:rsid w:val="009C4545"/>
    <w:rsid w:val="009C4A36"/>
    <w:rsid w:val="009C5AEB"/>
    <w:rsid w:val="009D0907"/>
    <w:rsid w:val="009D1283"/>
    <w:rsid w:val="009D22F8"/>
    <w:rsid w:val="009D38F3"/>
    <w:rsid w:val="009D5AD9"/>
    <w:rsid w:val="009D7B40"/>
    <w:rsid w:val="009D7D94"/>
    <w:rsid w:val="009E0491"/>
    <w:rsid w:val="009E0AC0"/>
    <w:rsid w:val="009E0EB6"/>
    <w:rsid w:val="009E166A"/>
    <w:rsid w:val="009E225A"/>
    <w:rsid w:val="009E232B"/>
    <w:rsid w:val="009E3EA6"/>
    <w:rsid w:val="009E455B"/>
    <w:rsid w:val="009E481E"/>
    <w:rsid w:val="009E4F6F"/>
    <w:rsid w:val="009E519A"/>
    <w:rsid w:val="009E5515"/>
    <w:rsid w:val="009E765A"/>
    <w:rsid w:val="009F0511"/>
    <w:rsid w:val="009F18AE"/>
    <w:rsid w:val="009F263A"/>
    <w:rsid w:val="009F3A7E"/>
    <w:rsid w:val="009F4241"/>
    <w:rsid w:val="009F5183"/>
    <w:rsid w:val="009F601E"/>
    <w:rsid w:val="009F72FD"/>
    <w:rsid w:val="009F74FE"/>
    <w:rsid w:val="009F77F3"/>
    <w:rsid w:val="009F7D23"/>
    <w:rsid w:val="00A0024C"/>
    <w:rsid w:val="00A0035D"/>
    <w:rsid w:val="00A00AE4"/>
    <w:rsid w:val="00A014EA"/>
    <w:rsid w:val="00A02081"/>
    <w:rsid w:val="00A0286A"/>
    <w:rsid w:val="00A02CA8"/>
    <w:rsid w:val="00A02F9B"/>
    <w:rsid w:val="00A047F5"/>
    <w:rsid w:val="00A05399"/>
    <w:rsid w:val="00A0547A"/>
    <w:rsid w:val="00A05982"/>
    <w:rsid w:val="00A06CF5"/>
    <w:rsid w:val="00A072EB"/>
    <w:rsid w:val="00A07A50"/>
    <w:rsid w:val="00A07A5F"/>
    <w:rsid w:val="00A100C4"/>
    <w:rsid w:val="00A1054A"/>
    <w:rsid w:val="00A105F8"/>
    <w:rsid w:val="00A10E1E"/>
    <w:rsid w:val="00A139FF"/>
    <w:rsid w:val="00A14CBE"/>
    <w:rsid w:val="00A15068"/>
    <w:rsid w:val="00A15CAF"/>
    <w:rsid w:val="00A17195"/>
    <w:rsid w:val="00A172DE"/>
    <w:rsid w:val="00A173AE"/>
    <w:rsid w:val="00A204F7"/>
    <w:rsid w:val="00A2052F"/>
    <w:rsid w:val="00A20A78"/>
    <w:rsid w:val="00A20C41"/>
    <w:rsid w:val="00A210D4"/>
    <w:rsid w:val="00A2129B"/>
    <w:rsid w:val="00A21ADC"/>
    <w:rsid w:val="00A237AF"/>
    <w:rsid w:val="00A24ED9"/>
    <w:rsid w:val="00A2544B"/>
    <w:rsid w:val="00A25833"/>
    <w:rsid w:val="00A25864"/>
    <w:rsid w:val="00A25BA7"/>
    <w:rsid w:val="00A25C2F"/>
    <w:rsid w:val="00A25E91"/>
    <w:rsid w:val="00A27BCC"/>
    <w:rsid w:val="00A3091D"/>
    <w:rsid w:val="00A30F19"/>
    <w:rsid w:val="00A333FC"/>
    <w:rsid w:val="00A33806"/>
    <w:rsid w:val="00A34650"/>
    <w:rsid w:val="00A34BEC"/>
    <w:rsid w:val="00A34F4E"/>
    <w:rsid w:val="00A35FFE"/>
    <w:rsid w:val="00A36093"/>
    <w:rsid w:val="00A3683F"/>
    <w:rsid w:val="00A36944"/>
    <w:rsid w:val="00A36A75"/>
    <w:rsid w:val="00A36F96"/>
    <w:rsid w:val="00A373F2"/>
    <w:rsid w:val="00A37B8B"/>
    <w:rsid w:val="00A37CA0"/>
    <w:rsid w:val="00A402B0"/>
    <w:rsid w:val="00A40839"/>
    <w:rsid w:val="00A41323"/>
    <w:rsid w:val="00A414C7"/>
    <w:rsid w:val="00A43667"/>
    <w:rsid w:val="00A4401A"/>
    <w:rsid w:val="00A45011"/>
    <w:rsid w:val="00A46441"/>
    <w:rsid w:val="00A4663A"/>
    <w:rsid w:val="00A478FD"/>
    <w:rsid w:val="00A503EE"/>
    <w:rsid w:val="00A5209C"/>
    <w:rsid w:val="00A52586"/>
    <w:rsid w:val="00A52894"/>
    <w:rsid w:val="00A533FE"/>
    <w:rsid w:val="00A544AA"/>
    <w:rsid w:val="00A54615"/>
    <w:rsid w:val="00A54B91"/>
    <w:rsid w:val="00A563EA"/>
    <w:rsid w:val="00A5645A"/>
    <w:rsid w:val="00A60206"/>
    <w:rsid w:val="00A60C26"/>
    <w:rsid w:val="00A6271F"/>
    <w:rsid w:val="00A62BF1"/>
    <w:rsid w:val="00A62C64"/>
    <w:rsid w:val="00A62E7A"/>
    <w:rsid w:val="00A6367D"/>
    <w:rsid w:val="00A650D3"/>
    <w:rsid w:val="00A65997"/>
    <w:rsid w:val="00A66854"/>
    <w:rsid w:val="00A6779F"/>
    <w:rsid w:val="00A7038D"/>
    <w:rsid w:val="00A704A9"/>
    <w:rsid w:val="00A70622"/>
    <w:rsid w:val="00A70C3D"/>
    <w:rsid w:val="00A712DA"/>
    <w:rsid w:val="00A716B4"/>
    <w:rsid w:val="00A72F8B"/>
    <w:rsid w:val="00A730AA"/>
    <w:rsid w:val="00A73F26"/>
    <w:rsid w:val="00A747CF"/>
    <w:rsid w:val="00A7606C"/>
    <w:rsid w:val="00A808D7"/>
    <w:rsid w:val="00A80AA0"/>
    <w:rsid w:val="00A811DA"/>
    <w:rsid w:val="00A8125B"/>
    <w:rsid w:val="00A8134F"/>
    <w:rsid w:val="00A81EF8"/>
    <w:rsid w:val="00A825A5"/>
    <w:rsid w:val="00A82953"/>
    <w:rsid w:val="00A83834"/>
    <w:rsid w:val="00A83C7D"/>
    <w:rsid w:val="00A84112"/>
    <w:rsid w:val="00A844AA"/>
    <w:rsid w:val="00A86213"/>
    <w:rsid w:val="00A8672B"/>
    <w:rsid w:val="00A87584"/>
    <w:rsid w:val="00A877C7"/>
    <w:rsid w:val="00A90D5A"/>
    <w:rsid w:val="00A9153D"/>
    <w:rsid w:val="00A91A5C"/>
    <w:rsid w:val="00A931F0"/>
    <w:rsid w:val="00A939B2"/>
    <w:rsid w:val="00A93ECC"/>
    <w:rsid w:val="00A95059"/>
    <w:rsid w:val="00A95673"/>
    <w:rsid w:val="00A95921"/>
    <w:rsid w:val="00A95B62"/>
    <w:rsid w:val="00AA0630"/>
    <w:rsid w:val="00AA1334"/>
    <w:rsid w:val="00AA2311"/>
    <w:rsid w:val="00AA28B3"/>
    <w:rsid w:val="00AA30CA"/>
    <w:rsid w:val="00AA34DE"/>
    <w:rsid w:val="00AA4121"/>
    <w:rsid w:val="00AA4D69"/>
    <w:rsid w:val="00AA5644"/>
    <w:rsid w:val="00AA5A58"/>
    <w:rsid w:val="00AA6E8E"/>
    <w:rsid w:val="00AB0039"/>
    <w:rsid w:val="00AB1F2E"/>
    <w:rsid w:val="00AB382A"/>
    <w:rsid w:val="00AB3E0E"/>
    <w:rsid w:val="00AB445E"/>
    <w:rsid w:val="00AB4A50"/>
    <w:rsid w:val="00AB5CB0"/>
    <w:rsid w:val="00AB6042"/>
    <w:rsid w:val="00AB64D2"/>
    <w:rsid w:val="00AB6C04"/>
    <w:rsid w:val="00AB7499"/>
    <w:rsid w:val="00AC14B9"/>
    <w:rsid w:val="00AC2BF0"/>
    <w:rsid w:val="00AC2F49"/>
    <w:rsid w:val="00AC3BA6"/>
    <w:rsid w:val="00AC44C1"/>
    <w:rsid w:val="00AC5637"/>
    <w:rsid w:val="00AC6764"/>
    <w:rsid w:val="00AD07FE"/>
    <w:rsid w:val="00AD0BD6"/>
    <w:rsid w:val="00AD162A"/>
    <w:rsid w:val="00AD21B7"/>
    <w:rsid w:val="00AD3472"/>
    <w:rsid w:val="00AD3B0F"/>
    <w:rsid w:val="00AD3E93"/>
    <w:rsid w:val="00AD41E5"/>
    <w:rsid w:val="00AD4432"/>
    <w:rsid w:val="00AD4524"/>
    <w:rsid w:val="00AD4ADA"/>
    <w:rsid w:val="00AD4E26"/>
    <w:rsid w:val="00AD5878"/>
    <w:rsid w:val="00AD632D"/>
    <w:rsid w:val="00AD75B9"/>
    <w:rsid w:val="00AD7DC0"/>
    <w:rsid w:val="00AD7FF9"/>
    <w:rsid w:val="00AE1DDB"/>
    <w:rsid w:val="00AE2E5A"/>
    <w:rsid w:val="00AE3490"/>
    <w:rsid w:val="00AE3D34"/>
    <w:rsid w:val="00AE46AD"/>
    <w:rsid w:val="00AE4750"/>
    <w:rsid w:val="00AE4FD7"/>
    <w:rsid w:val="00AE580E"/>
    <w:rsid w:val="00AE7662"/>
    <w:rsid w:val="00AF04EA"/>
    <w:rsid w:val="00AF0995"/>
    <w:rsid w:val="00AF19A1"/>
    <w:rsid w:val="00AF23F4"/>
    <w:rsid w:val="00AF3245"/>
    <w:rsid w:val="00AF466E"/>
    <w:rsid w:val="00AF477A"/>
    <w:rsid w:val="00AF4C4C"/>
    <w:rsid w:val="00AF51CC"/>
    <w:rsid w:val="00AF62AA"/>
    <w:rsid w:val="00AF6BDB"/>
    <w:rsid w:val="00AF7B7E"/>
    <w:rsid w:val="00B004CF"/>
    <w:rsid w:val="00B004EC"/>
    <w:rsid w:val="00B01AE3"/>
    <w:rsid w:val="00B01C56"/>
    <w:rsid w:val="00B0255F"/>
    <w:rsid w:val="00B0290C"/>
    <w:rsid w:val="00B02F9A"/>
    <w:rsid w:val="00B03AAF"/>
    <w:rsid w:val="00B055DB"/>
    <w:rsid w:val="00B064A6"/>
    <w:rsid w:val="00B07E57"/>
    <w:rsid w:val="00B10593"/>
    <w:rsid w:val="00B11D1A"/>
    <w:rsid w:val="00B1236E"/>
    <w:rsid w:val="00B12975"/>
    <w:rsid w:val="00B12E8B"/>
    <w:rsid w:val="00B131FB"/>
    <w:rsid w:val="00B14081"/>
    <w:rsid w:val="00B140DF"/>
    <w:rsid w:val="00B146BB"/>
    <w:rsid w:val="00B16728"/>
    <w:rsid w:val="00B20077"/>
    <w:rsid w:val="00B206FB"/>
    <w:rsid w:val="00B207DD"/>
    <w:rsid w:val="00B20B4D"/>
    <w:rsid w:val="00B210AF"/>
    <w:rsid w:val="00B21AB5"/>
    <w:rsid w:val="00B220CC"/>
    <w:rsid w:val="00B22597"/>
    <w:rsid w:val="00B233CE"/>
    <w:rsid w:val="00B236F7"/>
    <w:rsid w:val="00B23E78"/>
    <w:rsid w:val="00B24747"/>
    <w:rsid w:val="00B25B2C"/>
    <w:rsid w:val="00B26DDF"/>
    <w:rsid w:val="00B27533"/>
    <w:rsid w:val="00B305CC"/>
    <w:rsid w:val="00B30909"/>
    <w:rsid w:val="00B31116"/>
    <w:rsid w:val="00B31E54"/>
    <w:rsid w:val="00B32A0B"/>
    <w:rsid w:val="00B32CCB"/>
    <w:rsid w:val="00B334B4"/>
    <w:rsid w:val="00B34089"/>
    <w:rsid w:val="00B34684"/>
    <w:rsid w:val="00B356D4"/>
    <w:rsid w:val="00B35B11"/>
    <w:rsid w:val="00B36A40"/>
    <w:rsid w:val="00B36CAC"/>
    <w:rsid w:val="00B37620"/>
    <w:rsid w:val="00B37C2C"/>
    <w:rsid w:val="00B40308"/>
    <w:rsid w:val="00B4051A"/>
    <w:rsid w:val="00B40531"/>
    <w:rsid w:val="00B40D6E"/>
    <w:rsid w:val="00B411FF"/>
    <w:rsid w:val="00B416B5"/>
    <w:rsid w:val="00B42D9C"/>
    <w:rsid w:val="00B433F9"/>
    <w:rsid w:val="00B43BC5"/>
    <w:rsid w:val="00B43C2A"/>
    <w:rsid w:val="00B44113"/>
    <w:rsid w:val="00B46941"/>
    <w:rsid w:val="00B50676"/>
    <w:rsid w:val="00B50FB1"/>
    <w:rsid w:val="00B51264"/>
    <w:rsid w:val="00B515DE"/>
    <w:rsid w:val="00B51A90"/>
    <w:rsid w:val="00B51DCD"/>
    <w:rsid w:val="00B52097"/>
    <w:rsid w:val="00B5239F"/>
    <w:rsid w:val="00B530E4"/>
    <w:rsid w:val="00B5336D"/>
    <w:rsid w:val="00B541E3"/>
    <w:rsid w:val="00B54E12"/>
    <w:rsid w:val="00B54E4D"/>
    <w:rsid w:val="00B5559F"/>
    <w:rsid w:val="00B564FB"/>
    <w:rsid w:val="00B56BCE"/>
    <w:rsid w:val="00B57EAE"/>
    <w:rsid w:val="00B6025A"/>
    <w:rsid w:val="00B60428"/>
    <w:rsid w:val="00B6050B"/>
    <w:rsid w:val="00B6432F"/>
    <w:rsid w:val="00B6486A"/>
    <w:rsid w:val="00B65CDE"/>
    <w:rsid w:val="00B66882"/>
    <w:rsid w:val="00B668FB"/>
    <w:rsid w:val="00B6710C"/>
    <w:rsid w:val="00B67343"/>
    <w:rsid w:val="00B67E15"/>
    <w:rsid w:val="00B719E1"/>
    <w:rsid w:val="00B71CCD"/>
    <w:rsid w:val="00B73260"/>
    <w:rsid w:val="00B73393"/>
    <w:rsid w:val="00B73ECE"/>
    <w:rsid w:val="00B74273"/>
    <w:rsid w:val="00B76921"/>
    <w:rsid w:val="00B77E51"/>
    <w:rsid w:val="00B817A6"/>
    <w:rsid w:val="00B83192"/>
    <w:rsid w:val="00B8432A"/>
    <w:rsid w:val="00B84430"/>
    <w:rsid w:val="00B84E3D"/>
    <w:rsid w:val="00B85478"/>
    <w:rsid w:val="00B858FE"/>
    <w:rsid w:val="00B861DF"/>
    <w:rsid w:val="00B872D6"/>
    <w:rsid w:val="00B87AEB"/>
    <w:rsid w:val="00B9042C"/>
    <w:rsid w:val="00B92061"/>
    <w:rsid w:val="00B925F9"/>
    <w:rsid w:val="00B93308"/>
    <w:rsid w:val="00B93603"/>
    <w:rsid w:val="00B93F5E"/>
    <w:rsid w:val="00B94052"/>
    <w:rsid w:val="00B9420D"/>
    <w:rsid w:val="00B9434E"/>
    <w:rsid w:val="00B94AB5"/>
    <w:rsid w:val="00B95FAB"/>
    <w:rsid w:val="00B9664F"/>
    <w:rsid w:val="00B966B4"/>
    <w:rsid w:val="00B96D33"/>
    <w:rsid w:val="00B9791C"/>
    <w:rsid w:val="00BA25A0"/>
    <w:rsid w:val="00BA2B10"/>
    <w:rsid w:val="00BA3B02"/>
    <w:rsid w:val="00BA4400"/>
    <w:rsid w:val="00BA564D"/>
    <w:rsid w:val="00BA71BD"/>
    <w:rsid w:val="00BB0273"/>
    <w:rsid w:val="00BB05A7"/>
    <w:rsid w:val="00BB1043"/>
    <w:rsid w:val="00BB30DF"/>
    <w:rsid w:val="00BB3BF0"/>
    <w:rsid w:val="00BB58F4"/>
    <w:rsid w:val="00BB605D"/>
    <w:rsid w:val="00BB618B"/>
    <w:rsid w:val="00BB6C66"/>
    <w:rsid w:val="00BB70AC"/>
    <w:rsid w:val="00BB7178"/>
    <w:rsid w:val="00BB76B6"/>
    <w:rsid w:val="00BC27B0"/>
    <w:rsid w:val="00BC283C"/>
    <w:rsid w:val="00BC324C"/>
    <w:rsid w:val="00BC50F7"/>
    <w:rsid w:val="00BC524D"/>
    <w:rsid w:val="00BC57BF"/>
    <w:rsid w:val="00BC5D6D"/>
    <w:rsid w:val="00BC6172"/>
    <w:rsid w:val="00BC692D"/>
    <w:rsid w:val="00BC7C29"/>
    <w:rsid w:val="00BD00AF"/>
    <w:rsid w:val="00BD18B1"/>
    <w:rsid w:val="00BD39D7"/>
    <w:rsid w:val="00BD465D"/>
    <w:rsid w:val="00BD55AF"/>
    <w:rsid w:val="00BD64E6"/>
    <w:rsid w:val="00BD663C"/>
    <w:rsid w:val="00BE009D"/>
    <w:rsid w:val="00BE03B1"/>
    <w:rsid w:val="00BE0BC3"/>
    <w:rsid w:val="00BE159F"/>
    <w:rsid w:val="00BE3F31"/>
    <w:rsid w:val="00BE40B7"/>
    <w:rsid w:val="00BE415C"/>
    <w:rsid w:val="00BE52C2"/>
    <w:rsid w:val="00BE6FA0"/>
    <w:rsid w:val="00BF1E83"/>
    <w:rsid w:val="00BF24AA"/>
    <w:rsid w:val="00BF28A9"/>
    <w:rsid w:val="00BF29D9"/>
    <w:rsid w:val="00BF42DA"/>
    <w:rsid w:val="00BF51C5"/>
    <w:rsid w:val="00BF627D"/>
    <w:rsid w:val="00BF6E9C"/>
    <w:rsid w:val="00BF7B61"/>
    <w:rsid w:val="00C00C8B"/>
    <w:rsid w:val="00C00C97"/>
    <w:rsid w:val="00C01DCD"/>
    <w:rsid w:val="00C02835"/>
    <w:rsid w:val="00C033FF"/>
    <w:rsid w:val="00C03B8E"/>
    <w:rsid w:val="00C0479F"/>
    <w:rsid w:val="00C0608E"/>
    <w:rsid w:val="00C06B70"/>
    <w:rsid w:val="00C07F90"/>
    <w:rsid w:val="00C10016"/>
    <w:rsid w:val="00C1045B"/>
    <w:rsid w:val="00C113FC"/>
    <w:rsid w:val="00C11A03"/>
    <w:rsid w:val="00C120F7"/>
    <w:rsid w:val="00C1237C"/>
    <w:rsid w:val="00C12ED1"/>
    <w:rsid w:val="00C12FFC"/>
    <w:rsid w:val="00C131FF"/>
    <w:rsid w:val="00C13E48"/>
    <w:rsid w:val="00C16423"/>
    <w:rsid w:val="00C17116"/>
    <w:rsid w:val="00C20617"/>
    <w:rsid w:val="00C227C1"/>
    <w:rsid w:val="00C22CBF"/>
    <w:rsid w:val="00C260CC"/>
    <w:rsid w:val="00C26932"/>
    <w:rsid w:val="00C30467"/>
    <w:rsid w:val="00C31695"/>
    <w:rsid w:val="00C32B61"/>
    <w:rsid w:val="00C34E05"/>
    <w:rsid w:val="00C36104"/>
    <w:rsid w:val="00C36E9A"/>
    <w:rsid w:val="00C3764E"/>
    <w:rsid w:val="00C40D7B"/>
    <w:rsid w:val="00C4269D"/>
    <w:rsid w:val="00C4277D"/>
    <w:rsid w:val="00C4340A"/>
    <w:rsid w:val="00C43D48"/>
    <w:rsid w:val="00C46E51"/>
    <w:rsid w:val="00C47201"/>
    <w:rsid w:val="00C475E1"/>
    <w:rsid w:val="00C504B5"/>
    <w:rsid w:val="00C51846"/>
    <w:rsid w:val="00C5185A"/>
    <w:rsid w:val="00C5197E"/>
    <w:rsid w:val="00C52B9A"/>
    <w:rsid w:val="00C53C66"/>
    <w:rsid w:val="00C53D86"/>
    <w:rsid w:val="00C54247"/>
    <w:rsid w:val="00C56483"/>
    <w:rsid w:val="00C567FF"/>
    <w:rsid w:val="00C5702D"/>
    <w:rsid w:val="00C574CF"/>
    <w:rsid w:val="00C57814"/>
    <w:rsid w:val="00C6092A"/>
    <w:rsid w:val="00C60BD5"/>
    <w:rsid w:val="00C613F2"/>
    <w:rsid w:val="00C622B2"/>
    <w:rsid w:val="00C643D4"/>
    <w:rsid w:val="00C6591E"/>
    <w:rsid w:val="00C66974"/>
    <w:rsid w:val="00C675B4"/>
    <w:rsid w:val="00C67B43"/>
    <w:rsid w:val="00C71BB1"/>
    <w:rsid w:val="00C726CD"/>
    <w:rsid w:val="00C73D6A"/>
    <w:rsid w:val="00C73FF6"/>
    <w:rsid w:val="00C74E0A"/>
    <w:rsid w:val="00C752A5"/>
    <w:rsid w:val="00C76363"/>
    <w:rsid w:val="00C76996"/>
    <w:rsid w:val="00C7777F"/>
    <w:rsid w:val="00C801A8"/>
    <w:rsid w:val="00C802FF"/>
    <w:rsid w:val="00C8097A"/>
    <w:rsid w:val="00C80B0A"/>
    <w:rsid w:val="00C81A4F"/>
    <w:rsid w:val="00C820E8"/>
    <w:rsid w:val="00C82C17"/>
    <w:rsid w:val="00C82FE7"/>
    <w:rsid w:val="00C854FD"/>
    <w:rsid w:val="00C8577D"/>
    <w:rsid w:val="00C85BA8"/>
    <w:rsid w:val="00C85E6E"/>
    <w:rsid w:val="00C85EB5"/>
    <w:rsid w:val="00C864A9"/>
    <w:rsid w:val="00C87843"/>
    <w:rsid w:val="00C87A0E"/>
    <w:rsid w:val="00C903B4"/>
    <w:rsid w:val="00C90859"/>
    <w:rsid w:val="00C912AD"/>
    <w:rsid w:val="00C92916"/>
    <w:rsid w:val="00C9368B"/>
    <w:rsid w:val="00C95454"/>
    <w:rsid w:val="00C95716"/>
    <w:rsid w:val="00C96614"/>
    <w:rsid w:val="00C97827"/>
    <w:rsid w:val="00C97A03"/>
    <w:rsid w:val="00C97C27"/>
    <w:rsid w:val="00CA0357"/>
    <w:rsid w:val="00CA0CF5"/>
    <w:rsid w:val="00CA21C9"/>
    <w:rsid w:val="00CA3714"/>
    <w:rsid w:val="00CA3F71"/>
    <w:rsid w:val="00CA4A6D"/>
    <w:rsid w:val="00CA5970"/>
    <w:rsid w:val="00CA77FB"/>
    <w:rsid w:val="00CB06D2"/>
    <w:rsid w:val="00CB16B7"/>
    <w:rsid w:val="00CB1A14"/>
    <w:rsid w:val="00CB2440"/>
    <w:rsid w:val="00CB2B32"/>
    <w:rsid w:val="00CB4A03"/>
    <w:rsid w:val="00CB532B"/>
    <w:rsid w:val="00CB6579"/>
    <w:rsid w:val="00CB711F"/>
    <w:rsid w:val="00CB7AA5"/>
    <w:rsid w:val="00CC16DD"/>
    <w:rsid w:val="00CC1BB0"/>
    <w:rsid w:val="00CC1F1E"/>
    <w:rsid w:val="00CC25E7"/>
    <w:rsid w:val="00CC2AE2"/>
    <w:rsid w:val="00CC45EF"/>
    <w:rsid w:val="00CC4DA8"/>
    <w:rsid w:val="00CC5A11"/>
    <w:rsid w:val="00CC5EEE"/>
    <w:rsid w:val="00CC6107"/>
    <w:rsid w:val="00CC7214"/>
    <w:rsid w:val="00CD0C80"/>
    <w:rsid w:val="00CD1909"/>
    <w:rsid w:val="00CD4BCE"/>
    <w:rsid w:val="00CD4E3B"/>
    <w:rsid w:val="00CD52D3"/>
    <w:rsid w:val="00CD5667"/>
    <w:rsid w:val="00CD661D"/>
    <w:rsid w:val="00CD7A90"/>
    <w:rsid w:val="00CE1ABC"/>
    <w:rsid w:val="00CE27F3"/>
    <w:rsid w:val="00CE3174"/>
    <w:rsid w:val="00CE43BD"/>
    <w:rsid w:val="00CE447D"/>
    <w:rsid w:val="00CE4D89"/>
    <w:rsid w:val="00CE51C5"/>
    <w:rsid w:val="00CE6A12"/>
    <w:rsid w:val="00CE738F"/>
    <w:rsid w:val="00CE7CBF"/>
    <w:rsid w:val="00CF0363"/>
    <w:rsid w:val="00CF07CF"/>
    <w:rsid w:val="00CF0CD5"/>
    <w:rsid w:val="00CF1030"/>
    <w:rsid w:val="00CF1122"/>
    <w:rsid w:val="00CF127D"/>
    <w:rsid w:val="00CF561D"/>
    <w:rsid w:val="00CF6247"/>
    <w:rsid w:val="00CF6C2A"/>
    <w:rsid w:val="00D00070"/>
    <w:rsid w:val="00D00BD0"/>
    <w:rsid w:val="00D013B6"/>
    <w:rsid w:val="00D0289E"/>
    <w:rsid w:val="00D02BFB"/>
    <w:rsid w:val="00D03754"/>
    <w:rsid w:val="00D03817"/>
    <w:rsid w:val="00D04186"/>
    <w:rsid w:val="00D045AC"/>
    <w:rsid w:val="00D04F06"/>
    <w:rsid w:val="00D06248"/>
    <w:rsid w:val="00D06B93"/>
    <w:rsid w:val="00D07AC3"/>
    <w:rsid w:val="00D07BF0"/>
    <w:rsid w:val="00D107CB"/>
    <w:rsid w:val="00D115D2"/>
    <w:rsid w:val="00D11D53"/>
    <w:rsid w:val="00D123EF"/>
    <w:rsid w:val="00D1327D"/>
    <w:rsid w:val="00D13544"/>
    <w:rsid w:val="00D13C8D"/>
    <w:rsid w:val="00D148A8"/>
    <w:rsid w:val="00D151B8"/>
    <w:rsid w:val="00D155D8"/>
    <w:rsid w:val="00D15630"/>
    <w:rsid w:val="00D161B6"/>
    <w:rsid w:val="00D1660D"/>
    <w:rsid w:val="00D17641"/>
    <w:rsid w:val="00D17FE3"/>
    <w:rsid w:val="00D207E4"/>
    <w:rsid w:val="00D20E3A"/>
    <w:rsid w:val="00D21403"/>
    <w:rsid w:val="00D21C83"/>
    <w:rsid w:val="00D21ED7"/>
    <w:rsid w:val="00D22E7E"/>
    <w:rsid w:val="00D2314B"/>
    <w:rsid w:val="00D23F1D"/>
    <w:rsid w:val="00D244F1"/>
    <w:rsid w:val="00D25FFD"/>
    <w:rsid w:val="00D26805"/>
    <w:rsid w:val="00D276F1"/>
    <w:rsid w:val="00D31566"/>
    <w:rsid w:val="00D32C0C"/>
    <w:rsid w:val="00D32F36"/>
    <w:rsid w:val="00D33088"/>
    <w:rsid w:val="00D348B0"/>
    <w:rsid w:val="00D34A4F"/>
    <w:rsid w:val="00D34CAC"/>
    <w:rsid w:val="00D362CE"/>
    <w:rsid w:val="00D3664C"/>
    <w:rsid w:val="00D366BD"/>
    <w:rsid w:val="00D3687F"/>
    <w:rsid w:val="00D3781B"/>
    <w:rsid w:val="00D4041C"/>
    <w:rsid w:val="00D40A31"/>
    <w:rsid w:val="00D40ACA"/>
    <w:rsid w:val="00D4304D"/>
    <w:rsid w:val="00D43329"/>
    <w:rsid w:val="00D441EB"/>
    <w:rsid w:val="00D44217"/>
    <w:rsid w:val="00D44710"/>
    <w:rsid w:val="00D44FBB"/>
    <w:rsid w:val="00D45E86"/>
    <w:rsid w:val="00D46B7E"/>
    <w:rsid w:val="00D46C06"/>
    <w:rsid w:val="00D4753B"/>
    <w:rsid w:val="00D47CF2"/>
    <w:rsid w:val="00D50343"/>
    <w:rsid w:val="00D50D0E"/>
    <w:rsid w:val="00D520D5"/>
    <w:rsid w:val="00D52659"/>
    <w:rsid w:val="00D544C2"/>
    <w:rsid w:val="00D54D11"/>
    <w:rsid w:val="00D55EC0"/>
    <w:rsid w:val="00D607E8"/>
    <w:rsid w:val="00D60F32"/>
    <w:rsid w:val="00D62D3E"/>
    <w:rsid w:val="00D6309A"/>
    <w:rsid w:val="00D63547"/>
    <w:rsid w:val="00D708F9"/>
    <w:rsid w:val="00D70BA9"/>
    <w:rsid w:val="00D72EC0"/>
    <w:rsid w:val="00D739FA"/>
    <w:rsid w:val="00D74293"/>
    <w:rsid w:val="00D74339"/>
    <w:rsid w:val="00D75546"/>
    <w:rsid w:val="00D75C72"/>
    <w:rsid w:val="00D75D46"/>
    <w:rsid w:val="00D7667A"/>
    <w:rsid w:val="00D766F6"/>
    <w:rsid w:val="00D76C34"/>
    <w:rsid w:val="00D76C49"/>
    <w:rsid w:val="00D76DBA"/>
    <w:rsid w:val="00D80579"/>
    <w:rsid w:val="00D80A94"/>
    <w:rsid w:val="00D81152"/>
    <w:rsid w:val="00D81538"/>
    <w:rsid w:val="00D82045"/>
    <w:rsid w:val="00D82BD6"/>
    <w:rsid w:val="00D83F22"/>
    <w:rsid w:val="00D840F4"/>
    <w:rsid w:val="00D8452E"/>
    <w:rsid w:val="00D84B29"/>
    <w:rsid w:val="00D85153"/>
    <w:rsid w:val="00D85324"/>
    <w:rsid w:val="00D85ED8"/>
    <w:rsid w:val="00D87C47"/>
    <w:rsid w:val="00D92136"/>
    <w:rsid w:val="00D9231C"/>
    <w:rsid w:val="00D92FB3"/>
    <w:rsid w:val="00D943D2"/>
    <w:rsid w:val="00D95606"/>
    <w:rsid w:val="00D95FAF"/>
    <w:rsid w:val="00D95FE3"/>
    <w:rsid w:val="00DA0D8E"/>
    <w:rsid w:val="00DA122D"/>
    <w:rsid w:val="00DA1CED"/>
    <w:rsid w:val="00DA2D5A"/>
    <w:rsid w:val="00DA35B5"/>
    <w:rsid w:val="00DA3F48"/>
    <w:rsid w:val="00DA604A"/>
    <w:rsid w:val="00DA6196"/>
    <w:rsid w:val="00DA77AE"/>
    <w:rsid w:val="00DB0CA5"/>
    <w:rsid w:val="00DB1223"/>
    <w:rsid w:val="00DB188B"/>
    <w:rsid w:val="00DB2956"/>
    <w:rsid w:val="00DB3FC9"/>
    <w:rsid w:val="00DB464D"/>
    <w:rsid w:val="00DB487F"/>
    <w:rsid w:val="00DB494E"/>
    <w:rsid w:val="00DB56E6"/>
    <w:rsid w:val="00DB6247"/>
    <w:rsid w:val="00DB7FAE"/>
    <w:rsid w:val="00DC1FC8"/>
    <w:rsid w:val="00DC2CAB"/>
    <w:rsid w:val="00DC36A5"/>
    <w:rsid w:val="00DC3CC6"/>
    <w:rsid w:val="00DC50D4"/>
    <w:rsid w:val="00DC604D"/>
    <w:rsid w:val="00DC6FEF"/>
    <w:rsid w:val="00DD0576"/>
    <w:rsid w:val="00DD09E5"/>
    <w:rsid w:val="00DD140A"/>
    <w:rsid w:val="00DD2F75"/>
    <w:rsid w:val="00DD46C1"/>
    <w:rsid w:val="00DD6589"/>
    <w:rsid w:val="00DD66BB"/>
    <w:rsid w:val="00DD6BA8"/>
    <w:rsid w:val="00DD7346"/>
    <w:rsid w:val="00DD74A7"/>
    <w:rsid w:val="00DD7657"/>
    <w:rsid w:val="00DE138C"/>
    <w:rsid w:val="00DE20E2"/>
    <w:rsid w:val="00DE2CAD"/>
    <w:rsid w:val="00DE32DD"/>
    <w:rsid w:val="00DE44E1"/>
    <w:rsid w:val="00DE49FF"/>
    <w:rsid w:val="00DE6139"/>
    <w:rsid w:val="00DE7B44"/>
    <w:rsid w:val="00DF3BBD"/>
    <w:rsid w:val="00DF5083"/>
    <w:rsid w:val="00DF5087"/>
    <w:rsid w:val="00DF5457"/>
    <w:rsid w:val="00DF655E"/>
    <w:rsid w:val="00E012B8"/>
    <w:rsid w:val="00E01CF0"/>
    <w:rsid w:val="00E022D2"/>
    <w:rsid w:val="00E03026"/>
    <w:rsid w:val="00E031B9"/>
    <w:rsid w:val="00E031EC"/>
    <w:rsid w:val="00E032DA"/>
    <w:rsid w:val="00E049B6"/>
    <w:rsid w:val="00E04C11"/>
    <w:rsid w:val="00E052E5"/>
    <w:rsid w:val="00E053CB"/>
    <w:rsid w:val="00E05762"/>
    <w:rsid w:val="00E066F7"/>
    <w:rsid w:val="00E0699A"/>
    <w:rsid w:val="00E072AC"/>
    <w:rsid w:val="00E10184"/>
    <w:rsid w:val="00E124EB"/>
    <w:rsid w:val="00E135AF"/>
    <w:rsid w:val="00E1412E"/>
    <w:rsid w:val="00E1488F"/>
    <w:rsid w:val="00E157A3"/>
    <w:rsid w:val="00E16623"/>
    <w:rsid w:val="00E1681B"/>
    <w:rsid w:val="00E21A95"/>
    <w:rsid w:val="00E21B9D"/>
    <w:rsid w:val="00E22F21"/>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1B9"/>
    <w:rsid w:val="00E43474"/>
    <w:rsid w:val="00E43AE5"/>
    <w:rsid w:val="00E44257"/>
    <w:rsid w:val="00E44C6B"/>
    <w:rsid w:val="00E45BC2"/>
    <w:rsid w:val="00E471A5"/>
    <w:rsid w:val="00E477E3"/>
    <w:rsid w:val="00E479DD"/>
    <w:rsid w:val="00E51A2D"/>
    <w:rsid w:val="00E52237"/>
    <w:rsid w:val="00E53674"/>
    <w:rsid w:val="00E53FCD"/>
    <w:rsid w:val="00E54355"/>
    <w:rsid w:val="00E562BB"/>
    <w:rsid w:val="00E565CE"/>
    <w:rsid w:val="00E56A47"/>
    <w:rsid w:val="00E574F2"/>
    <w:rsid w:val="00E61EED"/>
    <w:rsid w:val="00E63760"/>
    <w:rsid w:val="00E63A86"/>
    <w:rsid w:val="00E63CDA"/>
    <w:rsid w:val="00E6442F"/>
    <w:rsid w:val="00E66659"/>
    <w:rsid w:val="00E70B03"/>
    <w:rsid w:val="00E70EDE"/>
    <w:rsid w:val="00E71174"/>
    <w:rsid w:val="00E7135D"/>
    <w:rsid w:val="00E728FA"/>
    <w:rsid w:val="00E729EC"/>
    <w:rsid w:val="00E72ED5"/>
    <w:rsid w:val="00E733C4"/>
    <w:rsid w:val="00E735EF"/>
    <w:rsid w:val="00E745DA"/>
    <w:rsid w:val="00E7545F"/>
    <w:rsid w:val="00E76F0A"/>
    <w:rsid w:val="00E8048E"/>
    <w:rsid w:val="00E81D6E"/>
    <w:rsid w:val="00E82D11"/>
    <w:rsid w:val="00E8300F"/>
    <w:rsid w:val="00E84057"/>
    <w:rsid w:val="00E846FF"/>
    <w:rsid w:val="00E903C9"/>
    <w:rsid w:val="00E90F8B"/>
    <w:rsid w:val="00E91332"/>
    <w:rsid w:val="00E91477"/>
    <w:rsid w:val="00E9174C"/>
    <w:rsid w:val="00E92368"/>
    <w:rsid w:val="00E9271F"/>
    <w:rsid w:val="00E92D87"/>
    <w:rsid w:val="00E9319F"/>
    <w:rsid w:val="00E940ED"/>
    <w:rsid w:val="00E94730"/>
    <w:rsid w:val="00E94855"/>
    <w:rsid w:val="00E951A8"/>
    <w:rsid w:val="00E9582E"/>
    <w:rsid w:val="00E95E2E"/>
    <w:rsid w:val="00E95EB9"/>
    <w:rsid w:val="00E968DA"/>
    <w:rsid w:val="00E96AF3"/>
    <w:rsid w:val="00E96B10"/>
    <w:rsid w:val="00E96D52"/>
    <w:rsid w:val="00E974E8"/>
    <w:rsid w:val="00E97615"/>
    <w:rsid w:val="00EA1DE3"/>
    <w:rsid w:val="00EA1EA7"/>
    <w:rsid w:val="00EA2351"/>
    <w:rsid w:val="00EA2657"/>
    <w:rsid w:val="00EA2B73"/>
    <w:rsid w:val="00EA4139"/>
    <w:rsid w:val="00EA4BC8"/>
    <w:rsid w:val="00EA5FF7"/>
    <w:rsid w:val="00EA610F"/>
    <w:rsid w:val="00EA6D0E"/>
    <w:rsid w:val="00EB0A9A"/>
    <w:rsid w:val="00EB124A"/>
    <w:rsid w:val="00EB1616"/>
    <w:rsid w:val="00EB1630"/>
    <w:rsid w:val="00EB2269"/>
    <w:rsid w:val="00EB2B72"/>
    <w:rsid w:val="00EB3ACE"/>
    <w:rsid w:val="00EB5118"/>
    <w:rsid w:val="00EB541B"/>
    <w:rsid w:val="00EB6C57"/>
    <w:rsid w:val="00EB7B56"/>
    <w:rsid w:val="00EC0BFA"/>
    <w:rsid w:val="00EC103C"/>
    <w:rsid w:val="00EC2F27"/>
    <w:rsid w:val="00EC5F05"/>
    <w:rsid w:val="00EC603C"/>
    <w:rsid w:val="00EC74CD"/>
    <w:rsid w:val="00EC781D"/>
    <w:rsid w:val="00ED034E"/>
    <w:rsid w:val="00ED0809"/>
    <w:rsid w:val="00ED081F"/>
    <w:rsid w:val="00ED0D5F"/>
    <w:rsid w:val="00ED164A"/>
    <w:rsid w:val="00ED178E"/>
    <w:rsid w:val="00ED1BD6"/>
    <w:rsid w:val="00ED1D3B"/>
    <w:rsid w:val="00ED2320"/>
    <w:rsid w:val="00ED2375"/>
    <w:rsid w:val="00ED23EC"/>
    <w:rsid w:val="00ED284C"/>
    <w:rsid w:val="00ED313E"/>
    <w:rsid w:val="00ED3329"/>
    <w:rsid w:val="00ED3558"/>
    <w:rsid w:val="00ED3656"/>
    <w:rsid w:val="00ED3D12"/>
    <w:rsid w:val="00ED4D2C"/>
    <w:rsid w:val="00ED5088"/>
    <w:rsid w:val="00ED515D"/>
    <w:rsid w:val="00ED5685"/>
    <w:rsid w:val="00ED5C72"/>
    <w:rsid w:val="00ED5FDC"/>
    <w:rsid w:val="00ED643A"/>
    <w:rsid w:val="00ED6EF2"/>
    <w:rsid w:val="00ED795A"/>
    <w:rsid w:val="00ED7C11"/>
    <w:rsid w:val="00ED7C82"/>
    <w:rsid w:val="00EE0696"/>
    <w:rsid w:val="00EE1256"/>
    <w:rsid w:val="00EE1ABD"/>
    <w:rsid w:val="00EE203E"/>
    <w:rsid w:val="00EE2276"/>
    <w:rsid w:val="00EE4232"/>
    <w:rsid w:val="00EE4362"/>
    <w:rsid w:val="00EE50AA"/>
    <w:rsid w:val="00EE56E6"/>
    <w:rsid w:val="00EE6422"/>
    <w:rsid w:val="00EE6EBE"/>
    <w:rsid w:val="00EE75D5"/>
    <w:rsid w:val="00EF0CF0"/>
    <w:rsid w:val="00EF1874"/>
    <w:rsid w:val="00EF3837"/>
    <w:rsid w:val="00EF3AF3"/>
    <w:rsid w:val="00EF3FC2"/>
    <w:rsid w:val="00EF5ACA"/>
    <w:rsid w:val="00EF64C2"/>
    <w:rsid w:val="00EF6FC0"/>
    <w:rsid w:val="00EF7C09"/>
    <w:rsid w:val="00F013CA"/>
    <w:rsid w:val="00F01B05"/>
    <w:rsid w:val="00F01B6A"/>
    <w:rsid w:val="00F01E95"/>
    <w:rsid w:val="00F0247E"/>
    <w:rsid w:val="00F037E4"/>
    <w:rsid w:val="00F03EF8"/>
    <w:rsid w:val="00F054DC"/>
    <w:rsid w:val="00F05555"/>
    <w:rsid w:val="00F059F8"/>
    <w:rsid w:val="00F05B0B"/>
    <w:rsid w:val="00F05CA8"/>
    <w:rsid w:val="00F05E59"/>
    <w:rsid w:val="00F06981"/>
    <w:rsid w:val="00F06DEC"/>
    <w:rsid w:val="00F078D7"/>
    <w:rsid w:val="00F07C04"/>
    <w:rsid w:val="00F11D6C"/>
    <w:rsid w:val="00F140AD"/>
    <w:rsid w:val="00F15900"/>
    <w:rsid w:val="00F1713A"/>
    <w:rsid w:val="00F175B6"/>
    <w:rsid w:val="00F17A72"/>
    <w:rsid w:val="00F20720"/>
    <w:rsid w:val="00F208B1"/>
    <w:rsid w:val="00F20914"/>
    <w:rsid w:val="00F20FDC"/>
    <w:rsid w:val="00F21707"/>
    <w:rsid w:val="00F23A79"/>
    <w:rsid w:val="00F268D9"/>
    <w:rsid w:val="00F27D4E"/>
    <w:rsid w:val="00F302C0"/>
    <w:rsid w:val="00F30BEA"/>
    <w:rsid w:val="00F3242F"/>
    <w:rsid w:val="00F3320C"/>
    <w:rsid w:val="00F335EC"/>
    <w:rsid w:val="00F34CBB"/>
    <w:rsid w:val="00F352E3"/>
    <w:rsid w:val="00F36633"/>
    <w:rsid w:val="00F36AFD"/>
    <w:rsid w:val="00F36C0F"/>
    <w:rsid w:val="00F36C8E"/>
    <w:rsid w:val="00F3745E"/>
    <w:rsid w:val="00F37C8E"/>
    <w:rsid w:val="00F40066"/>
    <w:rsid w:val="00F40DD0"/>
    <w:rsid w:val="00F41E98"/>
    <w:rsid w:val="00F4286A"/>
    <w:rsid w:val="00F428FC"/>
    <w:rsid w:val="00F42B3E"/>
    <w:rsid w:val="00F43A27"/>
    <w:rsid w:val="00F443A3"/>
    <w:rsid w:val="00F44F7B"/>
    <w:rsid w:val="00F45931"/>
    <w:rsid w:val="00F45AE3"/>
    <w:rsid w:val="00F4667E"/>
    <w:rsid w:val="00F47519"/>
    <w:rsid w:val="00F47DD7"/>
    <w:rsid w:val="00F47FEA"/>
    <w:rsid w:val="00F50A15"/>
    <w:rsid w:val="00F523BA"/>
    <w:rsid w:val="00F527C9"/>
    <w:rsid w:val="00F53942"/>
    <w:rsid w:val="00F5399B"/>
    <w:rsid w:val="00F53B09"/>
    <w:rsid w:val="00F545BB"/>
    <w:rsid w:val="00F547FD"/>
    <w:rsid w:val="00F54CC1"/>
    <w:rsid w:val="00F551A2"/>
    <w:rsid w:val="00F57316"/>
    <w:rsid w:val="00F57621"/>
    <w:rsid w:val="00F57C9D"/>
    <w:rsid w:val="00F57DCF"/>
    <w:rsid w:val="00F60243"/>
    <w:rsid w:val="00F607FB"/>
    <w:rsid w:val="00F60D0A"/>
    <w:rsid w:val="00F61379"/>
    <w:rsid w:val="00F61D2B"/>
    <w:rsid w:val="00F651F0"/>
    <w:rsid w:val="00F65737"/>
    <w:rsid w:val="00F65C1F"/>
    <w:rsid w:val="00F674CC"/>
    <w:rsid w:val="00F7047E"/>
    <w:rsid w:val="00F72D17"/>
    <w:rsid w:val="00F72D1F"/>
    <w:rsid w:val="00F731EB"/>
    <w:rsid w:val="00F753D0"/>
    <w:rsid w:val="00F76660"/>
    <w:rsid w:val="00F766A6"/>
    <w:rsid w:val="00F770B4"/>
    <w:rsid w:val="00F77563"/>
    <w:rsid w:val="00F77F3C"/>
    <w:rsid w:val="00F80067"/>
    <w:rsid w:val="00F81995"/>
    <w:rsid w:val="00F81D47"/>
    <w:rsid w:val="00F830A8"/>
    <w:rsid w:val="00F86862"/>
    <w:rsid w:val="00F86B93"/>
    <w:rsid w:val="00F87108"/>
    <w:rsid w:val="00F90715"/>
    <w:rsid w:val="00F9097C"/>
    <w:rsid w:val="00F9114B"/>
    <w:rsid w:val="00F91898"/>
    <w:rsid w:val="00F93111"/>
    <w:rsid w:val="00F9318B"/>
    <w:rsid w:val="00F93578"/>
    <w:rsid w:val="00F94723"/>
    <w:rsid w:val="00F95229"/>
    <w:rsid w:val="00F9534B"/>
    <w:rsid w:val="00F9586C"/>
    <w:rsid w:val="00F95AD1"/>
    <w:rsid w:val="00F973F8"/>
    <w:rsid w:val="00F9744E"/>
    <w:rsid w:val="00F97695"/>
    <w:rsid w:val="00FA0014"/>
    <w:rsid w:val="00FA015D"/>
    <w:rsid w:val="00FA1026"/>
    <w:rsid w:val="00FA1DFE"/>
    <w:rsid w:val="00FA2536"/>
    <w:rsid w:val="00FA2BAB"/>
    <w:rsid w:val="00FA2BED"/>
    <w:rsid w:val="00FA300C"/>
    <w:rsid w:val="00FA35EE"/>
    <w:rsid w:val="00FA3706"/>
    <w:rsid w:val="00FA3A45"/>
    <w:rsid w:val="00FA3BAB"/>
    <w:rsid w:val="00FA4EA1"/>
    <w:rsid w:val="00FA50F4"/>
    <w:rsid w:val="00FA5F87"/>
    <w:rsid w:val="00FA6A64"/>
    <w:rsid w:val="00FA739A"/>
    <w:rsid w:val="00FA7583"/>
    <w:rsid w:val="00FA7B91"/>
    <w:rsid w:val="00FA7F7A"/>
    <w:rsid w:val="00FB0D2A"/>
    <w:rsid w:val="00FB17F8"/>
    <w:rsid w:val="00FB21EC"/>
    <w:rsid w:val="00FB2844"/>
    <w:rsid w:val="00FB407B"/>
    <w:rsid w:val="00FB42FC"/>
    <w:rsid w:val="00FB5B7D"/>
    <w:rsid w:val="00FB6269"/>
    <w:rsid w:val="00FB71B6"/>
    <w:rsid w:val="00FB7AA4"/>
    <w:rsid w:val="00FB7BE7"/>
    <w:rsid w:val="00FC051D"/>
    <w:rsid w:val="00FC0F79"/>
    <w:rsid w:val="00FC12BD"/>
    <w:rsid w:val="00FC1777"/>
    <w:rsid w:val="00FC19DC"/>
    <w:rsid w:val="00FC3AED"/>
    <w:rsid w:val="00FC4643"/>
    <w:rsid w:val="00FC51DF"/>
    <w:rsid w:val="00FC6AD6"/>
    <w:rsid w:val="00FC7546"/>
    <w:rsid w:val="00FC794F"/>
    <w:rsid w:val="00FD036D"/>
    <w:rsid w:val="00FD06D9"/>
    <w:rsid w:val="00FD1158"/>
    <w:rsid w:val="00FD1658"/>
    <w:rsid w:val="00FD20BE"/>
    <w:rsid w:val="00FD47D6"/>
    <w:rsid w:val="00FD49DA"/>
    <w:rsid w:val="00FE0AEA"/>
    <w:rsid w:val="00FE0C02"/>
    <w:rsid w:val="00FE1AFF"/>
    <w:rsid w:val="00FE2325"/>
    <w:rsid w:val="00FE37EF"/>
    <w:rsid w:val="00FE5627"/>
    <w:rsid w:val="00FE64B9"/>
    <w:rsid w:val="00FE7770"/>
    <w:rsid w:val="00FE7D07"/>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2D45FB"/>
  <w15:docId w15:val="{82D7D8B1-E694-4F39-8FF5-596A0DD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link w:val="Heading1Char"/>
    <w:uiPriority w:val="9"/>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character" w:customStyle="1" w:styleId="Heading1Char">
    <w:name w:val="Heading 1 Char"/>
    <w:basedOn w:val="DefaultParagraphFont"/>
    <w:link w:val="Heading1"/>
    <w:uiPriority w:val="9"/>
    <w:rsid w:val="005F038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2081">
      <w:bodyDiv w:val="1"/>
      <w:marLeft w:val="0"/>
      <w:marRight w:val="0"/>
      <w:marTop w:val="0"/>
      <w:marBottom w:val="0"/>
      <w:divBdr>
        <w:top w:val="none" w:sz="0" w:space="0" w:color="auto"/>
        <w:left w:val="none" w:sz="0" w:space="0" w:color="auto"/>
        <w:bottom w:val="none" w:sz="0" w:space="0" w:color="auto"/>
        <w:right w:val="none" w:sz="0" w:space="0" w:color="auto"/>
      </w:divBdr>
    </w:div>
    <w:div w:id="30686546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61694491">
      <w:bodyDiv w:val="1"/>
      <w:marLeft w:val="0"/>
      <w:marRight w:val="0"/>
      <w:marTop w:val="0"/>
      <w:marBottom w:val="0"/>
      <w:divBdr>
        <w:top w:val="none" w:sz="0" w:space="0" w:color="auto"/>
        <w:left w:val="none" w:sz="0" w:space="0" w:color="auto"/>
        <w:bottom w:val="none" w:sz="0" w:space="0" w:color="auto"/>
        <w:right w:val="none" w:sz="0" w:space="0" w:color="auto"/>
      </w:divBdr>
    </w:div>
    <w:div w:id="1227377274">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52143741">
      <w:bodyDiv w:val="1"/>
      <w:marLeft w:val="0"/>
      <w:marRight w:val="0"/>
      <w:marTop w:val="0"/>
      <w:marBottom w:val="0"/>
      <w:divBdr>
        <w:top w:val="none" w:sz="0" w:space="0" w:color="auto"/>
        <w:left w:val="none" w:sz="0" w:space="0" w:color="auto"/>
        <w:bottom w:val="none" w:sz="0" w:space="0" w:color="auto"/>
        <w:right w:val="none" w:sz="0" w:space="0" w:color="auto"/>
      </w:divBdr>
    </w:div>
    <w:div w:id="138818888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712\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59B85080E43E89C7A09D863F645CE"/>
        <w:category>
          <w:name w:val="General"/>
          <w:gallery w:val="placeholder"/>
        </w:category>
        <w:types>
          <w:type w:val="bbPlcHdr"/>
        </w:types>
        <w:behaviors>
          <w:behavior w:val="content"/>
        </w:behaviors>
        <w:guid w:val="{7ADDE30A-BADF-474F-A944-F3970DD850F9}"/>
      </w:docPartPr>
      <w:docPartBody>
        <w:p w:rsidR="0051641C" w:rsidRDefault="0051641C">
          <w:pPr>
            <w:pStyle w:val="36B59B85080E43E89C7A09D863F645CE"/>
          </w:pPr>
          <w:r w:rsidRPr="005D3E42">
            <w:rPr>
              <w:rStyle w:val="PlaceholderText"/>
            </w:rPr>
            <w:t>Click or tap here to enter text.</w:t>
          </w:r>
        </w:p>
      </w:docPartBody>
    </w:docPart>
    <w:docPart>
      <w:docPartPr>
        <w:name w:val="B470F4AE61F3485285243B2F1F21808C"/>
        <w:category>
          <w:name w:val="General"/>
          <w:gallery w:val="placeholder"/>
        </w:category>
        <w:types>
          <w:type w:val="bbPlcHdr"/>
        </w:types>
        <w:behaviors>
          <w:behavior w:val="content"/>
        </w:behaviors>
        <w:guid w:val="{49385D3C-9823-44AF-9C1B-78D067223CC7}"/>
      </w:docPartPr>
      <w:docPartBody>
        <w:p w:rsidR="0051641C" w:rsidRDefault="0051641C">
          <w:pPr>
            <w:pStyle w:val="B470F4AE61F3485285243B2F1F21808C"/>
          </w:pPr>
          <w:r w:rsidRPr="005D3E42">
            <w:rPr>
              <w:rStyle w:val="PlaceholderText"/>
            </w:rPr>
            <w:t>Click or tap here to enter text.</w:t>
          </w:r>
        </w:p>
      </w:docPartBody>
    </w:docPart>
    <w:docPart>
      <w:docPartPr>
        <w:name w:val="64BC40459D884D038FF3B92BD3634544"/>
        <w:category>
          <w:name w:val="General"/>
          <w:gallery w:val="placeholder"/>
        </w:category>
        <w:types>
          <w:type w:val="bbPlcHdr"/>
        </w:types>
        <w:behaviors>
          <w:behavior w:val="content"/>
        </w:behaviors>
        <w:guid w:val="{25B9D257-37A8-4582-A5E2-4718A0C19636}"/>
      </w:docPartPr>
      <w:docPartBody>
        <w:p w:rsidR="0051641C" w:rsidRDefault="0051641C">
          <w:pPr>
            <w:pStyle w:val="64BC40459D884D038FF3B92BD3634544"/>
          </w:pPr>
          <w:r w:rsidRPr="002B458A">
            <w:rPr>
              <w:rStyle w:val="PlaceholderText"/>
            </w:rPr>
            <w:t>Kirjoita tekstiä napsauttamalla tai napauttamalla tätä.</w:t>
          </w:r>
        </w:p>
      </w:docPartBody>
    </w:docPart>
    <w:docPart>
      <w:docPartPr>
        <w:name w:val="83F0996357B345AFB8B545DC97D69A9D"/>
        <w:category>
          <w:name w:val="General"/>
          <w:gallery w:val="placeholder"/>
        </w:category>
        <w:types>
          <w:type w:val="bbPlcHdr"/>
        </w:types>
        <w:behaviors>
          <w:behavior w:val="content"/>
        </w:behaviors>
        <w:guid w:val="{C63EFD62-F938-417F-ABB4-2487C12ED6A0}"/>
      </w:docPartPr>
      <w:docPartBody>
        <w:p w:rsidR="0051641C" w:rsidRDefault="0051641C">
          <w:pPr>
            <w:pStyle w:val="83F0996357B345AFB8B545DC97D69A9D"/>
          </w:pPr>
          <w:r w:rsidRPr="00E27C6D">
            <w:t>Valitse kohde.</w:t>
          </w:r>
        </w:p>
      </w:docPartBody>
    </w:docPart>
    <w:docPart>
      <w:docPartPr>
        <w:name w:val="02DA901367FA4852AB8160DF8E78F362"/>
        <w:category>
          <w:name w:val="General"/>
          <w:gallery w:val="placeholder"/>
        </w:category>
        <w:types>
          <w:type w:val="bbPlcHdr"/>
        </w:types>
        <w:behaviors>
          <w:behavior w:val="content"/>
        </w:behaviors>
        <w:guid w:val="{DDAAAD1A-74A0-40FC-BB84-290BE813F72A}"/>
      </w:docPartPr>
      <w:docPartBody>
        <w:p w:rsidR="0051641C" w:rsidRDefault="0051641C">
          <w:pPr>
            <w:pStyle w:val="02DA901367FA4852AB8160DF8E78F362"/>
          </w:pPr>
          <w:r w:rsidRPr="005D3E42">
            <w:rPr>
              <w:rStyle w:val="PlaceholderText"/>
            </w:rPr>
            <w:t>Click or tap here to enter text.</w:t>
          </w:r>
        </w:p>
      </w:docPartBody>
    </w:docPart>
    <w:docPart>
      <w:docPartPr>
        <w:name w:val="40006C30B5BE469C801A2C9CB5A36F62"/>
        <w:category>
          <w:name w:val="General"/>
          <w:gallery w:val="placeholder"/>
        </w:category>
        <w:types>
          <w:type w:val="bbPlcHdr"/>
        </w:types>
        <w:behaviors>
          <w:behavior w:val="content"/>
        </w:behaviors>
        <w:guid w:val="{399E753A-81E4-49BB-B017-3796E6FBCD93}"/>
      </w:docPartPr>
      <w:docPartBody>
        <w:p w:rsidR="00E35CF3" w:rsidRDefault="00E35CF3" w:rsidP="00E35CF3">
          <w:pPr>
            <w:pStyle w:val="40006C30B5BE469C801A2C9CB5A36F62"/>
          </w:pPr>
          <w:r>
            <w:rPr>
              <w:rStyle w:val="PlaceholderText"/>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1C"/>
    <w:rsid w:val="000834BE"/>
    <w:rsid w:val="003743A9"/>
    <w:rsid w:val="003C0A66"/>
    <w:rsid w:val="00422812"/>
    <w:rsid w:val="004E54BD"/>
    <w:rsid w:val="0051641C"/>
    <w:rsid w:val="00586CF6"/>
    <w:rsid w:val="005B205A"/>
    <w:rsid w:val="00645BB1"/>
    <w:rsid w:val="006C75F3"/>
    <w:rsid w:val="008304DB"/>
    <w:rsid w:val="008D5C93"/>
    <w:rsid w:val="009F45FA"/>
    <w:rsid w:val="00A40577"/>
    <w:rsid w:val="00A53C90"/>
    <w:rsid w:val="00A63E73"/>
    <w:rsid w:val="00AE37A0"/>
    <w:rsid w:val="00B23E65"/>
    <w:rsid w:val="00BD5C73"/>
    <w:rsid w:val="00C93D61"/>
    <w:rsid w:val="00E3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4BD"/>
    <w:rPr>
      <w:color w:val="808080"/>
    </w:rPr>
  </w:style>
  <w:style w:type="paragraph" w:customStyle="1" w:styleId="36B59B85080E43E89C7A09D863F645CE">
    <w:name w:val="36B59B85080E43E89C7A09D863F645CE"/>
  </w:style>
  <w:style w:type="paragraph" w:customStyle="1" w:styleId="B470F4AE61F3485285243B2F1F21808C">
    <w:name w:val="B470F4AE61F3485285243B2F1F21808C"/>
  </w:style>
  <w:style w:type="paragraph" w:customStyle="1" w:styleId="64BC40459D884D038FF3B92BD3634544">
    <w:name w:val="64BC40459D884D038FF3B92BD3634544"/>
  </w:style>
  <w:style w:type="paragraph" w:customStyle="1" w:styleId="83F0996357B345AFB8B545DC97D69A9D">
    <w:name w:val="83F0996357B345AFB8B545DC97D69A9D"/>
  </w:style>
  <w:style w:type="paragraph" w:customStyle="1" w:styleId="02DA901367FA4852AB8160DF8E78F362">
    <w:name w:val="02DA901367FA4852AB8160DF8E78F362"/>
  </w:style>
  <w:style w:type="paragraph" w:customStyle="1" w:styleId="0A1F7B943AA44B238E51EDF001802A5F">
    <w:name w:val="0A1F7B943AA44B238E51EDF001802A5F"/>
  </w:style>
  <w:style w:type="paragraph" w:customStyle="1" w:styleId="57C17184DDFB4666B2DF278FA4EB34A0">
    <w:name w:val="57C17184DDFB4666B2DF278FA4EB34A0"/>
    <w:rsid w:val="003743A9"/>
  </w:style>
  <w:style w:type="paragraph" w:customStyle="1" w:styleId="41CF13FB536340C38CD009BEA5F0D81A">
    <w:name w:val="41CF13FB536340C38CD009BEA5F0D81A"/>
    <w:rsid w:val="003743A9"/>
  </w:style>
  <w:style w:type="paragraph" w:customStyle="1" w:styleId="4041EBE410FD4BA5B5B27E67200F587E">
    <w:name w:val="4041EBE410FD4BA5B5B27E67200F587E"/>
    <w:rsid w:val="003743A9"/>
  </w:style>
  <w:style w:type="paragraph" w:customStyle="1" w:styleId="F0B4D7EDC4A24C1D92FE3A76A92F762C">
    <w:name w:val="F0B4D7EDC4A24C1D92FE3A76A92F762C"/>
    <w:rsid w:val="003743A9"/>
  </w:style>
  <w:style w:type="paragraph" w:customStyle="1" w:styleId="A1BADB829BCC43359744CF3858CDE660">
    <w:name w:val="A1BADB829BCC43359744CF3858CDE660"/>
    <w:rsid w:val="003743A9"/>
  </w:style>
  <w:style w:type="paragraph" w:customStyle="1" w:styleId="B10992398F774399A4342377313D7891">
    <w:name w:val="B10992398F774399A4342377313D7891"/>
    <w:rsid w:val="003743A9"/>
  </w:style>
  <w:style w:type="paragraph" w:customStyle="1" w:styleId="67DE0974A01E4E768B6CB5AB58345363">
    <w:name w:val="67DE0974A01E4E768B6CB5AB58345363"/>
    <w:rsid w:val="003743A9"/>
  </w:style>
  <w:style w:type="paragraph" w:customStyle="1" w:styleId="DE790D8457B34922A8EBDDBDEA11906A">
    <w:name w:val="DE790D8457B34922A8EBDDBDEA11906A"/>
    <w:rsid w:val="003743A9"/>
  </w:style>
  <w:style w:type="paragraph" w:customStyle="1" w:styleId="3ADC9077CE314C00B0829294A87B6C9A">
    <w:name w:val="3ADC9077CE314C00B0829294A87B6C9A"/>
    <w:rsid w:val="003743A9"/>
  </w:style>
  <w:style w:type="paragraph" w:customStyle="1" w:styleId="F95FADCB6AC247F19E46F75E1A905A0B">
    <w:name w:val="F95FADCB6AC247F19E46F75E1A905A0B"/>
    <w:rsid w:val="003743A9"/>
  </w:style>
  <w:style w:type="paragraph" w:customStyle="1" w:styleId="FD0B60C09DD84FA7AFD9CB4FA204DA8E">
    <w:name w:val="FD0B60C09DD84FA7AFD9CB4FA204DA8E"/>
    <w:rsid w:val="003743A9"/>
  </w:style>
  <w:style w:type="paragraph" w:customStyle="1" w:styleId="40006C30B5BE469C801A2C9CB5A36F62">
    <w:name w:val="40006C30B5BE469C801A2C9CB5A36F62"/>
    <w:rsid w:val="00E35CF3"/>
  </w:style>
  <w:style w:type="paragraph" w:customStyle="1" w:styleId="BB0B2532146A4B09BD60AB031837AFF8">
    <w:name w:val="BB0B2532146A4B09BD60AB031837AFF8"/>
    <w:rsid w:val="004E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005CF2430FFC79460EB5C0D5057385B5CC" PreviousValue="false"/>
</file>

<file path=customXml/item2.xml><?xml version="1.0" encoding="utf-8"?>
<p:properties xmlns:p="http://schemas.microsoft.com/office/2006/metadata/properties" xmlns:xsi="http://www.w3.org/2001/XMLSchema-instance" xmlns:pc="http://schemas.microsoft.com/office/infopath/2007/PartnerControls">
  <documentManagement>
    <KampusUMWorkspaceUnitTaxonomyTaxHTField0 xmlns="c138b538-c2fd-4cca-8c26-6e4e32e5a042">
      <Terms xmlns="http://schemas.microsoft.com/office/infopath/2007/PartnerControls"/>
    </KampusUMWorkspaceUnitTaxonomyTaxHTField0>
    <KampusUMWorkspaceEdustustotTaxonomyTaxHTField0 xmlns="c138b538-c2fd-4cca-8c26-6e4e32e5a042">
      <Terms xmlns="http://schemas.microsoft.com/office/infopath/2007/PartnerControls"/>
    </KampusUMWorkspaceEdustustotTaxonomyTaxHTField0>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ampus UM asiakirja" ma:contentTypeID="0x010100B5FAB64B6C204DD994D3FAC0C34E2BFF005CF2430FFC79460EB5C0D5057385B5CC00A4CADDFE2DEAC7408A2E7C858CFCBDCB" ma:contentTypeVersion="4" ma:contentTypeDescription="Kampus UM asiakirja" ma:contentTypeScope="" ma:versionID="203204dd13c83919d85b9319cc2dbc13">
  <xsd:schema xmlns:xsd="http://www.w3.org/2001/XMLSchema" xmlns:xs="http://www.w3.org/2001/XMLSchema" xmlns:p="http://schemas.microsoft.com/office/2006/metadata/properties" xmlns:ns1="c138b538-c2fd-4cca-8c26-6e4e32e5a042" xmlns:ns3="859e7341-ae42-4691-ba74-1a1b2395b05b" targetNamespace="http://schemas.microsoft.com/office/2006/metadata/properties" ma:root="true" ma:fieldsID="bed953d8e0ea29a0f36b61f9ccf91f3d" ns1:_="" ns3:_="">
    <xsd:import namespace="c138b538-c2fd-4cca-8c26-6e4e32e5a042"/>
    <xsd:import namespace="859e7341-ae42-4691-ba74-1a1b2395b05b"/>
    <xsd:element name="properties">
      <xsd:complexType>
        <xsd:sequence>
          <xsd:element name="documentManagement">
            <xsd:complexType>
              <xsd:all>
                <xsd:element ref="ns1:KampusUMWorkspaceUnitTaxonomyTaxHTField0" minOccurs="0"/>
                <xsd:element ref="ns1:KampusUMWorkspaceEdustustotTaxonomyTaxHTField0" minOccurs="0"/>
                <xsd:element ref="ns1:KampusKeywordsTaxHTField0" minOccurs="0"/>
                <xsd:element ref="ns1:TaxCatchAll" minOccurs="0"/>
                <xsd:element ref="ns1:TaxCatchAllLabel" minOccurs="0"/>
                <xsd:element ref="ns1:KampusOrganizationTaxHTField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UMWorkspaceUnitTaxonomyTaxHTField0" ma:index="1" nillable="true" ma:taxonomy="true" ma:internalName="KampusUMWorkspaceUnitTaxonomyTaxHTField0" ma:taxonomyFieldName="KampusUMWorkspaceUnitTaxonomy" ma:displayName="Yksikkö" ma:default="" ma:fieldId="{a353fed3-d079-45f2-a4c2-2895ec69f9e9}" ma:taxonomyMulti="true" ma:sspId="acce3c4a-091f-4b07-a6c7-e4a083e8073a" ma:termSetId="80e3562b-7485-4316-bebc-d1df3a5fb848" ma:anchorId="00000000-0000-0000-0000-000000000000" ma:open="false" ma:isKeyword="false">
      <xsd:complexType>
        <xsd:sequence>
          <xsd:element ref="pc:Terms" minOccurs="0" maxOccurs="1"/>
        </xsd:sequence>
      </xsd:complexType>
    </xsd:element>
    <xsd:element name="KampusUMWorkspaceEdustustotTaxonomyTaxHTField0" ma:index="2" nillable="true" ma:taxonomy="true" ma:internalName="KampusUMWorkspaceEdustustotTaxonomyTaxHTField0" ma:taxonomyFieldName="KampusUMWorkspaceEdustustotTaxonomy" ma:displayName="Edustustot" ma:default="" ma:fieldId="{baf8dec7-292a-4aff-b29f-bf33d6bb81a2}" ma:taxonomyMulti="true" ma:sspId="acce3c4a-091f-4b07-a6c7-e4a083e8073a" ma:termSetId="9daea566-ebc8-4053-9e4e-00493b474a34"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Keywords"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CatchAll" ma:hidden="true" ma:list="{e324b04e-aaef-488f-98f1-04d282e0e509}" ma:internalName="TaxCatchAll" ma:showField="CatchAllData" ma:web="859e7341-ae42-4691-ba74-1a1b2395b0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CatchAllLabel" ma:hidden="true" ma:list="{e324b04e-aaef-488f-98f1-04d282e0e509}" ma:internalName="TaxCatchAllLabel" ma:readOnly="true" ma:showField="CatchAllDataLabel" ma:web="859e7341-ae42-4691-ba74-1a1b2395b05b">
      <xsd:complexType>
        <xsd:complexContent>
          <xsd:extension base="dms:MultiChoiceLookup">
            <xsd:sequence>
              <xsd:element name="Value" type="dms:Lookup" maxOccurs="unbounded" minOccurs="0" nillable="true"/>
            </xsd:sequence>
          </xsd:extension>
        </xsd:complexContent>
      </xsd:complexType>
    </xsd:element>
    <xsd:element name="KampusOrganizationTaxHTField0" ma:index="16" nillable="true" ma:taxonomy="true" ma:internalName="KampusOrganizationTaxHTField0" ma:taxonomyFieldName="KampusOrganization" ma:displayName="Organization"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9e7341-ae42-4691-ba74-1a1b2395b0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198C-4A07-417B-8C38-703406DF1A56}">
  <ds:schemaRefs>
    <ds:schemaRef ds:uri="Microsoft.SharePoint.Taxonomy.ContentTypeSync"/>
  </ds:schemaRefs>
</ds:datastoreItem>
</file>

<file path=customXml/itemProps2.xml><?xml version="1.0" encoding="utf-8"?>
<ds:datastoreItem xmlns:ds="http://schemas.openxmlformats.org/officeDocument/2006/customXml" ds:itemID="{615B83E2-B6CD-48BE-B467-8268ACCB8B2E}">
  <ds:schemaRef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e7341-ae42-4691-ba74-1a1b2395b05b"/>
    <ds:schemaRef ds:uri="http://www.w3.org/XML/1998/namespace"/>
    <ds:schemaRef ds:uri="http://purl.org/dc/dcmitype/"/>
  </ds:schemaRefs>
</ds:datastoreItem>
</file>

<file path=customXml/itemProps3.xml><?xml version="1.0" encoding="utf-8"?>
<ds:datastoreItem xmlns:ds="http://schemas.openxmlformats.org/officeDocument/2006/customXml" ds:itemID="{930D59FC-00A2-4AA0-B7BF-27C687D35172}">
  <ds:schemaRefs>
    <ds:schemaRef ds:uri="http://schemas.microsoft.com/sharepoint/v3/contenttype/forms"/>
  </ds:schemaRefs>
</ds:datastoreItem>
</file>

<file path=customXml/itemProps4.xml><?xml version="1.0" encoding="utf-8"?>
<ds:datastoreItem xmlns:ds="http://schemas.openxmlformats.org/officeDocument/2006/customXml" ds:itemID="{7F7C7487-C066-4B9D-B153-662B26F7F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59e7341-ae42-4691-ba74-1a1b2395b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DC613-0A9F-45EC-BCD2-E2458764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0</TotalTime>
  <Pages>44</Pages>
  <Words>20279</Words>
  <Characters>115594</Characters>
  <Application>Microsoft Office Word</Application>
  <DocSecurity>0</DocSecurity>
  <Lines>963</Lines>
  <Paragraphs>271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UNICEF HE</vt:lpstr>
      <vt:lpstr>1</vt:lpstr>
    </vt:vector>
  </TitlesOfParts>
  <Company>VM</Company>
  <LinksUpToDate>false</LinksUpToDate>
  <CharactersWithSpaces>135602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HE</dc:title>
  <dc:subject/>
  <dc:creator>Korpela Sara</dc:creator>
  <cp:keywords/>
  <dc:description/>
  <cp:lastModifiedBy>Korpela Sara</cp:lastModifiedBy>
  <cp:revision>2</cp:revision>
  <cp:lastPrinted>2017-12-04T10:02:00Z</cp:lastPrinted>
  <dcterms:created xsi:type="dcterms:W3CDTF">2022-01-05T09:28:00Z</dcterms:created>
  <dcterms:modified xsi:type="dcterms:W3CDTF">2022-01-05T09:28:00Z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RakAsUseCCTags">
    <vt:bool>true</vt:bool>
  </property>
  <property fmtid="{D5CDD505-2E9C-101B-9397-08002B2CF9AE}" pid="4" name="ContentTypeId">
    <vt:lpwstr>0x010100B5FAB64B6C204DD994D3FAC0C34E2BFF005CF2430FFC79460EB5C0D5057385B5CC00A4CADDFE2DEAC7408A2E7C858CFCBDCB</vt:lpwstr>
  </property>
  <property fmtid="{D5CDD505-2E9C-101B-9397-08002B2CF9AE}" pid="5" name="KampusOrganization">
    <vt:lpwstr/>
  </property>
  <property fmtid="{D5CDD505-2E9C-101B-9397-08002B2CF9AE}" pid="6" name="KampusUMWorkspaceUnitTaxonomy">
    <vt:lpwstr/>
  </property>
  <property fmtid="{D5CDD505-2E9C-101B-9397-08002B2CF9AE}" pid="7" name="KampusUMWorkspaceEdustustotTaxonomy">
    <vt:lpwstr/>
  </property>
  <property fmtid="{D5CDD505-2E9C-101B-9397-08002B2CF9AE}" pid="8" name="KampusKeywords">
    <vt:lpwstr/>
  </property>
</Properties>
</file>