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4F6" w:rsidRDefault="008564F6" w:rsidP="008564F6">
      <w:pPr>
        <w:rPr>
          <w:rFonts w:cstheme="minorHAnsi"/>
          <w:color w:val="212224"/>
          <w:sz w:val="24"/>
          <w:szCs w:val="24"/>
          <w:shd w:val="clear" w:color="auto" w:fill="FFFFFF"/>
        </w:rPr>
      </w:pPr>
    </w:p>
    <w:p w:rsidR="008564F6" w:rsidRDefault="008564F6" w:rsidP="008564F6">
      <w:pPr>
        <w:rPr>
          <w:rFonts w:cstheme="minorHAnsi"/>
          <w:color w:val="212224"/>
          <w:sz w:val="24"/>
          <w:szCs w:val="24"/>
          <w:shd w:val="clear" w:color="auto" w:fill="FFFFFF"/>
        </w:rPr>
      </w:pPr>
      <w:r>
        <w:rPr>
          <w:rFonts w:cstheme="minorHAnsi"/>
          <w:color w:val="212224"/>
          <w:sz w:val="24"/>
          <w:szCs w:val="24"/>
          <w:shd w:val="clear" w:color="auto" w:fill="FFFFFF"/>
        </w:rPr>
        <w:tab/>
      </w:r>
      <w:r>
        <w:rPr>
          <w:rFonts w:cstheme="minorHAnsi"/>
          <w:color w:val="212224"/>
          <w:sz w:val="24"/>
          <w:szCs w:val="24"/>
          <w:shd w:val="clear" w:color="auto" w:fill="FFFFFF"/>
        </w:rPr>
        <w:tab/>
      </w:r>
      <w:r>
        <w:rPr>
          <w:rFonts w:cstheme="minorHAnsi"/>
          <w:color w:val="212224"/>
          <w:sz w:val="24"/>
          <w:szCs w:val="24"/>
          <w:shd w:val="clear" w:color="auto" w:fill="FFFFFF"/>
        </w:rPr>
        <w:tab/>
      </w:r>
      <w:r>
        <w:rPr>
          <w:rFonts w:cstheme="minorHAnsi"/>
          <w:color w:val="212224"/>
          <w:sz w:val="24"/>
          <w:szCs w:val="24"/>
          <w:shd w:val="clear" w:color="auto" w:fill="FFFFFF"/>
        </w:rPr>
        <w:tab/>
      </w:r>
      <w:r>
        <w:rPr>
          <w:rFonts w:cstheme="minorHAnsi"/>
          <w:color w:val="212224"/>
          <w:sz w:val="24"/>
          <w:szCs w:val="24"/>
          <w:shd w:val="clear" w:color="auto" w:fill="FFFFFF"/>
        </w:rPr>
        <w:tab/>
      </w:r>
    </w:p>
    <w:p w:rsidR="008564F6" w:rsidRDefault="008564F6" w:rsidP="008564F6">
      <w:pPr>
        <w:rPr>
          <w:rFonts w:cstheme="minorHAnsi"/>
          <w:color w:val="212224"/>
          <w:sz w:val="24"/>
          <w:szCs w:val="24"/>
          <w:shd w:val="clear" w:color="auto" w:fill="FFFFFF"/>
        </w:rPr>
      </w:pPr>
      <w:r>
        <w:rPr>
          <w:rFonts w:cstheme="minorHAnsi"/>
          <w:color w:val="212224"/>
          <w:sz w:val="24"/>
          <w:szCs w:val="24"/>
          <w:shd w:val="clear" w:color="auto" w:fill="FFFFFF"/>
        </w:rPr>
        <w:t xml:space="preserve">Lausuntopyynnön </w:t>
      </w:r>
      <w:bookmarkStart w:id="0" w:name="_GoBack"/>
      <w:r>
        <w:rPr>
          <w:rFonts w:cstheme="minorHAnsi"/>
          <w:color w:val="212224"/>
          <w:sz w:val="24"/>
          <w:szCs w:val="24"/>
          <w:shd w:val="clear" w:color="auto" w:fill="FFFFFF"/>
        </w:rPr>
        <w:t>diaarinumero 16/010/2019.</w:t>
      </w:r>
      <w:r>
        <w:rPr>
          <w:rFonts w:asciiTheme="minorHAnsi" w:hAnsiTheme="minorHAnsi" w:cstheme="minorHAnsi"/>
          <w:color w:val="212224"/>
          <w:sz w:val="24"/>
          <w:szCs w:val="24"/>
          <w:shd w:val="clear" w:color="auto" w:fill="FFFFFF"/>
        </w:rPr>
        <w:t xml:space="preserve">                                </w:t>
      </w:r>
      <w:bookmarkEnd w:id="0"/>
      <w:r>
        <w:rPr>
          <w:rFonts w:cstheme="minorHAnsi"/>
          <w:color w:val="212224"/>
          <w:sz w:val="24"/>
          <w:szCs w:val="24"/>
          <w:shd w:val="clear" w:color="auto" w:fill="FFFFFF"/>
        </w:rPr>
        <w:t>21.8.2019</w:t>
      </w:r>
    </w:p>
    <w:p w:rsidR="008564F6" w:rsidRDefault="008564F6" w:rsidP="008564F6">
      <w:pPr>
        <w:rPr>
          <w:rFonts w:cstheme="minorHAnsi"/>
          <w:color w:val="212224"/>
          <w:sz w:val="24"/>
          <w:szCs w:val="24"/>
          <w:shd w:val="clear" w:color="auto" w:fill="FFFFFF"/>
        </w:rPr>
      </w:pPr>
    </w:p>
    <w:p w:rsidR="008564F6" w:rsidRPr="008564F6" w:rsidRDefault="008564F6" w:rsidP="008564F6">
      <w:pPr>
        <w:rPr>
          <w:rFonts w:asciiTheme="minorHAnsi" w:hAnsiTheme="minorHAnsi" w:cstheme="minorHAnsi"/>
          <w:color w:val="212224"/>
          <w:sz w:val="24"/>
          <w:szCs w:val="24"/>
          <w:shd w:val="clear" w:color="auto" w:fill="FFFFFF"/>
        </w:rPr>
      </w:pPr>
    </w:p>
    <w:p w:rsidR="008564F6" w:rsidRDefault="008564F6" w:rsidP="008564F6">
      <w:pPr>
        <w:rPr>
          <w:rFonts w:cstheme="minorHAnsi"/>
          <w:b/>
          <w:bCs/>
          <w:color w:val="212224"/>
          <w:sz w:val="24"/>
          <w:szCs w:val="24"/>
          <w:shd w:val="clear" w:color="auto" w:fill="FFFFFF"/>
        </w:rPr>
      </w:pPr>
      <w:r>
        <w:rPr>
          <w:rFonts w:cstheme="minorHAnsi"/>
          <w:b/>
          <w:bCs/>
          <w:color w:val="212224"/>
          <w:sz w:val="24"/>
          <w:szCs w:val="24"/>
          <w:shd w:val="clear" w:color="auto" w:fill="FFFFFF"/>
        </w:rPr>
        <w:t xml:space="preserve">Akavan ry:n </w:t>
      </w:r>
      <w:r>
        <w:rPr>
          <w:rFonts w:cstheme="minorHAnsi"/>
          <w:b/>
          <w:bCs/>
          <w:color w:val="212224"/>
          <w:sz w:val="24"/>
          <w:szCs w:val="24"/>
          <w:shd w:val="clear" w:color="auto" w:fill="FFFFFF"/>
        </w:rPr>
        <w:t>lausunto hallituksen esitysluonnoksesta varhaiskasvatuslain</w:t>
      </w:r>
      <w:r>
        <w:rPr>
          <w:rFonts w:cstheme="minorHAnsi"/>
          <w:b/>
          <w:bCs/>
          <w:color w:val="212224"/>
          <w:sz w:val="24"/>
          <w:szCs w:val="24"/>
          <w:shd w:val="clear" w:color="auto" w:fill="FFFFFF"/>
        </w:rPr>
        <w:t xml:space="preserve"> ja lasten kotihoidon ja yksityisen hoidon tuesta annetun lain </w:t>
      </w:r>
      <w:r>
        <w:rPr>
          <w:rFonts w:cstheme="minorHAnsi"/>
          <w:b/>
          <w:bCs/>
          <w:color w:val="212224"/>
          <w:sz w:val="24"/>
          <w:szCs w:val="24"/>
          <w:shd w:val="clear" w:color="auto" w:fill="FFFFFF"/>
        </w:rPr>
        <w:t>(540/2018) muuttamisesta.</w:t>
      </w:r>
    </w:p>
    <w:p w:rsidR="00775E2C" w:rsidRDefault="00775E2C" w:rsidP="00775E2C">
      <w:pPr>
        <w:pStyle w:val="Default"/>
      </w:pPr>
    </w:p>
    <w:p w:rsidR="008564F6" w:rsidRDefault="008564F6" w:rsidP="00775E2C">
      <w:pPr>
        <w:pStyle w:val="Default"/>
      </w:pPr>
    </w:p>
    <w:p w:rsidR="008564F6" w:rsidRDefault="008564F6" w:rsidP="00775E2C">
      <w:pPr>
        <w:pStyle w:val="Default"/>
      </w:pPr>
      <w:r>
        <w:t xml:space="preserve">Akava kannattaa ehdotettua muutosta subjektiivisen kokoaikaisen varhaiskasvatusoikeuden palauttamiseksi. Rinteen hallituksen hallitusohjelmassa on tavoitteena nostaa Suomi tasa-arvon kärkimaaksi ja ehdotettu </w:t>
      </w:r>
      <w:r w:rsidR="000E713A">
        <w:t xml:space="preserve">varhaiskasvatuslain muutos edistää tätä tavoitetta osaltaan. Muutos parantaa osaltaan </w:t>
      </w:r>
      <w:r w:rsidR="008D1C6C">
        <w:t xml:space="preserve">yhdenvertaisuutta, </w:t>
      </w:r>
      <w:r w:rsidR="000E713A">
        <w:t>työelämän tasa-arvoa, tukee vanhempien työllistymistä</w:t>
      </w:r>
      <w:r w:rsidR="00176186">
        <w:t xml:space="preserve"> sekä </w:t>
      </w:r>
      <w:r w:rsidR="00771B0A">
        <w:t>työn ja perhe-elämän yhteensovittamista</w:t>
      </w:r>
      <w:r w:rsidR="008D1C6C">
        <w:t>.</w:t>
      </w:r>
    </w:p>
    <w:p w:rsidR="00771B0A" w:rsidRDefault="00771B0A" w:rsidP="00775E2C">
      <w:pPr>
        <w:pStyle w:val="Default"/>
      </w:pPr>
    </w:p>
    <w:p w:rsidR="00771B0A" w:rsidRPr="009A18C1" w:rsidRDefault="00771B0A" w:rsidP="00775E2C">
      <w:pPr>
        <w:pStyle w:val="Default"/>
        <w:rPr>
          <w:b/>
          <w:bCs/>
        </w:rPr>
      </w:pPr>
      <w:r w:rsidRPr="009A18C1">
        <w:rPr>
          <w:b/>
          <w:bCs/>
        </w:rPr>
        <w:t>Varhaiskasvatuksen laatu</w:t>
      </w:r>
      <w:r w:rsidR="006C7CC3">
        <w:rPr>
          <w:b/>
          <w:bCs/>
        </w:rPr>
        <w:t xml:space="preserve"> ja </w:t>
      </w:r>
      <w:r w:rsidR="00F70FC7">
        <w:rPr>
          <w:b/>
          <w:bCs/>
        </w:rPr>
        <w:t>järjestäminen</w:t>
      </w:r>
    </w:p>
    <w:p w:rsidR="00775E2C" w:rsidRPr="009A18C1" w:rsidRDefault="00775E2C" w:rsidP="00775E2C">
      <w:pPr>
        <w:autoSpaceDE w:val="0"/>
        <w:autoSpaceDN w:val="0"/>
        <w:rPr>
          <w:rFonts w:ascii="Graphik-Light" w:hAnsi="Graphik-Light"/>
          <w:b/>
          <w:bCs/>
          <w:color w:val="000000"/>
          <w:sz w:val="17"/>
          <w:szCs w:val="17"/>
        </w:rPr>
      </w:pPr>
      <w:r w:rsidRPr="009A18C1">
        <w:rPr>
          <w:b/>
          <w:bCs/>
        </w:rPr>
        <w:t xml:space="preserve"> </w:t>
      </w:r>
    </w:p>
    <w:p w:rsidR="00756C76" w:rsidRPr="00B6616A" w:rsidRDefault="00756C76" w:rsidP="00756C76">
      <w:pPr>
        <w:autoSpaceDE w:val="0"/>
        <w:autoSpaceDN w:val="0"/>
        <w:rPr>
          <w:rFonts w:asciiTheme="minorHAnsi" w:hAnsiTheme="minorHAnsi" w:cstheme="minorHAnsi"/>
          <w:color w:val="000000"/>
          <w:sz w:val="24"/>
          <w:szCs w:val="24"/>
        </w:rPr>
      </w:pPr>
      <w:r w:rsidRPr="00B6616A">
        <w:rPr>
          <w:rFonts w:asciiTheme="minorHAnsi" w:hAnsiTheme="minorHAnsi" w:cstheme="minorHAnsi"/>
          <w:color w:val="000000"/>
          <w:sz w:val="24"/>
          <w:szCs w:val="24"/>
        </w:rPr>
        <w:t>Varhaiskasvatus luo perustan lapsen koko koulu- ja oppimispolulle.</w:t>
      </w:r>
      <w:r w:rsidR="008D1C6C">
        <w:rPr>
          <w:rFonts w:asciiTheme="minorHAnsi" w:hAnsiTheme="minorHAnsi" w:cstheme="minorHAnsi"/>
          <w:color w:val="000000"/>
          <w:sz w:val="24"/>
          <w:szCs w:val="24"/>
        </w:rPr>
        <w:t xml:space="preserve"> </w:t>
      </w:r>
      <w:r w:rsidRPr="00B6616A">
        <w:rPr>
          <w:rFonts w:asciiTheme="minorHAnsi" w:hAnsiTheme="minorHAnsi" w:cstheme="minorHAnsi"/>
          <w:color w:val="000000"/>
          <w:sz w:val="24"/>
          <w:szCs w:val="24"/>
        </w:rPr>
        <w:t xml:space="preserve">Laadukkaalla varhaiskasvatuksella lisätään koulutuksen tasa-arvoa, tasataan lasten kotitaustasta johtuvia eroja ja parannetaan myöhempiä oppimistuloksia. </w:t>
      </w:r>
      <w:r w:rsidR="00771B0A" w:rsidRPr="00B6616A">
        <w:rPr>
          <w:rFonts w:asciiTheme="minorHAnsi" w:hAnsiTheme="minorHAnsi" w:cstheme="minorHAnsi"/>
          <w:color w:val="000000"/>
          <w:sz w:val="24"/>
          <w:szCs w:val="24"/>
        </w:rPr>
        <w:t>Pelkkä</w:t>
      </w:r>
      <w:r w:rsidRPr="00B6616A">
        <w:rPr>
          <w:rFonts w:asciiTheme="minorHAnsi" w:hAnsiTheme="minorHAnsi" w:cstheme="minorHAnsi"/>
          <w:color w:val="000000"/>
          <w:sz w:val="24"/>
          <w:szCs w:val="24"/>
        </w:rPr>
        <w:t xml:space="preserve"> oikeu</w:t>
      </w:r>
      <w:r w:rsidR="00B6616A">
        <w:rPr>
          <w:rFonts w:asciiTheme="minorHAnsi" w:hAnsiTheme="minorHAnsi" w:cstheme="minorHAnsi"/>
          <w:color w:val="000000"/>
          <w:sz w:val="24"/>
          <w:szCs w:val="24"/>
        </w:rPr>
        <w:t>s</w:t>
      </w:r>
      <w:r w:rsidRPr="00B6616A">
        <w:rPr>
          <w:rFonts w:asciiTheme="minorHAnsi" w:hAnsiTheme="minorHAnsi" w:cstheme="minorHAnsi"/>
          <w:color w:val="000000"/>
          <w:sz w:val="24"/>
          <w:szCs w:val="24"/>
        </w:rPr>
        <w:t xml:space="preserve"> </w:t>
      </w:r>
      <w:r w:rsidR="00B6616A">
        <w:rPr>
          <w:rFonts w:asciiTheme="minorHAnsi" w:hAnsiTheme="minorHAnsi" w:cstheme="minorHAnsi"/>
          <w:color w:val="000000"/>
          <w:sz w:val="24"/>
          <w:szCs w:val="24"/>
        </w:rPr>
        <w:t xml:space="preserve">kokoaikaiseen varhaiskasvatukseen </w:t>
      </w:r>
      <w:r w:rsidRPr="00B6616A">
        <w:rPr>
          <w:rFonts w:asciiTheme="minorHAnsi" w:hAnsiTheme="minorHAnsi" w:cstheme="minorHAnsi"/>
          <w:color w:val="000000"/>
          <w:sz w:val="24"/>
          <w:szCs w:val="24"/>
        </w:rPr>
        <w:t>ei kuitenkaan riitä</w:t>
      </w:r>
      <w:r w:rsidR="00B6616A">
        <w:rPr>
          <w:rFonts w:asciiTheme="minorHAnsi" w:hAnsiTheme="minorHAnsi" w:cstheme="minorHAnsi"/>
          <w:color w:val="000000"/>
          <w:sz w:val="24"/>
          <w:szCs w:val="24"/>
        </w:rPr>
        <w:t>,</w:t>
      </w:r>
      <w:r w:rsidRPr="00B6616A">
        <w:rPr>
          <w:rFonts w:asciiTheme="minorHAnsi" w:hAnsiTheme="minorHAnsi" w:cstheme="minorHAnsi"/>
          <w:color w:val="000000"/>
          <w:sz w:val="24"/>
          <w:szCs w:val="24"/>
        </w:rPr>
        <w:t xml:space="preserve"> vaan sen lisäksi tarvitaan aktiivisia toimia lisäämään varhaiskasvatukseen osallistumista. Varhaiskasvatuksen maksuttomuuden laajentamisen ja saavutettavuuden lisäksi siis varhaiskasvatuksen laatu on avainasemassa varhaiskasvatuksen osallistumisasteen nostamisessa. </w:t>
      </w:r>
    </w:p>
    <w:p w:rsidR="00C1027E" w:rsidRPr="005D5B5E" w:rsidRDefault="00C1027E" w:rsidP="00C1027E">
      <w:pPr>
        <w:pStyle w:val="Default"/>
        <w:rPr>
          <w:rFonts w:asciiTheme="minorHAnsi" w:hAnsiTheme="minorHAnsi" w:cstheme="minorHAnsi"/>
        </w:rPr>
      </w:pPr>
    </w:p>
    <w:p w:rsidR="006C7CC3" w:rsidRPr="005D5B5E" w:rsidRDefault="008D1C6C" w:rsidP="006C7CC3">
      <w:pPr>
        <w:autoSpaceDE w:val="0"/>
        <w:autoSpaceDN w:val="0"/>
        <w:rPr>
          <w:rFonts w:asciiTheme="minorHAnsi" w:hAnsiTheme="minorHAnsi" w:cstheme="minorHAnsi"/>
          <w:color w:val="000000"/>
          <w:sz w:val="24"/>
          <w:szCs w:val="24"/>
        </w:rPr>
      </w:pPr>
      <w:r w:rsidRPr="005D5B5E">
        <w:rPr>
          <w:rFonts w:asciiTheme="minorHAnsi" w:hAnsiTheme="minorHAnsi" w:cstheme="minorHAnsi"/>
          <w:sz w:val="24"/>
          <w:szCs w:val="24"/>
        </w:rPr>
        <w:t>Laadun varmistaminen on</w:t>
      </w:r>
      <w:r w:rsidRPr="005D5B5E">
        <w:rPr>
          <w:rFonts w:asciiTheme="minorHAnsi" w:hAnsiTheme="minorHAnsi" w:cstheme="minorHAnsi"/>
          <w:sz w:val="24"/>
          <w:szCs w:val="24"/>
        </w:rPr>
        <w:t xml:space="preserve"> siis</w:t>
      </w:r>
      <w:r w:rsidRPr="005D5B5E">
        <w:rPr>
          <w:rFonts w:asciiTheme="minorHAnsi" w:hAnsiTheme="minorHAnsi" w:cstheme="minorHAnsi"/>
          <w:sz w:val="24"/>
          <w:szCs w:val="24"/>
        </w:rPr>
        <w:t xml:space="preserve"> entistä tärkeämpää, kun subjektiivinen oikeus kokoaikaiseen varhaiskasvatukseen palautetaan. Vain korkealaatuinen varhaiskasvatus tuottaa hallituksen esitykseenkin kirjattuja positiivisia vaikutuksia</w:t>
      </w:r>
      <w:r w:rsidRPr="005D5B5E">
        <w:rPr>
          <w:rFonts w:asciiTheme="minorHAnsi" w:hAnsiTheme="minorHAnsi" w:cstheme="minorHAnsi"/>
          <w:sz w:val="24"/>
          <w:szCs w:val="24"/>
        </w:rPr>
        <w:t xml:space="preserve">. </w:t>
      </w:r>
      <w:r w:rsidRPr="005D5B5E">
        <w:rPr>
          <w:rFonts w:asciiTheme="minorHAnsi" w:hAnsiTheme="minorHAnsi" w:cstheme="minorHAnsi"/>
          <w:color w:val="004DFF"/>
          <w:sz w:val="24"/>
          <w:szCs w:val="24"/>
        </w:rPr>
        <w:t xml:space="preserve"> </w:t>
      </w:r>
      <w:r w:rsidRPr="005D5B5E">
        <w:rPr>
          <w:rFonts w:asciiTheme="minorHAnsi" w:hAnsiTheme="minorHAnsi" w:cstheme="minorHAnsi"/>
          <w:color w:val="000000"/>
          <w:sz w:val="24"/>
          <w:szCs w:val="24"/>
        </w:rPr>
        <w:t>Varhaiskasvatuksen laatua on kehitettävä edelleen laatukriteereiden avulla kokonaisuutena, jossa</w:t>
      </w:r>
      <w:r w:rsidRPr="005D5B5E">
        <w:rPr>
          <w:rFonts w:asciiTheme="minorHAnsi" w:hAnsiTheme="minorHAnsi" w:cstheme="minorHAnsi"/>
          <w:color w:val="000000"/>
          <w:sz w:val="24"/>
          <w:szCs w:val="24"/>
        </w:rPr>
        <w:t xml:space="preserve"> </w:t>
      </w:r>
      <w:r w:rsidRPr="005D5B5E">
        <w:rPr>
          <w:rFonts w:asciiTheme="minorHAnsi" w:hAnsiTheme="minorHAnsi" w:cstheme="minorHAnsi"/>
          <w:color w:val="000000"/>
          <w:sz w:val="24"/>
          <w:szCs w:val="24"/>
        </w:rPr>
        <w:t>tasapainossa ovat lapsen perusturvallisuus ja -tarpeet sekä psyykkinen</w:t>
      </w:r>
      <w:r w:rsidR="005D5B5E">
        <w:rPr>
          <w:rFonts w:asciiTheme="minorHAnsi" w:hAnsiTheme="minorHAnsi" w:cstheme="minorHAnsi"/>
          <w:color w:val="000000"/>
          <w:sz w:val="24"/>
          <w:szCs w:val="24"/>
        </w:rPr>
        <w:t xml:space="preserve"> </w:t>
      </w:r>
      <w:r w:rsidRPr="005D5B5E">
        <w:rPr>
          <w:rFonts w:asciiTheme="minorHAnsi" w:hAnsiTheme="minorHAnsi" w:cstheme="minorHAnsi"/>
          <w:color w:val="000000"/>
          <w:sz w:val="24"/>
          <w:szCs w:val="24"/>
        </w:rPr>
        <w:t>ja sosiaalinen kasvu.</w:t>
      </w:r>
      <w:r w:rsidRPr="005D5B5E">
        <w:rPr>
          <w:rFonts w:asciiTheme="minorHAnsi" w:hAnsiTheme="minorHAnsi" w:cstheme="minorHAnsi"/>
          <w:color w:val="000000"/>
          <w:sz w:val="24"/>
          <w:szCs w:val="24"/>
        </w:rPr>
        <w:t xml:space="preserve"> </w:t>
      </w:r>
      <w:r w:rsidRPr="005D5B5E">
        <w:rPr>
          <w:rFonts w:asciiTheme="minorHAnsi" w:hAnsiTheme="minorHAnsi" w:cstheme="minorHAnsi"/>
          <w:color w:val="000000"/>
          <w:sz w:val="24"/>
          <w:szCs w:val="24"/>
        </w:rPr>
        <w:t>Lapsen herkkyyskaudet on huomioitava laajasti eri taitojen</w:t>
      </w:r>
      <w:r w:rsidRPr="005D5B5E">
        <w:rPr>
          <w:rFonts w:asciiTheme="minorHAnsi" w:hAnsiTheme="minorHAnsi" w:cstheme="minorHAnsi"/>
          <w:color w:val="000000"/>
          <w:sz w:val="24"/>
          <w:szCs w:val="24"/>
        </w:rPr>
        <w:t xml:space="preserve"> </w:t>
      </w:r>
      <w:r w:rsidRPr="005D5B5E">
        <w:rPr>
          <w:rFonts w:asciiTheme="minorHAnsi" w:hAnsiTheme="minorHAnsi" w:cstheme="minorHAnsi"/>
          <w:color w:val="000000"/>
          <w:sz w:val="24"/>
          <w:szCs w:val="24"/>
        </w:rPr>
        <w:t>oppimisessa ja hyödynnettävä oppimisessa lapsen luontaista</w:t>
      </w:r>
      <w:r w:rsidRPr="005D5B5E">
        <w:rPr>
          <w:rFonts w:asciiTheme="minorHAnsi" w:hAnsiTheme="minorHAnsi" w:cstheme="minorHAnsi"/>
          <w:color w:val="000000"/>
          <w:sz w:val="24"/>
          <w:szCs w:val="24"/>
        </w:rPr>
        <w:t xml:space="preserve"> </w:t>
      </w:r>
      <w:r w:rsidRPr="005D5B5E">
        <w:rPr>
          <w:rFonts w:asciiTheme="minorHAnsi" w:hAnsiTheme="minorHAnsi" w:cstheme="minorHAnsi"/>
          <w:color w:val="000000"/>
          <w:sz w:val="24"/>
          <w:szCs w:val="24"/>
        </w:rPr>
        <w:t>luovuutta</w:t>
      </w:r>
      <w:r w:rsidRPr="005D5B5E">
        <w:rPr>
          <w:rFonts w:asciiTheme="minorHAnsi" w:hAnsiTheme="minorHAnsi" w:cstheme="minorHAnsi"/>
          <w:color w:val="000000"/>
          <w:sz w:val="24"/>
          <w:szCs w:val="24"/>
        </w:rPr>
        <w:t xml:space="preserve">.  </w:t>
      </w:r>
      <w:r w:rsidR="005D5B5E" w:rsidRPr="005D5B5E">
        <w:rPr>
          <w:rFonts w:asciiTheme="minorHAnsi" w:hAnsiTheme="minorHAnsi" w:cstheme="minorHAnsi"/>
          <w:color w:val="000000"/>
          <w:sz w:val="24"/>
          <w:szCs w:val="24"/>
        </w:rPr>
        <w:t>Lisäksi e</w:t>
      </w:r>
      <w:r w:rsidRPr="005D5B5E">
        <w:rPr>
          <w:rFonts w:asciiTheme="minorHAnsi" w:hAnsiTheme="minorHAnsi" w:cstheme="minorHAnsi"/>
          <w:color w:val="000000"/>
          <w:sz w:val="24"/>
          <w:szCs w:val="24"/>
        </w:rPr>
        <w:t xml:space="preserve">siopetus </w:t>
      </w:r>
    </w:p>
    <w:p w:rsidR="006C7CC3" w:rsidRPr="00F70FC7" w:rsidRDefault="008D1C6C" w:rsidP="006C7CC3">
      <w:pPr>
        <w:autoSpaceDE w:val="0"/>
        <w:autoSpaceDN w:val="0"/>
        <w:rPr>
          <w:rFonts w:asciiTheme="minorHAnsi" w:hAnsiTheme="minorHAnsi" w:cstheme="minorHAnsi"/>
          <w:color w:val="000000"/>
          <w:sz w:val="24"/>
          <w:szCs w:val="24"/>
        </w:rPr>
      </w:pPr>
      <w:r w:rsidRPr="005D5B5E">
        <w:rPr>
          <w:rFonts w:asciiTheme="minorHAnsi" w:hAnsiTheme="minorHAnsi" w:cstheme="minorHAnsi"/>
          <w:color w:val="000000"/>
          <w:sz w:val="24"/>
          <w:szCs w:val="24"/>
        </w:rPr>
        <w:t>on kytkettävä tiiviimmäksi osaksi perusopetuksen opetussuunnitelmaa ja lapsen koulupolkua.</w:t>
      </w:r>
      <w:r w:rsidRPr="005D5B5E">
        <w:rPr>
          <w:rFonts w:asciiTheme="minorHAnsi" w:hAnsiTheme="minorHAnsi" w:cstheme="minorHAnsi"/>
          <w:color w:val="000000"/>
          <w:sz w:val="24"/>
          <w:szCs w:val="24"/>
        </w:rPr>
        <w:t xml:space="preserve"> </w:t>
      </w:r>
      <w:r w:rsidR="00F70FC7">
        <w:rPr>
          <w:rFonts w:asciiTheme="minorHAnsi" w:hAnsiTheme="minorHAnsi" w:cstheme="minorHAnsi"/>
          <w:sz w:val="24"/>
          <w:szCs w:val="24"/>
        </w:rPr>
        <w:t>H</w:t>
      </w:r>
      <w:r w:rsidR="006C7CC3" w:rsidRPr="00F70FC7">
        <w:rPr>
          <w:rFonts w:asciiTheme="minorHAnsi" w:hAnsiTheme="minorHAnsi" w:cstheme="minorHAnsi"/>
          <w:sz w:val="24"/>
          <w:szCs w:val="24"/>
        </w:rPr>
        <w:t xml:space="preserve">allitusohjelman kirjaus kolmiportaisen tuen mallin ulottamisesta varhaiskasvatukseen </w:t>
      </w:r>
      <w:r w:rsidR="00916DA7">
        <w:rPr>
          <w:rFonts w:asciiTheme="minorHAnsi" w:hAnsiTheme="minorHAnsi" w:cstheme="minorHAnsi"/>
          <w:sz w:val="24"/>
          <w:szCs w:val="24"/>
        </w:rPr>
        <w:t xml:space="preserve">on </w:t>
      </w:r>
      <w:r w:rsidR="006C7CC3" w:rsidRPr="00F70FC7">
        <w:rPr>
          <w:rFonts w:asciiTheme="minorHAnsi" w:hAnsiTheme="minorHAnsi" w:cstheme="minorHAnsi"/>
          <w:sz w:val="24"/>
          <w:szCs w:val="24"/>
        </w:rPr>
        <w:t>myös Akavan tavoite.</w:t>
      </w:r>
      <w:r w:rsidR="006C7CC3" w:rsidRPr="00F70FC7">
        <w:rPr>
          <w:rFonts w:asciiTheme="minorHAnsi" w:hAnsiTheme="minorHAnsi" w:cstheme="minorHAnsi"/>
          <w:color w:val="000000"/>
          <w:sz w:val="24"/>
          <w:szCs w:val="24"/>
        </w:rPr>
        <w:t xml:space="preserve"> </w:t>
      </w:r>
      <w:r w:rsidR="00F70FC7">
        <w:rPr>
          <w:rFonts w:asciiTheme="minorHAnsi" w:hAnsiTheme="minorHAnsi" w:cstheme="minorHAnsi"/>
          <w:color w:val="000000"/>
          <w:sz w:val="24"/>
          <w:szCs w:val="24"/>
        </w:rPr>
        <w:t>Mallin avulla</w:t>
      </w:r>
      <w:r w:rsidR="006C7CC3" w:rsidRPr="00F70FC7">
        <w:rPr>
          <w:rFonts w:asciiTheme="minorHAnsi" w:hAnsiTheme="minorHAnsi" w:cstheme="minorHAnsi"/>
          <w:color w:val="000000"/>
          <w:sz w:val="24"/>
          <w:szCs w:val="24"/>
        </w:rPr>
        <w:t xml:space="preserve"> </w:t>
      </w:r>
      <w:r w:rsidR="00F70FC7">
        <w:rPr>
          <w:rFonts w:asciiTheme="minorHAnsi" w:hAnsiTheme="minorHAnsi" w:cstheme="minorHAnsi"/>
          <w:color w:val="000000"/>
          <w:sz w:val="24"/>
          <w:szCs w:val="24"/>
        </w:rPr>
        <w:t xml:space="preserve">varmistetaan </w:t>
      </w:r>
      <w:r w:rsidR="006C7CC3" w:rsidRPr="00F70FC7">
        <w:rPr>
          <w:rFonts w:asciiTheme="minorHAnsi" w:hAnsiTheme="minorHAnsi" w:cstheme="minorHAnsi"/>
          <w:color w:val="000000"/>
          <w:sz w:val="24"/>
          <w:szCs w:val="24"/>
        </w:rPr>
        <w:t>lapsen oikeus tarvittavaan tukeen ja ennaltaehkäistään</w:t>
      </w:r>
    </w:p>
    <w:p w:rsidR="008D1C6C" w:rsidRPr="00F70FC7" w:rsidRDefault="006C7CC3" w:rsidP="006C7CC3">
      <w:pPr>
        <w:autoSpaceDE w:val="0"/>
        <w:autoSpaceDN w:val="0"/>
        <w:rPr>
          <w:rFonts w:asciiTheme="minorHAnsi" w:hAnsiTheme="minorHAnsi" w:cstheme="minorHAnsi"/>
          <w:color w:val="000000"/>
          <w:sz w:val="24"/>
          <w:szCs w:val="24"/>
        </w:rPr>
      </w:pPr>
      <w:r w:rsidRPr="00F70FC7">
        <w:rPr>
          <w:rFonts w:asciiTheme="minorHAnsi" w:hAnsiTheme="minorHAnsi" w:cstheme="minorHAnsi"/>
          <w:color w:val="000000"/>
          <w:sz w:val="24"/>
          <w:szCs w:val="24"/>
        </w:rPr>
        <w:t>ongelmien pahenemista</w:t>
      </w:r>
      <w:r w:rsidR="00F70FC7">
        <w:rPr>
          <w:rFonts w:asciiTheme="minorHAnsi" w:hAnsiTheme="minorHAnsi" w:cstheme="minorHAnsi"/>
          <w:color w:val="000000"/>
          <w:sz w:val="24"/>
          <w:szCs w:val="24"/>
        </w:rPr>
        <w:t>.</w:t>
      </w:r>
    </w:p>
    <w:p w:rsidR="008D1C6C" w:rsidRPr="008D1C6C" w:rsidRDefault="008D1C6C" w:rsidP="008D1C6C"/>
    <w:p w:rsidR="008D1C6C" w:rsidRPr="00293BCF" w:rsidRDefault="00F70FC7" w:rsidP="008D1C6C">
      <w:pPr>
        <w:autoSpaceDE w:val="0"/>
        <w:autoSpaceDN w:val="0"/>
        <w:rPr>
          <w:rFonts w:asciiTheme="minorHAnsi" w:hAnsiTheme="minorHAnsi" w:cstheme="minorHAnsi"/>
          <w:color w:val="000000"/>
          <w:sz w:val="24"/>
          <w:szCs w:val="24"/>
        </w:rPr>
      </w:pPr>
      <w:r>
        <w:rPr>
          <w:rFonts w:asciiTheme="minorHAnsi" w:hAnsiTheme="minorHAnsi" w:cstheme="minorHAnsi"/>
          <w:color w:val="000000"/>
          <w:sz w:val="24"/>
          <w:szCs w:val="24"/>
        </w:rPr>
        <w:t xml:space="preserve">Hallituskaudella on </w:t>
      </w:r>
      <w:r w:rsidR="00293BCF">
        <w:rPr>
          <w:rFonts w:asciiTheme="minorHAnsi" w:hAnsiTheme="minorHAnsi" w:cstheme="minorHAnsi"/>
          <w:color w:val="000000"/>
          <w:sz w:val="24"/>
          <w:szCs w:val="24"/>
        </w:rPr>
        <w:t xml:space="preserve">myös </w:t>
      </w:r>
      <w:r>
        <w:rPr>
          <w:rFonts w:asciiTheme="minorHAnsi" w:hAnsiTheme="minorHAnsi" w:cstheme="minorHAnsi"/>
          <w:color w:val="000000"/>
          <w:sz w:val="24"/>
          <w:szCs w:val="24"/>
        </w:rPr>
        <w:t>kehitettävä</w:t>
      </w:r>
      <w:r w:rsidRPr="00F70FC7">
        <w:rPr>
          <w:rFonts w:asciiTheme="minorHAnsi" w:hAnsiTheme="minorHAnsi" w:cstheme="minorHAnsi"/>
          <w:color w:val="000000"/>
          <w:sz w:val="24"/>
          <w:szCs w:val="24"/>
        </w:rPr>
        <w:t xml:space="preserve"> konkreettis</w:t>
      </w:r>
      <w:r>
        <w:rPr>
          <w:rFonts w:asciiTheme="minorHAnsi" w:hAnsiTheme="minorHAnsi" w:cstheme="minorHAnsi"/>
          <w:color w:val="000000"/>
          <w:sz w:val="24"/>
          <w:szCs w:val="24"/>
        </w:rPr>
        <w:t>ia</w:t>
      </w:r>
      <w:r w:rsidRPr="00F70FC7">
        <w:rPr>
          <w:rFonts w:asciiTheme="minorHAnsi" w:hAnsiTheme="minorHAnsi" w:cstheme="minorHAnsi"/>
          <w:color w:val="000000"/>
          <w:sz w:val="24"/>
          <w:szCs w:val="24"/>
        </w:rPr>
        <w:t xml:space="preserve"> toim</w:t>
      </w:r>
      <w:r>
        <w:rPr>
          <w:rFonts w:asciiTheme="minorHAnsi" w:hAnsiTheme="minorHAnsi" w:cstheme="minorHAnsi"/>
          <w:color w:val="000000"/>
          <w:sz w:val="24"/>
          <w:szCs w:val="24"/>
        </w:rPr>
        <w:t>ia</w:t>
      </w:r>
      <w:r w:rsidRPr="00F70FC7">
        <w:rPr>
          <w:rFonts w:asciiTheme="minorHAnsi" w:hAnsiTheme="minorHAnsi" w:cstheme="minorHAnsi"/>
          <w:color w:val="000000"/>
          <w:sz w:val="24"/>
          <w:szCs w:val="24"/>
        </w:rPr>
        <w:t>, joilla edistetään</w:t>
      </w:r>
      <w:r>
        <w:rPr>
          <w:rFonts w:asciiTheme="minorHAnsi" w:hAnsiTheme="minorHAnsi" w:cstheme="minorHAnsi"/>
          <w:color w:val="000000"/>
          <w:sz w:val="24"/>
          <w:szCs w:val="24"/>
        </w:rPr>
        <w:t xml:space="preserve"> </w:t>
      </w:r>
      <w:r w:rsidRPr="00F70FC7">
        <w:rPr>
          <w:rFonts w:asciiTheme="minorHAnsi" w:hAnsiTheme="minorHAnsi" w:cstheme="minorHAnsi"/>
          <w:color w:val="000000"/>
          <w:sz w:val="24"/>
          <w:szCs w:val="24"/>
        </w:rPr>
        <w:t>henkilöstörakenteen toteutumista mahdollisimman pian</w:t>
      </w:r>
      <w:r>
        <w:rPr>
          <w:rFonts w:asciiTheme="minorHAnsi" w:hAnsiTheme="minorHAnsi" w:cstheme="minorHAnsi"/>
          <w:color w:val="000000"/>
          <w:sz w:val="24"/>
          <w:szCs w:val="24"/>
        </w:rPr>
        <w:t xml:space="preserve"> </w:t>
      </w:r>
      <w:r w:rsidRPr="00F70FC7">
        <w:rPr>
          <w:rFonts w:asciiTheme="minorHAnsi" w:hAnsiTheme="minorHAnsi" w:cstheme="minorHAnsi"/>
          <w:color w:val="000000"/>
          <w:sz w:val="24"/>
          <w:szCs w:val="24"/>
        </w:rPr>
        <w:t>kohti tavoitetta, jossa kaksi kolmesta vastuullisesta työntekijästä</w:t>
      </w:r>
      <w:r>
        <w:rPr>
          <w:rFonts w:asciiTheme="minorHAnsi" w:hAnsiTheme="minorHAnsi" w:cstheme="minorHAnsi"/>
          <w:color w:val="000000"/>
          <w:sz w:val="24"/>
          <w:szCs w:val="24"/>
        </w:rPr>
        <w:t xml:space="preserve"> </w:t>
      </w:r>
      <w:r w:rsidRPr="00F70FC7">
        <w:rPr>
          <w:rFonts w:asciiTheme="minorHAnsi" w:hAnsiTheme="minorHAnsi" w:cstheme="minorHAnsi"/>
          <w:color w:val="000000"/>
          <w:sz w:val="24"/>
          <w:szCs w:val="24"/>
        </w:rPr>
        <w:t>on korkeakoulutettuja</w:t>
      </w:r>
      <w:r>
        <w:rPr>
          <w:rFonts w:asciiTheme="minorHAnsi" w:hAnsiTheme="minorHAnsi" w:cstheme="minorHAnsi"/>
          <w:color w:val="000000"/>
          <w:sz w:val="24"/>
          <w:szCs w:val="24"/>
        </w:rPr>
        <w:t>.</w:t>
      </w:r>
      <w:r w:rsidRPr="00F70FC7">
        <w:rPr>
          <w:rFonts w:asciiTheme="minorHAnsi" w:hAnsiTheme="minorHAnsi" w:cstheme="minorHAnsi"/>
          <w:color w:val="000000"/>
          <w:sz w:val="24"/>
          <w:szCs w:val="24"/>
        </w:rPr>
        <w:t xml:space="preserve"> </w:t>
      </w:r>
      <w:r w:rsidR="00293BCF">
        <w:rPr>
          <w:rFonts w:asciiTheme="minorHAnsi" w:hAnsiTheme="minorHAnsi" w:cstheme="minorHAnsi"/>
          <w:color w:val="000000"/>
          <w:sz w:val="24"/>
          <w:szCs w:val="24"/>
        </w:rPr>
        <w:t>Samalla y</w:t>
      </w:r>
      <w:r w:rsidR="008D1C6C" w:rsidRPr="00F70FC7">
        <w:rPr>
          <w:rFonts w:asciiTheme="minorHAnsi" w:hAnsiTheme="minorHAnsi" w:cstheme="minorHAnsi"/>
          <w:color w:val="000000"/>
          <w:sz w:val="24"/>
          <w:szCs w:val="24"/>
        </w:rPr>
        <w:t>ksityisesti järjestetyn varhaiskasvatuksen sopivuutta suhteessa</w:t>
      </w:r>
      <w:r w:rsidR="00293BCF">
        <w:rPr>
          <w:rFonts w:asciiTheme="minorHAnsi" w:hAnsiTheme="minorHAnsi" w:cstheme="minorHAnsi"/>
          <w:color w:val="000000"/>
          <w:sz w:val="24"/>
          <w:szCs w:val="24"/>
        </w:rPr>
        <w:t xml:space="preserve"> </w:t>
      </w:r>
      <w:r w:rsidR="008D1C6C" w:rsidRPr="00F70FC7">
        <w:rPr>
          <w:rFonts w:asciiTheme="minorHAnsi" w:hAnsiTheme="minorHAnsi" w:cstheme="minorHAnsi"/>
          <w:color w:val="000000"/>
          <w:sz w:val="24"/>
          <w:szCs w:val="24"/>
        </w:rPr>
        <w:t>uudistetun varhaiskasvatuksen tavoitteisiin on arvioitava. Voittoa</w:t>
      </w:r>
      <w:r>
        <w:rPr>
          <w:rFonts w:asciiTheme="minorHAnsi" w:hAnsiTheme="minorHAnsi" w:cstheme="minorHAnsi"/>
          <w:color w:val="000000"/>
          <w:sz w:val="24"/>
          <w:szCs w:val="24"/>
        </w:rPr>
        <w:t xml:space="preserve"> </w:t>
      </w:r>
      <w:r w:rsidR="008D1C6C" w:rsidRPr="00F70FC7">
        <w:rPr>
          <w:rFonts w:asciiTheme="minorHAnsi" w:hAnsiTheme="minorHAnsi" w:cstheme="minorHAnsi"/>
          <w:color w:val="000000"/>
          <w:sz w:val="24"/>
          <w:szCs w:val="24"/>
        </w:rPr>
        <w:t>tuottava toiminta ei kuulu suomalaiseen koulutukseen ja lapsella</w:t>
      </w:r>
      <w:r>
        <w:rPr>
          <w:rFonts w:asciiTheme="minorHAnsi" w:hAnsiTheme="minorHAnsi" w:cstheme="minorHAnsi"/>
          <w:color w:val="000000"/>
          <w:sz w:val="24"/>
          <w:szCs w:val="24"/>
        </w:rPr>
        <w:t xml:space="preserve"> tulee</w:t>
      </w:r>
      <w:r w:rsidR="008D1C6C" w:rsidRPr="00F70FC7">
        <w:rPr>
          <w:rFonts w:asciiTheme="minorHAnsi" w:hAnsiTheme="minorHAnsi" w:cstheme="minorHAnsi"/>
          <w:color w:val="000000"/>
          <w:sz w:val="24"/>
          <w:szCs w:val="24"/>
        </w:rPr>
        <w:t xml:space="preserve"> aina ol</w:t>
      </w:r>
      <w:r>
        <w:rPr>
          <w:rFonts w:asciiTheme="minorHAnsi" w:hAnsiTheme="minorHAnsi" w:cstheme="minorHAnsi"/>
          <w:color w:val="000000"/>
          <w:sz w:val="24"/>
          <w:szCs w:val="24"/>
        </w:rPr>
        <w:t>la</w:t>
      </w:r>
      <w:r w:rsidR="008D1C6C" w:rsidRPr="00F70FC7">
        <w:rPr>
          <w:rFonts w:asciiTheme="minorHAnsi" w:hAnsiTheme="minorHAnsi" w:cstheme="minorHAnsi"/>
          <w:color w:val="000000"/>
          <w:sz w:val="24"/>
          <w:szCs w:val="24"/>
        </w:rPr>
        <w:t xml:space="preserve"> mahdollisuus valita myös kunnallinen varhaiskasvatuksen</w:t>
      </w:r>
      <w:r>
        <w:rPr>
          <w:rFonts w:asciiTheme="minorHAnsi" w:hAnsiTheme="minorHAnsi" w:cstheme="minorHAnsi"/>
          <w:color w:val="000000"/>
          <w:sz w:val="24"/>
          <w:szCs w:val="24"/>
        </w:rPr>
        <w:t xml:space="preserve"> palvelu.</w:t>
      </w:r>
    </w:p>
    <w:p w:rsidR="008D1C6C" w:rsidRDefault="008D1C6C" w:rsidP="008D1C6C">
      <w:pPr>
        <w:autoSpaceDE w:val="0"/>
        <w:autoSpaceDN w:val="0"/>
        <w:rPr>
          <w:rFonts w:ascii="Graphik-Light" w:hAnsi="Graphik-Light"/>
          <w:color w:val="000000"/>
          <w:sz w:val="17"/>
          <w:szCs w:val="17"/>
        </w:rPr>
      </w:pPr>
    </w:p>
    <w:p w:rsidR="008D1C6C" w:rsidRDefault="008D1C6C" w:rsidP="00C1027E">
      <w:pPr>
        <w:pStyle w:val="Default"/>
      </w:pPr>
    </w:p>
    <w:p w:rsidR="009A18C1" w:rsidRPr="009A18C1" w:rsidRDefault="009A18C1" w:rsidP="00DA4B3D">
      <w:pPr>
        <w:autoSpaceDE w:val="0"/>
        <w:autoSpaceDN w:val="0"/>
        <w:rPr>
          <w:b/>
          <w:bCs/>
          <w:sz w:val="23"/>
          <w:szCs w:val="23"/>
        </w:rPr>
      </w:pPr>
      <w:r w:rsidRPr="009A18C1">
        <w:rPr>
          <w:b/>
          <w:bCs/>
          <w:sz w:val="23"/>
          <w:szCs w:val="23"/>
        </w:rPr>
        <w:t>Työn ja perheen yhteensovittaminen</w:t>
      </w:r>
    </w:p>
    <w:p w:rsidR="00293BCF" w:rsidRDefault="00293BCF" w:rsidP="00C1027E">
      <w:pPr>
        <w:pStyle w:val="Default"/>
      </w:pPr>
    </w:p>
    <w:p w:rsidR="00D935EC" w:rsidRDefault="00293BCF" w:rsidP="00BE3A94">
      <w:pPr>
        <w:pStyle w:val="Default"/>
        <w:rPr>
          <w:rFonts w:asciiTheme="minorHAnsi" w:hAnsiTheme="minorHAnsi" w:cstheme="minorHAnsi"/>
        </w:rPr>
      </w:pPr>
      <w:r>
        <w:t>Subjektiivisella oikeudella kokoaikaiseen ja laadukkaaseen</w:t>
      </w:r>
      <w:r w:rsidR="008D1C6C" w:rsidRPr="00B6616A">
        <w:rPr>
          <w:rFonts w:asciiTheme="minorHAnsi" w:hAnsiTheme="minorHAnsi" w:cstheme="minorHAnsi"/>
        </w:rPr>
        <w:t xml:space="preserve"> varhaiskasvatuks</w:t>
      </w:r>
      <w:r>
        <w:rPr>
          <w:rFonts w:asciiTheme="minorHAnsi" w:hAnsiTheme="minorHAnsi" w:cstheme="minorHAnsi"/>
        </w:rPr>
        <w:t>een</w:t>
      </w:r>
      <w:r w:rsidR="008D1C6C" w:rsidRPr="00B6616A">
        <w:rPr>
          <w:rFonts w:asciiTheme="minorHAnsi" w:hAnsiTheme="minorHAnsi" w:cstheme="minorHAnsi"/>
        </w:rPr>
        <w:t xml:space="preserve"> </w:t>
      </w:r>
      <w:r>
        <w:rPr>
          <w:rFonts w:asciiTheme="minorHAnsi" w:hAnsiTheme="minorHAnsi" w:cstheme="minorHAnsi"/>
        </w:rPr>
        <w:t xml:space="preserve">on merkitys tasa-arvoisemmalle työelämälle, erityisesti </w:t>
      </w:r>
      <w:r w:rsidR="008D1C6C" w:rsidRPr="00B6616A">
        <w:rPr>
          <w:rFonts w:asciiTheme="minorHAnsi" w:hAnsiTheme="minorHAnsi" w:cstheme="minorHAnsi"/>
        </w:rPr>
        <w:t>naisten työllisyyd</w:t>
      </w:r>
      <w:r>
        <w:rPr>
          <w:rFonts w:asciiTheme="minorHAnsi" w:hAnsiTheme="minorHAnsi" w:cstheme="minorHAnsi"/>
        </w:rPr>
        <w:t xml:space="preserve">elle sekä työn ja perheen nykyistä paremmalle yhdistämiselle. Työelämän jatkuvassa muutoksessa ja monimuotoisen työn </w:t>
      </w:r>
      <w:r>
        <w:rPr>
          <w:rFonts w:asciiTheme="minorHAnsi" w:hAnsiTheme="minorHAnsi" w:cstheme="minorHAnsi"/>
        </w:rPr>
        <w:lastRenderedPageBreak/>
        <w:t>lisääntyessä on perheillä oltava varmuus varhaiskasvatuksen saatavuudesta ja ennustettavuudesta</w:t>
      </w:r>
      <w:r w:rsidR="00A63B55">
        <w:rPr>
          <w:rFonts w:asciiTheme="minorHAnsi" w:hAnsiTheme="minorHAnsi" w:cstheme="minorHAnsi"/>
        </w:rPr>
        <w:t xml:space="preserve">, nopeastikin muuttuvissa </w:t>
      </w:r>
      <w:r w:rsidR="00A72B07">
        <w:rPr>
          <w:rFonts w:asciiTheme="minorHAnsi" w:hAnsiTheme="minorHAnsi" w:cstheme="minorHAnsi"/>
        </w:rPr>
        <w:t>työn tekemisen muodoissa ja tilanteissa</w:t>
      </w:r>
      <w:r>
        <w:rPr>
          <w:rFonts w:asciiTheme="minorHAnsi" w:hAnsiTheme="minorHAnsi" w:cstheme="minorHAnsi"/>
        </w:rPr>
        <w:t xml:space="preserve">. </w:t>
      </w:r>
      <w:r w:rsidR="00D935EC">
        <w:rPr>
          <w:rFonts w:asciiTheme="minorHAnsi" w:hAnsiTheme="minorHAnsi" w:cstheme="minorHAnsi"/>
        </w:rPr>
        <w:t>Lisäksi muutos mahdollistaa vanhempien mahdollisuutta opiskeluun ja lyhytkestoisten töiden vastaanottamiseen ja siten vaikuttaa positiivisesti työllistymiseen</w:t>
      </w:r>
      <w:r w:rsidR="00916DA7">
        <w:rPr>
          <w:rFonts w:asciiTheme="minorHAnsi" w:hAnsiTheme="minorHAnsi" w:cstheme="minorHAnsi"/>
        </w:rPr>
        <w:t xml:space="preserve"> sekä työllisyyteen.</w:t>
      </w:r>
    </w:p>
    <w:p w:rsidR="00D935EC" w:rsidRDefault="00D935EC" w:rsidP="00BE3A94">
      <w:pPr>
        <w:pStyle w:val="Default"/>
        <w:rPr>
          <w:rFonts w:asciiTheme="minorHAnsi" w:hAnsiTheme="minorHAnsi" w:cstheme="minorHAnsi"/>
        </w:rPr>
      </w:pPr>
    </w:p>
    <w:p w:rsidR="002C2D15" w:rsidRPr="00BE3A94" w:rsidRDefault="00293BCF" w:rsidP="00BE3A94">
      <w:pPr>
        <w:pStyle w:val="Default"/>
        <w:rPr>
          <w:rFonts w:asciiTheme="minorHAnsi" w:hAnsiTheme="minorHAnsi" w:cstheme="minorHAnsi"/>
        </w:rPr>
      </w:pPr>
      <w:r>
        <w:rPr>
          <w:rFonts w:asciiTheme="minorHAnsi" w:hAnsiTheme="minorHAnsi" w:cstheme="minorHAnsi"/>
        </w:rPr>
        <w:t xml:space="preserve">Korkeakoulutetuilla vanhemmilla, erityisesti äideillä, </w:t>
      </w:r>
      <w:proofErr w:type="spellStart"/>
      <w:r>
        <w:rPr>
          <w:rFonts w:asciiTheme="minorHAnsi" w:hAnsiTheme="minorHAnsi" w:cstheme="minorHAnsi"/>
        </w:rPr>
        <w:t>töihinpaluuta</w:t>
      </w:r>
      <w:proofErr w:type="spellEnd"/>
      <w:r>
        <w:rPr>
          <w:rFonts w:asciiTheme="minorHAnsi" w:hAnsiTheme="minorHAnsi" w:cstheme="minorHAnsi"/>
        </w:rPr>
        <w:t xml:space="preserve"> tukee parhaiten juuri hyvälaatuinen ja ennustettava varhaiskasvatus. Mikäli varhaiskasvatuspaikan saatavuus, sijainti ja laatu arveluttavat, valitsevat vanhemmat </w:t>
      </w:r>
      <w:r w:rsidR="009B6E1B">
        <w:rPr>
          <w:rFonts w:asciiTheme="minorHAnsi" w:hAnsiTheme="minorHAnsi" w:cstheme="minorHAnsi"/>
        </w:rPr>
        <w:t xml:space="preserve">usein </w:t>
      </w:r>
      <w:r>
        <w:rPr>
          <w:rFonts w:asciiTheme="minorHAnsi" w:hAnsiTheme="minorHAnsi" w:cstheme="minorHAnsi"/>
        </w:rPr>
        <w:t>lapsen ja perheen hyvinvoinnin kannalta</w:t>
      </w:r>
      <w:r w:rsidR="009B6E1B">
        <w:rPr>
          <w:rFonts w:asciiTheme="minorHAnsi" w:hAnsiTheme="minorHAnsi" w:cstheme="minorHAnsi"/>
        </w:rPr>
        <w:t xml:space="preserve"> kotiin jäämisen ainakin joksikin aikaa. </w:t>
      </w:r>
      <w:proofErr w:type="spellStart"/>
      <w:r w:rsidR="009B6E1B">
        <w:rPr>
          <w:rFonts w:asciiTheme="minorHAnsi" w:hAnsiTheme="minorHAnsi" w:cstheme="minorHAnsi"/>
        </w:rPr>
        <w:t>Kotiinjäävä</w:t>
      </w:r>
      <w:proofErr w:type="spellEnd"/>
      <w:r w:rsidR="009B6E1B">
        <w:rPr>
          <w:rFonts w:asciiTheme="minorHAnsi" w:hAnsiTheme="minorHAnsi" w:cstheme="minorHAnsi"/>
        </w:rPr>
        <w:t xml:space="preserve"> vanhempi on myös useimmiten äiti.</w:t>
      </w:r>
      <w:r w:rsidR="00001AB0">
        <w:rPr>
          <w:rFonts w:asciiTheme="minorHAnsi" w:hAnsiTheme="minorHAnsi" w:cstheme="minorHAnsi"/>
        </w:rPr>
        <w:t xml:space="preserve"> Subjektiivinen, kokoaikainen varhaiskasvatus mahdollistaa paremmin erityisesti naisille valinnanmahdollisuutta </w:t>
      </w:r>
      <w:r w:rsidR="00A63B55">
        <w:rPr>
          <w:rFonts w:asciiTheme="minorHAnsi" w:hAnsiTheme="minorHAnsi" w:cstheme="minorHAnsi"/>
        </w:rPr>
        <w:t xml:space="preserve">myös </w:t>
      </w:r>
      <w:r w:rsidR="00001AB0">
        <w:rPr>
          <w:rFonts w:asciiTheme="minorHAnsi" w:hAnsiTheme="minorHAnsi" w:cstheme="minorHAnsi"/>
        </w:rPr>
        <w:t xml:space="preserve">osa-aikaisen ja kokoaikaisen työn välillä. Muutos kannustaa siis työn hakuun ja </w:t>
      </w:r>
      <w:proofErr w:type="spellStart"/>
      <w:r w:rsidR="00001AB0">
        <w:rPr>
          <w:rFonts w:asciiTheme="minorHAnsi" w:hAnsiTheme="minorHAnsi" w:cstheme="minorHAnsi"/>
        </w:rPr>
        <w:t>töihinpaluuseen</w:t>
      </w:r>
      <w:proofErr w:type="spellEnd"/>
      <w:r w:rsidR="00001AB0">
        <w:rPr>
          <w:rFonts w:asciiTheme="minorHAnsi" w:hAnsiTheme="minorHAnsi" w:cstheme="minorHAnsi"/>
        </w:rPr>
        <w:t>.</w:t>
      </w:r>
      <w:r w:rsidR="00A72B07">
        <w:rPr>
          <w:rFonts w:asciiTheme="minorHAnsi" w:hAnsiTheme="minorHAnsi" w:cstheme="minorHAnsi"/>
        </w:rPr>
        <w:t xml:space="preserve"> </w:t>
      </w:r>
      <w:r w:rsidR="00001AB0">
        <w:rPr>
          <w:rFonts w:asciiTheme="minorHAnsi" w:hAnsiTheme="minorHAnsi" w:cstheme="minorHAnsi"/>
        </w:rPr>
        <w:t xml:space="preserve"> </w:t>
      </w:r>
    </w:p>
    <w:p w:rsidR="00BE3A94" w:rsidRDefault="00BE3A94" w:rsidP="00C1027E">
      <w:pPr>
        <w:autoSpaceDE w:val="0"/>
        <w:autoSpaceDN w:val="0"/>
      </w:pPr>
    </w:p>
    <w:p w:rsidR="00DA4B3D" w:rsidRDefault="009A18C1" w:rsidP="00C1027E">
      <w:pPr>
        <w:autoSpaceDE w:val="0"/>
        <w:autoSpaceDN w:val="0"/>
        <w:rPr>
          <w:b/>
          <w:bCs/>
          <w:sz w:val="23"/>
          <w:szCs w:val="23"/>
        </w:rPr>
      </w:pPr>
      <w:r w:rsidRPr="009A18C1">
        <w:rPr>
          <w:b/>
          <w:bCs/>
          <w:sz w:val="23"/>
          <w:szCs w:val="23"/>
        </w:rPr>
        <w:t xml:space="preserve">Kannustavaa ja ennustettavaa </w:t>
      </w:r>
      <w:r w:rsidR="00A72B07">
        <w:rPr>
          <w:b/>
          <w:bCs/>
          <w:sz w:val="23"/>
          <w:szCs w:val="23"/>
        </w:rPr>
        <w:t xml:space="preserve">lapsi- ja </w:t>
      </w:r>
      <w:r w:rsidRPr="009A18C1">
        <w:rPr>
          <w:b/>
          <w:bCs/>
          <w:sz w:val="23"/>
          <w:szCs w:val="23"/>
        </w:rPr>
        <w:t>perhepolitiikkaa</w:t>
      </w:r>
    </w:p>
    <w:p w:rsidR="00BE3A94" w:rsidRPr="00A72B07" w:rsidRDefault="00BE3A94" w:rsidP="00C1027E">
      <w:pPr>
        <w:autoSpaceDE w:val="0"/>
        <w:autoSpaceDN w:val="0"/>
        <w:rPr>
          <w:b/>
          <w:bCs/>
          <w:sz w:val="24"/>
          <w:szCs w:val="24"/>
        </w:rPr>
      </w:pPr>
    </w:p>
    <w:p w:rsidR="00A94F10" w:rsidRDefault="009A18C1" w:rsidP="00A72B07">
      <w:pPr>
        <w:autoSpaceDE w:val="0"/>
        <w:autoSpaceDN w:val="0"/>
        <w:adjustRightInd w:val="0"/>
        <w:rPr>
          <w:rFonts w:cstheme="minorHAnsi"/>
          <w:color w:val="212224"/>
          <w:sz w:val="24"/>
          <w:szCs w:val="24"/>
          <w:shd w:val="clear" w:color="auto" w:fill="FFFFFF"/>
        </w:rPr>
      </w:pPr>
      <w:r w:rsidRPr="00A72B07">
        <w:rPr>
          <w:rFonts w:cstheme="minorHAnsi"/>
          <w:color w:val="212224"/>
          <w:sz w:val="24"/>
          <w:szCs w:val="24"/>
          <w:shd w:val="clear" w:color="auto" w:fill="FFFFFF"/>
        </w:rPr>
        <w:t>Kokoaikaisen varhaiskasvatusoikeuden palauttaminen on viestinä selkeä: varhaiskasvatus ja siihen osallistuminen nähdään lapsen oikeutena</w:t>
      </w:r>
      <w:r w:rsidR="00A72B07" w:rsidRPr="00A72B07">
        <w:rPr>
          <w:rFonts w:cstheme="minorHAnsi"/>
          <w:color w:val="212224"/>
          <w:sz w:val="24"/>
          <w:szCs w:val="24"/>
          <w:shd w:val="clear" w:color="auto" w:fill="FFFFFF"/>
        </w:rPr>
        <w:t xml:space="preserve">. </w:t>
      </w:r>
      <w:r w:rsidR="00A72B07">
        <w:rPr>
          <w:rFonts w:cstheme="minorHAnsi"/>
          <w:color w:val="212224"/>
          <w:sz w:val="24"/>
          <w:szCs w:val="24"/>
          <w:shd w:val="clear" w:color="auto" w:fill="FFFFFF"/>
        </w:rPr>
        <w:t xml:space="preserve"> Muutos lisää myös lasten ja perheiden yhdenvertaisuutta lapsille ja perheille riippumatta asuinpaikasta, sosioekonomisesta asemasta tai työmarkkinatilanteesta. Kokoaikainen, subjektiiviseen oikeuteen perustuva varhaiskasvatus lisää myös maahanmuuttajaperheiden integroitumista ja helpottaa </w:t>
      </w:r>
      <w:r w:rsidR="00A94F10">
        <w:rPr>
          <w:rFonts w:cstheme="minorHAnsi"/>
          <w:color w:val="212224"/>
          <w:sz w:val="24"/>
          <w:szCs w:val="24"/>
          <w:shd w:val="clear" w:color="auto" w:fill="FFFFFF"/>
        </w:rPr>
        <w:t xml:space="preserve">pitkäjänteisen sekä suunnitelmallisen varhaiskasvatuksen suunnittelua ja toteuttamista. Eri kulttuuri- ja arvotaustan </w:t>
      </w:r>
      <w:r w:rsidR="00916DA7">
        <w:rPr>
          <w:rFonts w:cstheme="minorHAnsi"/>
          <w:color w:val="212224"/>
          <w:sz w:val="24"/>
          <w:szCs w:val="24"/>
          <w:shd w:val="clear" w:color="auto" w:fill="FFFFFF"/>
        </w:rPr>
        <w:t>o</w:t>
      </w:r>
      <w:r w:rsidR="00A94F10">
        <w:rPr>
          <w:rFonts w:cstheme="minorHAnsi"/>
          <w:color w:val="212224"/>
          <w:sz w:val="24"/>
          <w:szCs w:val="24"/>
          <w:shd w:val="clear" w:color="auto" w:fill="FFFFFF"/>
        </w:rPr>
        <w:t>maavia perheitä tuleekin tukea ja rohkaista lasten varhaiskasvatukseen osallistumiseen.</w:t>
      </w:r>
    </w:p>
    <w:p w:rsidR="00A94F10" w:rsidRDefault="00A94F10" w:rsidP="00A72B07">
      <w:pPr>
        <w:autoSpaceDE w:val="0"/>
        <w:autoSpaceDN w:val="0"/>
        <w:adjustRightInd w:val="0"/>
        <w:rPr>
          <w:rFonts w:cstheme="minorHAnsi"/>
          <w:color w:val="212224"/>
          <w:sz w:val="24"/>
          <w:szCs w:val="24"/>
          <w:shd w:val="clear" w:color="auto" w:fill="FFFFFF"/>
        </w:rPr>
      </w:pPr>
    </w:p>
    <w:p w:rsidR="00BE3A94" w:rsidRPr="00A72B07" w:rsidRDefault="00BE3A94" w:rsidP="00A72B07">
      <w:pPr>
        <w:autoSpaceDE w:val="0"/>
        <w:autoSpaceDN w:val="0"/>
        <w:adjustRightInd w:val="0"/>
        <w:rPr>
          <w:rFonts w:cstheme="minorHAnsi"/>
          <w:color w:val="212224"/>
          <w:sz w:val="24"/>
          <w:szCs w:val="24"/>
          <w:shd w:val="clear" w:color="auto" w:fill="FFFFFF"/>
        </w:rPr>
      </w:pPr>
      <w:r w:rsidRPr="00A72B07">
        <w:rPr>
          <w:rFonts w:asciiTheme="minorHAnsi" w:hAnsiTheme="minorHAnsi" w:cstheme="minorHAnsi"/>
          <w:sz w:val="24"/>
          <w:szCs w:val="24"/>
        </w:rPr>
        <w:t xml:space="preserve">Suomessa syntyvyys on hälyttävän matalalla ja yleinen ilmapiiri lasten </w:t>
      </w:r>
      <w:proofErr w:type="gramStart"/>
      <w:r w:rsidR="00A72B07">
        <w:rPr>
          <w:rFonts w:asciiTheme="minorHAnsi" w:hAnsiTheme="minorHAnsi" w:cstheme="minorHAnsi"/>
          <w:sz w:val="24"/>
          <w:szCs w:val="24"/>
        </w:rPr>
        <w:t>saamiselle</w:t>
      </w:r>
      <w:proofErr w:type="gramEnd"/>
      <w:r w:rsidRPr="00A72B07">
        <w:rPr>
          <w:rFonts w:asciiTheme="minorHAnsi" w:hAnsiTheme="minorHAnsi" w:cstheme="minorHAnsi"/>
          <w:sz w:val="24"/>
          <w:szCs w:val="24"/>
        </w:rPr>
        <w:t xml:space="preserve"> ja perheen perustamiselle ei ole kovinkaan rohkaisevaa. Kaikki toimenpiteet, lainsäädännön uudistaminen ja erilaiset perheitä tukevien palvelut ja niiden kehittäminen ovat tärkeä signaali nuorille, että Suomessa perheen perustaminen, työn ja perheen yhdistäminen on mahdollista ja yhteiskunnan tuki lapsille ja perheille on kestävää ja hyvinvointia lisäävää.</w:t>
      </w:r>
    </w:p>
    <w:p w:rsidR="00A63B55" w:rsidRDefault="00A63B55" w:rsidP="00BE3A94">
      <w:pPr>
        <w:pStyle w:val="Default"/>
        <w:rPr>
          <w:rFonts w:asciiTheme="minorHAnsi" w:hAnsiTheme="minorHAnsi" w:cstheme="minorHAnsi"/>
        </w:rPr>
      </w:pPr>
    </w:p>
    <w:p w:rsidR="00A63B55" w:rsidRDefault="00A63B55" w:rsidP="00A63B55">
      <w:pPr>
        <w:autoSpaceDE w:val="0"/>
        <w:autoSpaceDN w:val="0"/>
        <w:rPr>
          <w:i/>
          <w:iCs/>
          <w:sz w:val="23"/>
          <w:szCs w:val="23"/>
        </w:rPr>
      </w:pPr>
    </w:p>
    <w:p w:rsidR="00A63B55" w:rsidRDefault="00A63B55" w:rsidP="00BE3A94">
      <w:pPr>
        <w:pStyle w:val="Default"/>
        <w:rPr>
          <w:rFonts w:asciiTheme="minorHAnsi" w:hAnsiTheme="minorHAnsi" w:cstheme="minorHAnsi"/>
        </w:rPr>
      </w:pPr>
    </w:p>
    <w:p w:rsidR="00756C76" w:rsidRDefault="00756C76" w:rsidP="00756C76">
      <w:pPr>
        <w:autoSpaceDE w:val="0"/>
        <w:autoSpaceDN w:val="0"/>
        <w:rPr>
          <w:rFonts w:ascii="Graphik-Light" w:hAnsi="Graphik-Light"/>
          <w:color w:val="000000"/>
          <w:sz w:val="17"/>
          <w:szCs w:val="17"/>
        </w:rPr>
      </w:pPr>
    </w:p>
    <w:p w:rsidR="00436665" w:rsidRDefault="00436665" w:rsidP="00436665">
      <w:pPr>
        <w:pStyle w:val="Default"/>
        <w:rPr>
          <w:rFonts w:asciiTheme="minorHAnsi" w:hAnsiTheme="minorHAnsi" w:cstheme="minorHAnsi"/>
          <w:color w:val="212224"/>
          <w:shd w:val="clear" w:color="auto" w:fill="FFFFFF"/>
        </w:rPr>
      </w:pPr>
    </w:p>
    <w:p w:rsidR="002C2D15" w:rsidRPr="002C2D15" w:rsidRDefault="002C2D15" w:rsidP="002C2D15">
      <w:pPr>
        <w:autoSpaceDE w:val="0"/>
        <w:autoSpaceDN w:val="0"/>
        <w:adjustRightInd w:val="0"/>
        <w:rPr>
          <w:rFonts w:ascii="Verdana" w:hAnsi="Verdana" w:cs="Verdana"/>
          <w:color w:val="000000"/>
          <w:sz w:val="24"/>
          <w:szCs w:val="24"/>
        </w:rPr>
      </w:pPr>
    </w:p>
    <w:p w:rsidR="002C2D15" w:rsidRDefault="002C2D15" w:rsidP="002C2D15">
      <w:pPr>
        <w:autoSpaceDE w:val="0"/>
        <w:autoSpaceDN w:val="0"/>
        <w:rPr>
          <w:rFonts w:ascii="Graphik-Light" w:hAnsi="Graphik-Light"/>
          <w:color w:val="000000"/>
          <w:sz w:val="17"/>
          <w:szCs w:val="17"/>
        </w:rPr>
      </w:pPr>
      <w:r w:rsidRPr="002C2D15">
        <w:rPr>
          <w:rFonts w:ascii="Verdana" w:hAnsi="Verdana" w:cs="Verdana"/>
          <w:color w:val="000000"/>
          <w:sz w:val="24"/>
          <w:szCs w:val="24"/>
        </w:rPr>
        <w:t xml:space="preserve"> </w:t>
      </w:r>
    </w:p>
    <w:p w:rsidR="00756C76" w:rsidRDefault="00756C76" w:rsidP="00756C76">
      <w:pPr>
        <w:autoSpaceDE w:val="0"/>
        <w:autoSpaceDN w:val="0"/>
        <w:rPr>
          <w:rFonts w:ascii="Graphik-Light" w:hAnsi="Graphik-Light"/>
          <w:color w:val="000000"/>
          <w:sz w:val="17"/>
          <w:szCs w:val="17"/>
        </w:rPr>
      </w:pPr>
      <w:r>
        <w:rPr>
          <w:rFonts w:ascii="Graphik-Light" w:hAnsi="Graphik-Light"/>
          <w:color w:val="000000"/>
          <w:sz w:val="17"/>
          <w:szCs w:val="17"/>
        </w:rPr>
        <w:t>.</w:t>
      </w:r>
    </w:p>
    <w:sectPr w:rsidR="00756C7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aphik-Light">
    <w:panose1 w:val="020B0403030202060203"/>
    <w:charset w:val="00"/>
    <w:family w:val="auto"/>
    <w:pitch w:val="default"/>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76"/>
    <w:rsid w:val="00001AB0"/>
    <w:rsid w:val="000E713A"/>
    <w:rsid w:val="00176186"/>
    <w:rsid w:val="001D03EC"/>
    <w:rsid w:val="00293BCF"/>
    <w:rsid w:val="002C2D15"/>
    <w:rsid w:val="00436665"/>
    <w:rsid w:val="005D5B5E"/>
    <w:rsid w:val="006C7CC3"/>
    <w:rsid w:val="00756C76"/>
    <w:rsid w:val="00771B0A"/>
    <w:rsid w:val="00775E2C"/>
    <w:rsid w:val="008564F6"/>
    <w:rsid w:val="008D1C6C"/>
    <w:rsid w:val="00916DA7"/>
    <w:rsid w:val="009A18C1"/>
    <w:rsid w:val="009B6E1B"/>
    <w:rsid w:val="00A354EE"/>
    <w:rsid w:val="00A63B55"/>
    <w:rsid w:val="00A72B07"/>
    <w:rsid w:val="00A94F10"/>
    <w:rsid w:val="00B6616A"/>
    <w:rsid w:val="00B744C7"/>
    <w:rsid w:val="00BE3A94"/>
    <w:rsid w:val="00C1027E"/>
    <w:rsid w:val="00CB3D82"/>
    <w:rsid w:val="00D935EC"/>
    <w:rsid w:val="00DA4B3D"/>
    <w:rsid w:val="00F70F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5774"/>
  <w15:chartTrackingRefBased/>
  <w15:docId w15:val="{2D9E8450-721A-4B43-8882-FE96E5F1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56C76"/>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775E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0477">
      <w:bodyDiv w:val="1"/>
      <w:marLeft w:val="0"/>
      <w:marRight w:val="0"/>
      <w:marTop w:val="0"/>
      <w:marBottom w:val="0"/>
      <w:divBdr>
        <w:top w:val="none" w:sz="0" w:space="0" w:color="auto"/>
        <w:left w:val="none" w:sz="0" w:space="0" w:color="auto"/>
        <w:bottom w:val="none" w:sz="0" w:space="0" w:color="auto"/>
        <w:right w:val="none" w:sz="0" w:space="0" w:color="auto"/>
      </w:divBdr>
    </w:div>
    <w:div w:id="909852290">
      <w:bodyDiv w:val="1"/>
      <w:marLeft w:val="0"/>
      <w:marRight w:val="0"/>
      <w:marTop w:val="0"/>
      <w:marBottom w:val="0"/>
      <w:divBdr>
        <w:top w:val="none" w:sz="0" w:space="0" w:color="auto"/>
        <w:left w:val="none" w:sz="0" w:space="0" w:color="auto"/>
        <w:bottom w:val="none" w:sz="0" w:space="0" w:color="auto"/>
        <w:right w:val="none" w:sz="0" w:space="0" w:color="auto"/>
      </w:divBdr>
    </w:div>
    <w:div w:id="1218053511">
      <w:bodyDiv w:val="1"/>
      <w:marLeft w:val="0"/>
      <w:marRight w:val="0"/>
      <w:marTop w:val="0"/>
      <w:marBottom w:val="0"/>
      <w:divBdr>
        <w:top w:val="none" w:sz="0" w:space="0" w:color="auto"/>
        <w:left w:val="none" w:sz="0" w:space="0" w:color="auto"/>
        <w:bottom w:val="none" w:sz="0" w:space="0" w:color="auto"/>
        <w:right w:val="none" w:sz="0" w:space="0" w:color="auto"/>
      </w:divBdr>
    </w:div>
    <w:div w:id="14739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4476</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Savinko</dc:creator>
  <cp:keywords/>
  <dc:description/>
  <cp:lastModifiedBy>Lotta Savinko</cp:lastModifiedBy>
  <cp:revision>2</cp:revision>
  <dcterms:created xsi:type="dcterms:W3CDTF">2019-08-22T08:51:00Z</dcterms:created>
  <dcterms:modified xsi:type="dcterms:W3CDTF">2019-08-22T08:51:00Z</dcterms:modified>
</cp:coreProperties>
</file>